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rasterlicht"/>
        <w:tblW w:w="10491" w:type="dxa"/>
        <w:tblInd w:w="-431" w:type="dxa"/>
        <w:tblLook w:val="04A0" w:firstRow="1" w:lastRow="0" w:firstColumn="1" w:lastColumn="0" w:noHBand="0" w:noVBand="1"/>
      </w:tblPr>
      <w:tblGrid>
        <w:gridCol w:w="2127"/>
        <w:gridCol w:w="6095"/>
        <w:gridCol w:w="2269"/>
      </w:tblGrid>
      <w:tr w:rsidR="00AB4EFB" w:rsidRPr="00941366" w:rsidTr="00AB4EFB">
        <w:tc>
          <w:tcPr>
            <w:tcW w:w="2127"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4EFB" w:rsidRPr="00F23B6C" w:rsidRDefault="00AB4EFB" w:rsidP="00AB4EFB">
            <w:pPr>
              <w:tabs>
                <w:tab w:val="left" w:pos="5940"/>
              </w:tabs>
              <w:spacing w:line="240" w:lineRule="atLeast"/>
              <w:jc w:val="center"/>
              <w:rPr>
                <w:rFonts w:ascii="Arial" w:hAnsi="Arial" w:cs="Arial"/>
                <w:sz w:val="12"/>
                <w:szCs w:val="16"/>
                <w:lang w:eastAsia="en-US"/>
              </w:rPr>
            </w:pPr>
            <w:r w:rsidRPr="00F23B6C">
              <w:rPr>
                <w:rFonts w:ascii="Arial" w:hAnsi="Arial" w:cs="Arial"/>
                <w:sz w:val="12"/>
                <w:szCs w:val="16"/>
                <w:lang w:eastAsia="en-US"/>
              </w:rPr>
              <w:t>Provincie OOST-VLAANDEREN</w:t>
            </w:r>
          </w:p>
          <w:p w:rsidR="00AB4EFB" w:rsidRPr="00F23B6C" w:rsidRDefault="00AB4EFB" w:rsidP="00AB4EFB">
            <w:pPr>
              <w:jc w:val="center"/>
              <w:rPr>
                <w:rFonts w:ascii="Arial" w:hAnsi="Arial" w:cs="Arial"/>
                <w:b/>
                <w:bCs/>
                <w:sz w:val="16"/>
                <w:szCs w:val="24"/>
                <w:lang w:eastAsia="en-US"/>
              </w:rPr>
            </w:pPr>
            <w:r w:rsidRPr="00F23B6C">
              <w:rPr>
                <w:rFonts w:ascii="Arial" w:hAnsi="Arial" w:cs="Arial"/>
                <w:b/>
                <w:bCs/>
                <w:sz w:val="16"/>
                <w:szCs w:val="24"/>
                <w:lang w:eastAsia="en-US"/>
              </w:rPr>
              <w:t>Gemeente Zelzate</w:t>
            </w:r>
          </w:p>
          <w:p w:rsidR="00AB4EFB" w:rsidRDefault="00AB4EFB" w:rsidP="00AB4EFB">
            <w:pPr>
              <w:tabs>
                <w:tab w:val="left" w:pos="5940"/>
              </w:tabs>
              <w:spacing w:line="240" w:lineRule="atLeast"/>
              <w:jc w:val="center"/>
              <w:rPr>
                <w:rFonts w:ascii="Arial" w:hAnsi="Arial" w:cs="Arial"/>
                <w:sz w:val="16"/>
                <w:szCs w:val="16"/>
                <w:lang w:eastAsia="en-US"/>
              </w:rPr>
            </w:pPr>
            <w:r w:rsidRPr="00941366">
              <w:rPr>
                <w:rFonts w:ascii="Arial" w:hAnsi="Arial" w:cs="Arial"/>
                <w:noProof/>
              </w:rPr>
              <w:drawing>
                <wp:inline distT="0" distB="0" distL="0" distR="0" wp14:anchorId="272FFF17" wp14:editId="7759E454">
                  <wp:extent cx="762000" cy="948906"/>
                  <wp:effectExtent l="0" t="0" r="0" b="381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6" cstate="print">
                            <a:extLst>
                              <a:ext uri="{28A0092B-C50C-407E-A947-70E740481C1C}">
                                <a14:useLocalDpi xmlns:a14="http://schemas.microsoft.com/office/drawing/2010/main" val="0"/>
                              </a:ext>
                            </a:extLst>
                          </a:blip>
                          <a:srcRect l="7826"/>
                          <a:stretch>
                            <a:fillRect/>
                          </a:stretch>
                        </pic:blipFill>
                        <pic:spPr bwMode="auto">
                          <a:xfrm>
                            <a:off x="0" y="0"/>
                            <a:ext cx="771183" cy="960342"/>
                          </a:xfrm>
                          <a:prstGeom prst="rect">
                            <a:avLst/>
                          </a:prstGeom>
                          <a:noFill/>
                          <a:ln>
                            <a:noFill/>
                          </a:ln>
                        </pic:spPr>
                      </pic:pic>
                    </a:graphicData>
                  </a:graphic>
                </wp:inline>
              </w:drawing>
            </w:r>
          </w:p>
        </w:tc>
        <w:tc>
          <w:tcPr>
            <w:tcW w:w="609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4EFB" w:rsidRPr="00941366" w:rsidRDefault="00AB4EFB" w:rsidP="00AB4EFB">
            <w:pPr>
              <w:jc w:val="center"/>
              <w:rPr>
                <w:rFonts w:ascii="Arial" w:hAnsi="Arial" w:cs="Arial"/>
                <w:b/>
                <w:bCs/>
                <w:sz w:val="20"/>
                <w:szCs w:val="24"/>
                <w:lang w:eastAsia="en-US"/>
              </w:rPr>
            </w:pPr>
            <w:bookmarkStart w:id="0" w:name="_Hlk535314644"/>
          </w:p>
          <w:p w:rsidR="00AB4EFB" w:rsidRPr="00941366" w:rsidRDefault="00AB4EFB" w:rsidP="00AB4EFB">
            <w:pPr>
              <w:rPr>
                <w:rFonts w:ascii="Arial" w:hAnsi="Arial" w:cs="Arial"/>
                <w:b/>
                <w:bCs/>
                <w:sz w:val="20"/>
                <w:szCs w:val="24"/>
                <w:lang w:eastAsia="en-US"/>
              </w:rPr>
            </w:pPr>
          </w:p>
          <w:p w:rsidR="00AB4EFB" w:rsidRPr="00A40DD4" w:rsidRDefault="00AB4EFB" w:rsidP="00AB4EFB">
            <w:pPr>
              <w:jc w:val="center"/>
              <w:rPr>
                <w:rFonts w:asciiTheme="minorHAnsi" w:hAnsiTheme="minorHAnsi" w:cstheme="minorHAnsi"/>
                <w:b/>
                <w:bCs/>
                <w:szCs w:val="24"/>
                <w:lang w:eastAsia="en-US"/>
              </w:rPr>
            </w:pPr>
            <w:r w:rsidRPr="00A40DD4">
              <w:rPr>
                <w:rFonts w:asciiTheme="minorHAnsi" w:hAnsiTheme="minorHAnsi" w:cstheme="minorHAnsi"/>
                <w:b/>
                <w:bCs/>
                <w:szCs w:val="24"/>
                <w:lang w:eastAsia="en-US"/>
              </w:rPr>
              <w:t xml:space="preserve">HUISHOUDELIJK REGLEMENT </w:t>
            </w:r>
          </w:p>
          <w:p w:rsidR="00AB4EFB" w:rsidRDefault="00AB4EFB" w:rsidP="00AB4EFB">
            <w:pPr>
              <w:jc w:val="center"/>
              <w:rPr>
                <w:rFonts w:asciiTheme="minorHAnsi" w:hAnsiTheme="minorHAnsi" w:cstheme="minorHAnsi"/>
                <w:b/>
                <w:bCs/>
                <w:szCs w:val="24"/>
                <w:lang w:eastAsia="en-US"/>
              </w:rPr>
            </w:pPr>
            <w:r w:rsidRPr="00A40DD4">
              <w:rPr>
                <w:rFonts w:asciiTheme="minorHAnsi" w:hAnsiTheme="minorHAnsi" w:cstheme="minorHAnsi"/>
                <w:b/>
                <w:bCs/>
                <w:szCs w:val="24"/>
                <w:lang w:eastAsia="en-US"/>
              </w:rPr>
              <w:t xml:space="preserve">VAN HET COLLEGE </w:t>
            </w:r>
            <w:r>
              <w:rPr>
                <w:rFonts w:asciiTheme="minorHAnsi" w:hAnsiTheme="minorHAnsi" w:cstheme="minorHAnsi"/>
                <w:b/>
                <w:bCs/>
                <w:szCs w:val="24"/>
                <w:lang w:eastAsia="en-US"/>
              </w:rPr>
              <w:t>VAN BURGEMEESTER EN SCHEPENEN</w:t>
            </w:r>
          </w:p>
          <w:p w:rsidR="00AB4EFB" w:rsidRPr="00A40DD4" w:rsidRDefault="00AB4EFB" w:rsidP="00AB4EFB">
            <w:pPr>
              <w:jc w:val="center"/>
              <w:rPr>
                <w:rFonts w:asciiTheme="minorHAnsi" w:hAnsiTheme="minorHAnsi" w:cstheme="minorHAnsi"/>
                <w:b/>
                <w:bCs/>
                <w:szCs w:val="24"/>
                <w:lang w:eastAsia="en-US"/>
              </w:rPr>
            </w:pPr>
            <w:r w:rsidRPr="00A40DD4">
              <w:rPr>
                <w:rFonts w:asciiTheme="minorHAnsi" w:hAnsiTheme="minorHAnsi" w:cstheme="minorHAnsi"/>
                <w:b/>
                <w:bCs/>
                <w:szCs w:val="24"/>
                <w:lang w:eastAsia="en-US"/>
              </w:rPr>
              <w:t>EN</w:t>
            </w:r>
            <w:r>
              <w:rPr>
                <w:rFonts w:asciiTheme="minorHAnsi" w:hAnsiTheme="minorHAnsi" w:cstheme="minorHAnsi"/>
                <w:b/>
                <w:bCs/>
                <w:szCs w:val="24"/>
                <w:lang w:eastAsia="en-US"/>
              </w:rPr>
              <w:t xml:space="preserve"> HET</w:t>
            </w:r>
            <w:r w:rsidRPr="00A40DD4">
              <w:rPr>
                <w:rFonts w:asciiTheme="minorHAnsi" w:hAnsiTheme="minorHAnsi" w:cstheme="minorHAnsi"/>
                <w:b/>
                <w:bCs/>
                <w:szCs w:val="24"/>
                <w:lang w:eastAsia="en-US"/>
              </w:rPr>
              <w:t xml:space="preserve"> VAST BUREAU</w:t>
            </w:r>
          </w:p>
          <w:p w:rsidR="00AB4EFB" w:rsidRPr="00A40DD4" w:rsidRDefault="00AB4EFB" w:rsidP="00AB4EFB">
            <w:pPr>
              <w:jc w:val="center"/>
              <w:rPr>
                <w:rFonts w:asciiTheme="minorHAnsi" w:hAnsiTheme="minorHAnsi" w:cstheme="minorHAnsi"/>
                <w:b/>
                <w:bCs/>
                <w:szCs w:val="24"/>
                <w:lang w:eastAsia="en-US"/>
              </w:rPr>
            </w:pPr>
          </w:p>
          <w:p w:rsidR="00AE24A8" w:rsidRDefault="00AB4EFB" w:rsidP="00AB4EFB">
            <w:pPr>
              <w:jc w:val="center"/>
              <w:rPr>
                <w:rFonts w:asciiTheme="minorHAnsi" w:hAnsiTheme="minorHAnsi" w:cstheme="minorHAnsi"/>
                <w:b/>
                <w:bCs/>
                <w:szCs w:val="24"/>
              </w:rPr>
            </w:pPr>
            <w:r w:rsidRPr="00A40DD4">
              <w:rPr>
                <w:rFonts w:asciiTheme="minorHAnsi" w:hAnsiTheme="minorHAnsi" w:cstheme="minorHAnsi"/>
                <w:b/>
                <w:bCs/>
                <w:szCs w:val="24"/>
              </w:rPr>
              <w:t xml:space="preserve">Goedgekeurd in zitting van </w:t>
            </w:r>
            <w:r w:rsidR="00671250">
              <w:rPr>
                <w:rFonts w:asciiTheme="minorHAnsi" w:hAnsiTheme="minorHAnsi" w:cstheme="minorHAnsi"/>
                <w:b/>
                <w:bCs/>
                <w:szCs w:val="24"/>
              </w:rPr>
              <w:t>7 februari 2019</w:t>
            </w:r>
            <w:r w:rsidR="00F539B6" w:rsidRPr="00AE24A8">
              <w:rPr>
                <w:rFonts w:asciiTheme="minorHAnsi" w:hAnsiTheme="minorHAnsi" w:cstheme="minorHAnsi"/>
                <w:b/>
                <w:bCs/>
                <w:szCs w:val="24"/>
              </w:rPr>
              <w:t xml:space="preserve">, </w:t>
            </w:r>
          </w:p>
          <w:p w:rsidR="00AB4EFB" w:rsidRPr="00A40DD4" w:rsidRDefault="00F539B6" w:rsidP="00AB4EFB">
            <w:pPr>
              <w:jc w:val="center"/>
              <w:rPr>
                <w:rFonts w:asciiTheme="minorHAnsi" w:hAnsiTheme="minorHAnsi" w:cstheme="minorHAnsi"/>
                <w:b/>
                <w:bCs/>
                <w:szCs w:val="24"/>
              </w:rPr>
            </w:pPr>
            <w:r w:rsidRPr="00AE24A8">
              <w:rPr>
                <w:rFonts w:asciiTheme="minorHAnsi" w:hAnsiTheme="minorHAnsi" w:cstheme="minorHAnsi"/>
                <w:b/>
                <w:bCs/>
                <w:szCs w:val="24"/>
              </w:rPr>
              <w:t>aangepast in zitting van 18 april 2019</w:t>
            </w:r>
            <w:r w:rsidR="00670F94">
              <w:rPr>
                <w:rFonts w:asciiTheme="minorHAnsi" w:hAnsiTheme="minorHAnsi" w:cstheme="minorHAnsi"/>
                <w:b/>
                <w:bCs/>
                <w:szCs w:val="24"/>
              </w:rPr>
              <w:t xml:space="preserve"> en 19 september 2019</w:t>
            </w:r>
          </w:p>
          <w:p w:rsidR="00AB4EFB" w:rsidRPr="00A40DD4" w:rsidRDefault="00AB4EFB" w:rsidP="00AB4EFB">
            <w:pPr>
              <w:jc w:val="center"/>
              <w:rPr>
                <w:rFonts w:asciiTheme="minorHAnsi" w:hAnsiTheme="minorHAnsi" w:cstheme="minorHAnsi"/>
                <w:b/>
                <w:bCs/>
                <w:szCs w:val="24"/>
                <w:lang w:eastAsia="en-US"/>
              </w:rPr>
            </w:pPr>
          </w:p>
          <w:p w:rsidR="00AB4EFB" w:rsidRPr="00A40DD4" w:rsidRDefault="00AB4EFB" w:rsidP="00AB4EFB">
            <w:pPr>
              <w:jc w:val="center"/>
              <w:rPr>
                <w:rFonts w:asciiTheme="minorHAnsi" w:hAnsiTheme="minorHAnsi" w:cstheme="minorHAnsi"/>
                <w:b/>
                <w:bCs/>
                <w:szCs w:val="24"/>
                <w:lang w:eastAsia="en-US"/>
              </w:rPr>
            </w:pPr>
          </w:p>
          <w:p w:rsidR="00AB4EFB" w:rsidRPr="00941366" w:rsidRDefault="00AB4EFB" w:rsidP="00AB4EFB">
            <w:pPr>
              <w:rPr>
                <w:rFonts w:ascii="Arial" w:hAnsi="Arial" w:cs="Arial"/>
                <w:lang w:eastAsia="en-US"/>
              </w:rPr>
            </w:pPr>
          </w:p>
        </w:tc>
        <w:tc>
          <w:tcPr>
            <w:tcW w:w="2269"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tcPr>
          <w:p w:rsidR="00AB4EFB" w:rsidRPr="00F23B6C" w:rsidRDefault="00AB4EFB" w:rsidP="00AB4EFB">
            <w:pPr>
              <w:tabs>
                <w:tab w:val="left" w:pos="5940"/>
              </w:tabs>
              <w:spacing w:line="240" w:lineRule="atLeast"/>
              <w:jc w:val="center"/>
              <w:rPr>
                <w:rFonts w:ascii="Arial" w:hAnsi="Arial" w:cs="Arial"/>
                <w:sz w:val="12"/>
                <w:szCs w:val="16"/>
                <w:lang w:eastAsia="en-US"/>
              </w:rPr>
            </w:pPr>
            <w:r w:rsidRPr="00F23B6C">
              <w:rPr>
                <w:rFonts w:ascii="Arial" w:hAnsi="Arial" w:cs="Arial"/>
                <w:sz w:val="12"/>
                <w:szCs w:val="16"/>
                <w:lang w:eastAsia="en-US"/>
              </w:rPr>
              <w:t>Provincie OOST-VLAANDEREN</w:t>
            </w:r>
          </w:p>
          <w:p w:rsidR="00AB4EFB" w:rsidRDefault="00AB4EFB" w:rsidP="00AB4EFB">
            <w:pPr>
              <w:jc w:val="center"/>
              <w:rPr>
                <w:rFonts w:ascii="Arial" w:hAnsi="Arial" w:cs="Arial"/>
                <w:b/>
                <w:bCs/>
                <w:sz w:val="20"/>
                <w:szCs w:val="24"/>
                <w:lang w:eastAsia="en-US"/>
              </w:rPr>
            </w:pPr>
            <w:r>
              <w:rPr>
                <w:noProof/>
              </w:rPr>
              <w:drawing>
                <wp:anchor distT="0" distB="0" distL="114300" distR="114300" simplePos="0" relativeHeight="251659264" behindDoc="0" locked="0" layoutInCell="1" allowOverlap="1" wp14:anchorId="15A648D7" wp14:editId="27450FE9">
                  <wp:simplePos x="0" y="0"/>
                  <wp:positionH relativeFrom="column">
                    <wp:posOffset>53369</wp:posOffset>
                  </wp:positionH>
                  <wp:positionV relativeFrom="paragraph">
                    <wp:posOffset>182302</wp:posOffset>
                  </wp:positionV>
                  <wp:extent cx="1133475" cy="895350"/>
                  <wp:effectExtent l="0" t="0" r="9525" b="0"/>
                  <wp:wrapSquare wrapText="bothSides"/>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133475" cy="895350"/>
                          </a:xfrm>
                          <a:prstGeom prst="rect">
                            <a:avLst/>
                          </a:prstGeom>
                          <a:noFill/>
                        </pic:spPr>
                      </pic:pic>
                    </a:graphicData>
                  </a:graphic>
                  <wp14:sizeRelH relativeFrom="page">
                    <wp14:pctWidth>0</wp14:pctWidth>
                  </wp14:sizeRelH>
                  <wp14:sizeRelV relativeFrom="page">
                    <wp14:pctHeight>0</wp14:pctHeight>
                  </wp14:sizeRelV>
                </wp:anchor>
              </w:drawing>
            </w:r>
            <w:r w:rsidRPr="00F23B6C">
              <w:rPr>
                <w:rFonts w:ascii="Arial" w:hAnsi="Arial" w:cs="Arial"/>
                <w:b/>
                <w:bCs/>
                <w:sz w:val="16"/>
                <w:szCs w:val="24"/>
                <w:lang w:eastAsia="en-US"/>
              </w:rPr>
              <w:t>OCMW Zelzate</w:t>
            </w:r>
          </w:p>
          <w:p w:rsidR="00AB4EFB" w:rsidRPr="00941366" w:rsidRDefault="00AB4EFB" w:rsidP="00AB4EFB">
            <w:pPr>
              <w:spacing w:after="120"/>
              <w:jc w:val="center"/>
              <w:rPr>
                <w:rFonts w:ascii="Arial" w:hAnsi="Arial" w:cs="Arial"/>
                <w:lang w:eastAsia="en-US"/>
              </w:rPr>
            </w:pPr>
          </w:p>
        </w:tc>
      </w:tr>
    </w:tbl>
    <w:bookmarkEnd w:id="0"/>
    <w:p w:rsidR="00CA35D0" w:rsidRDefault="00A40DD4" w:rsidP="00AB4EFB">
      <w:pPr>
        <w:tabs>
          <w:tab w:val="left" w:pos="5940"/>
        </w:tabs>
        <w:spacing w:before="120" w:after="120" w:line="240" w:lineRule="atLeast"/>
        <w:jc w:val="both"/>
        <w:rPr>
          <w:rFonts w:asciiTheme="minorHAnsi" w:hAnsiTheme="minorHAnsi" w:cstheme="minorHAnsi"/>
          <w:sz w:val="20"/>
          <w:szCs w:val="20"/>
        </w:rPr>
      </w:pPr>
      <w:r w:rsidRPr="00AB58DC">
        <w:rPr>
          <w:rFonts w:asciiTheme="minorHAnsi" w:hAnsiTheme="minorHAnsi" w:cstheme="minorHAnsi"/>
          <w:b/>
          <w:sz w:val="20"/>
          <w:szCs w:val="20"/>
          <w:lang w:eastAsia="nl-BE"/>
        </w:rPr>
        <w:t>Artikel 1</w:t>
      </w:r>
      <w:r w:rsidRPr="00A40DD4">
        <w:rPr>
          <w:rFonts w:asciiTheme="minorHAnsi" w:hAnsiTheme="minorHAnsi" w:cstheme="minorHAnsi"/>
          <w:sz w:val="20"/>
          <w:szCs w:val="20"/>
          <w:lang w:eastAsia="nl-BE"/>
        </w:rPr>
        <w:t xml:space="preserve"> - </w:t>
      </w:r>
      <w:r w:rsidR="0082015D">
        <w:rPr>
          <w:rFonts w:asciiTheme="minorHAnsi" w:hAnsiTheme="minorHAnsi" w:cstheme="minorHAnsi"/>
          <w:sz w:val="20"/>
          <w:szCs w:val="20"/>
          <w:lang w:eastAsia="nl-BE"/>
        </w:rPr>
        <w:t>H</w:t>
      </w:r>
      <w:r w:rsidRPr="00A40DD4">
        <w:rPr>
          <w:rFonts w:asciiTheme="minorHAnsi" w:hAnsiTheme="minorHAnsi" w:cstheme="minorHAnsi"/>
          <w:sz w:val="20"/>
          <w:szCs w:val="20"/>
          <w:lang w:eastAsia="nl-BE"/>
        </w:rPr>
        <w:t xml:space="preserve">et college van burgemeester en schepenen </w:t>
      </w:r>
      <w:r w:rsidR="00AB58DC">
        <w:rPr>
          <w:rFonts w:asciiTheme="minorHAnsi" w:hAnsiTheme="minorHAnsi" w:cstheme="minorHAnsi"/>
          <w:sz w:val="20"/>
          <w:szCs w:val="20"/>
          <w:lang w:eastAsia="nl-BE"/>
        </w:rPr>
        <w:t>en het vast bureau vergaderen</w:t>
      </w:r>
      <w:r w:rsidR="0082015D" w:rsidRPr="00A40DD4">
        <w:rPr>
          <w:rFonts w:asciiTheme="minorHAnsi" w:hAnsiTheme="minorHAnsi" w:cstheme="minorHAnsi"/>
          <w:sz w:val="20"/>
          <w:szCs w:val="20"/>
          <w:lang w:eastAsia="nl-BE"/>
        </w:rPr>
        <w:t xml:space="preserve"> </w:t>
      </w:r>
      <w:r w:rsidRPr="00A40DD4">
        <w:rPr>
          <w:rFonts w:asciiTheme="minorHAnsi" w:hAnsiTheme="minorHAnsi" w:cstheme="minorHAnsi"/>
          <w:sz w:val="20"/>
          <w:szCs w:val="20"/>
          <w:lang w:eastAsia="nl-BE"/>
        </w:rPr>
        <w:t xml:space="preserve">elke </w:t>
      </w:r>
      <w:r w:rsidR="00AB58DC" w:rsidRPr="007E3B6C">
        <w:rPr>
          <w:rFonts w:asciiTheme="minorHAnsi" w:hAnsiTheme="minorHAnsi" w:cstheme="minorHAnsi"/>
          <w:strike/>
          <w:sz w:val="20"/>
          <w:szCs w:val="20"/>
          <w:highlight w:val="yellow"/>
          <w:lang w:eastAsia="nl-BE"/>
        </w:rPr>
        <w:t>donderdag</w:t>
      </w:r>
      <w:r w:rsidR="007E3B6C">
        <w:rPr>
          <w:rFonts w:asciiTheme="minorHAnsi" w:hAnsiTheme="minorHAnsi" w:cstheme="minorHAnsi"/>
          <w:sz w:val="20"/>
          <w:szCs w:val="20"/>
          <w:lang w:eastAsia="nl-BE"/>
        </w:rPr>
        <w:t xml:space="preserve"> </w:t>
      </w:r>
      <w:r w:rsidR="007E3B6C" w:rsidRPr="007E3B6C">
        <w:rPr>
          <w:rFonts w:asciiTheme="minorHAnsi" w:hAnsiTheme="minorHAnsi" w:cstheme="minorHAnsi"/>
          <w:sz w:val="20"/>
          <w:szCs w:val="20"/>
          <w:highlight w:val="yellow"/>
          <w:lang w:eastAsia="nl-BE"/>
        </w:rPr>
        <w:t>vrijdag</w:t>
      </w:r>
      <w:r w:rsidRPr="00A40DD4">
        <w:rPr>
          <w:rFonts w:asciiTheme="minorHAnsi" w:hAnsiTheme="minorHAnsi" w:cstheme="minorHAnsi"/>
          <w:sz w:val="20"/>
          <w:szCs w:val="20"/>
          <w:lang w:eastAsia="nl-BE"/>
        </w:rPr>
        <w:t>.</w:t>
      </w:r>
      <w:r w:rsidR="00CA35D0" w:rsidRPr="00CA35D0">
        <w:rPr>
          <w:rFonts w:asciiTheme="minorHAnsi" w:hAnsiTheme="minorHAnsi" w:cstheme="minorHAnsi"/>
          <w:sz w:val="20"/>
          <w:szCs w:val="20"/>
        </w:rPr>
        <w:t xml:space="preserve"> </w:t>
      </w:r>
    </w:p>
    <w:p w:rsidR="00CA35D0" w:rsidRDefault="00CA35D0" w:rsidP="00CA35D0">
      <w:pPr>
        <w:tabs>
          <w:tab w:val="left" w:pos="5940"/>
        </w:tabs>
        <w:spacing w:after="120" w:line="240" w:lineRule="atLeast"/>
        <w:jc w:val="both"/>
        <w:rPr>
          <w:rFonts w:asciiTheme="minorHAnsi" w:hAnsiTheme="minorHAnsi" w:cstheme="minorHAnsi"/>
          <w:sz w:val="20"/>
          <w:szCs w:val="20"/>
        </w:rPr>
      </w:pPr>
      <w:r w:rsidRPr="00AB58DC">
        <w:rPr>
          <w:rFonts w:asciiTheme="minorHAnsi" w:hAnsiTheme="minorHAnsi" w:cstheme="minorHAnsi"/>
          <w:sz w:val="20"/>
          <w:szCs w:val="20"/>
        </w:rPr>
        <w:t>De oproeping vermeldt in elk geval de plaats, de dag, het tijdstip en de agenda van de vergadering.</w:t>
      </w:r>
    </w:p>
    <w:p w:rsidR="00AB58DC" w:rsidRPr="00AB58DC" w:rsidRDefault="00AB58DC" w:rsidP="009C3A7D">
      <w:pPr>
        <w:tabs>
          <w:tab w:val="left" w:pos="5940"/>
        </w:tabs>
        <w:spacing w:after="120" w:line="240" w:lineRule="atLeast"/>
        <w:jc w:val="both"/>
        <w:rPr>
          <w:rFonts w:asciiTheme="minorHAnsi" w:hAnsiTheme="minorHAnsi" w:cstheme="minorHAnsi"/>
          <w:sz w:val="20"/>
          <w:szCs w:val="20"/>
        </w:rPr>
      </w:pPr>
      <w:r w:rsidRPr="00AB58DC">
        <w:rPr>
          <w:rFonts w:asciiTheme="minorHAnsi" w:hAnsiTheme="minorHAnsi" w:cstheme="minorHAnsi"/>
          <w:b/>
          <w:sz w:val="20"/>
          <w:szCs w:val="20"/>
        </w:rPr>
        <w:t>Artikel 2</w:t>
      </w:r>
      <w:r w:rsidRPr="00AB58DC">
        <w:rPr>
          <w:rFonts w:asciiTheme="minorHAnsi" w:hAnsiTheme="minorHAnsi" w:cstheme="minorHAnsi"/>
          <w:sz w:val="20"/>
          <w:szCs w:val="20"/>
        </w:rPr>
        <w:t xml:space="preserve"> - In spoedeisende gevallen kan de burgemeester </w:t>
      </w:r>
      <w:r>
        <w:rPr>
          <w:rFonts w:asciiTheme="minorHAnsi" w:hAnsiTheme="minorHAnsi" w:cstheme="minorHAnsi"/>
          <w:sz w:val="20"/>
          <w:szCs w:val="20"/>
        </w:rPr>
        <w:t xml:space="preserve">/ voorzitter vast bureau </w:t>
      </w:r>
      <w:r w:rsidRPr="00AB58DC">
        <w:rPr>
          <w:rFonts w:asciiTheme="minorHAnsi" w:hAnsiTheme="minorHAnsi" w:cstheme="minorHAnsi"/>
          <w:sz w:val="20"/>
          <w:szCs w:val="20"/>
        </w:rPr>
        <w:t xml:space="preserve">de leden voor een buitengewone vergadering bijeenroepen op de </w:t>
      </w:r>
      <w:r w:rsidR="00CA35D0">
        <w:rPr>
          <w:rFonts w:asciiTheme="minorHAnsi" w:hAnsiTheme="minorHAnsi" w:cstheme="minorHAnsi"/>
          <w:sz w:val="20"/>
          <w:szCs w:val="20"/>
        </w:rPr>
        <w:t xml:space="preserve">plaats, de </w:t>
      </w:r>
      <w:r w:rsidRPr="00AB58DC">
        <w:rPr>
          <w:rFonts w:asciiTheme="minorHAnsi" w:hAnsiTheme="minorHAnsi" w:cstheme="minorHAnsi"/>
          <w:sz w:val="20"/>
          <w:szCs w:val="20"/>
        </w:rPr>
        <w:t>dag</w:t>
      </w:r>
      <w:r w:rsidR="00CA35D0">
        <w:rPr>
          <w:rFonts w:asciiTheme="minorHAnsi" w:hAnsiTheme="minorHAnsi" w:cstheme="minorHAnsi"/>
          <w:sz w:val="20"/>
          <w:szCs w:val="20"/>
        </w:rPr>
        <w:t>, het tijdstip</w:t>
      </w:r>
      <w:r w:rsidRPr="00AB58DC">
        <w:rPr>
          <w:rFonts w:asciiTheme="minorHAnsi" w:hAnsiTheme="minorHAnsi" w:cstheme="minorHAnsi"/>
          <w:sz w:val="20"/>
          <w:szCs w:val="20"/>
        </w:rPr>
        <w:t xml:space="preserve"> en </w:t>
      </w:r>
      <w:r w:rsidR="00CA35D0">
        <w:rPr>
          <w:rFonts w:asciiTheme="minorHAnsi" w:hAnsiTheme="minorHAnsi" w:cstheme="minorHAnsi"/>
          <w:sz w:val="20"/>
          <w:szCs w:val="20"/>
        </w:rPr>
        <w:t>de agenda</w:t>
      </w:r>
      <w:r w:rsidRPr="00AB58DC">
        <w:rPr>
          <w:rFonts w:asciiTheme="minorHAnsi" w:hAnsiTheme="minorHAnsi" w:cstheme="minorHAnsi"/>
          <w:sz w:val="20"/>
          <w:szCs w:val="20"/>
        </w:rPr>
        <w:t xml:space="preserve"> die hij bepaalt.</w:t>
      </w:r>
    </w:p>
    <w:p w:rsidR="00EA2D28" w:rsidRPr="00A97E6A" w:rsidRDefault="00EA2D28" w:rsidP="00C37654">
      <w:pPr>
        <w:spacing w:after="120"/>
        <w:jc w:val="both"/>
        <w:rPr>
          <w:rFonts w:asciiTheme="minorHAnsi" w:hAnsiTheme="minorHAnsi" w:cstheme="minorHAnsi"/>
          <w:sz w:val="20"/>
          <w:szCs w:val="20"/>
        </w:rPr>
      </w:pPr>
      <w:r w:rsidRPr="00A97E6A">
        <w:rPr>
          <w:rFonts w:asciiTheme="minorHAnsi" w:hAnsiTheme="minorHAnsi" w:cstheme="minorHAnsi"/>
          <w:b/>
          <w:sz w:val="20"/>
          <w:szCs w:val="20"/>
        </w:rPr>
        <w:t xml:space="preserve">Artikel </w:t>
      </w:r>
      <w:r w:rsidR="00C37654" w:rsidRPr="00A97E6A">
        <w:rPr>
          <w:rFonts w:asciiTheme="minorHAnsi" w:hAnsiTheme="minorHAnsi" w:cstheme="minorHAnsi"/>
          <w:b/>
          <w:sz w:val="20"/>
          <w:szCs w:val="20"/>
        </w:rPr>
        <w:t>3</w:t>
      </w:r>
      <w:r w:rsidRPr="00A97E6A">
        <w:rPr>
          <w:rFonts w:asciiTheme="minorHAnsi" w:hAnsiTheme="minorHAnsi" w:cstheme="minorHAnsi"/>
          <w:sz w:val="20"/>
          <w:szCs w:val="20"/>
        </w:rPr>
        <w:t xml:space="preserve"> -  Enkel bij uiterst spoedeisende gevallen kan de burgemeester / voorzitter vast bureau beslissen tot het opstarten van een mailprocedure, waarbij het agendapunt onder de vorm van een ontwerpbesl</w:t>
      </w:r>
      <w:r w:rsidR="00A97E6A">
        <w:rPr>
          <w:rFonts w:asciiTheme="minorHAnsi" w:hAnsiTheme="minorHAnsi" w:cstheme="minorHAnsi"/>
          <w:sz w:val="20"/>
          <w:szCs w:val="20"/>
        </w:rPr>
        <w:t>uit en eventuele bijlagen</w:t>
      </w:r>
      <w:r w:rsidRPr="00A97E6A">
        <w:rPr>
          <w:rFonts w:asciiTheme="minorHAnsi" w:hAnsiTheme="minorHAnsi" w:cstheme="minorHAnsi"/>
          <w:sz w:val="20"/>
          <w:szCs w:val="20"/>
        </w:rPr>
        <w:t xml:space="preserve"> door de burgemeester / voorzitter vast bureau via mail aan de leden van het college / vast bureau wordt bezorgd. </w:t>
      </w:r>
    </w:p>
    <w:p w:rsidR="00EA2D28" w:rsidRPr="00A97E6A" w:rsidRDefault="00EA2D28" w:rsidP="00C37654">
      <w:pPr>
        <w:spacing w:after="120"/>
        <w:jc w:val="both"/>
        <w:rPr>
          <w:rFonts w:asciiTheme="minorHAnsi" w:hAnsiTheme="minorHAnsi" w:cstheme="minorHAnsi"/>
          <w:sz w:val="20"/>
          <w:szCs w:val="20"/>
        </w:rPr>
      </w:pPr>
      <w:r w:rsidRPr="00A97E6A">
        <w:rPr>
          <w:rFonts w:asciiTheme="minorHAnsi" w:hAnsiTheme="minorHAnsi" w:cstheme="minorHAnsi"/>
          <w:sz w:val="20"/>
          <w:szCs w:val="20"/>
        </w:rPr>
        <w:t>De leden van het college / vast bureau delen hun beslissing mee binnen de 24u na het verzenden van de mail via de ‘Allen Beantwoorden’-knop.</w:t>
      </w:r>
    </w:p>
    <w:p w:rsidR="00EA2D28" w:rsidRPr="007E3B6C" w:rsidRDefault="00EA2D28" w:rsidP="00C37654">
      <w:pPr>
        <w:spacing w:after="120"/>
        <w:jc w:val="both"/>
        <w:rPr>
          <w:rFonts w:asciiTheme="minorHAnsi" w:hAnsiTheme="minorHAnsi" w:cstheme="minorHAnsi"/>
          <w:strike/>
          <w:sz w:val="20"/>
          <w:szCs w:val="20"/>
        </w:rPr>
      </w:pPr>
      <w:r w:rsidRPr="007E3B6C">
        <w:rPr>
          <w:rFonts w:asciiTheme="minorHAnsi" w:hAnsiTheme="minorHAnsi" w:cstheme="minorHAnsi"/>
          <w:strike/>
          <w:sz w:val="20"/>
          <w:szCs w:val="20"/>
          <w:highlight w:val="yellow"/>
        </w:rPr>
        <w:t>Deze beslissing wordt op het eerstvolgende college / vast bureau bekrachtigd.</w:t>
      </w:r>
    </w:p>
    <w:p w:rsidR="009C3A7D" w:rsidRDefault="00AB58DC" w:rsidP="009C3A7D">
      <w:pPr>
        <w:tabs>
          <w:tab w:val="left" w:pos="5940"/>
        </w:tabs>
        <w:spacing w:after="120" w:line="240" w:lineRule="atLeast"/>
        <w:jc w:val="both"/>
        <w:rPr>
          <w:rFonts w:asciiTheme="minorHAnsi" w:hAnsiTheme="minorHAnsi" w:cstheme="minorHAnsi"/>
          <w:sz w:val="20"/>
          <w:szCs w:val="20"/>
        </w:rPr>
      </w:pPr>
      <w:r w:rsidRPr="00AB58DC">
        <w:rPr>
          <w:rFonts w:asciiTheme="minorHAnsi" w:hAnsiTheme="minorHAnsi" w:cstheme="minorHAnsi"/>
          <w:b/>
          <w:sz w:val="20"/>
          <w:szCs w:val="20"/>
        </w:rPr>
        <w:t xml:space="preserve">Artikel </w:t>
      </w:r>
      <w:r w:rsidR="00C37654">
        <w:rPr>
          <w:rFonts w:asciiTheme="minorHAnsi" w:hAnsiTheme="minorHAnsi" w:cstheme="minorHAnsi"/>
          <w:b/>
          <w:sz w:val="20"/>
          <w:szCs w:val="20"/>
        </w:rPr>
        <w:t>4</w:t>
      </w:r>
      <w:r w:rsidRPr="00AB58DC">
        <w:rPr>
          <w:rFonts w:asciiTheme="minorHAnsi" w:hAnsiTheme="minorHAnsi" w:cstheme="minorHAnsi"/>
          <w:sz w:val="20"/>
          <w:szCs w:val="20"/>
        </w:rPr>
        <w:t xml:space="preserve"> - De algemeen directeur bereidt de zaken voor die aan het college </w:t>
      </w:r>
      <w:r w:rsidR="00CA35D0">
        <w:rPr>
          <w:rFonts w:asciiTheme="minorHAnsi" w:hAnsiTheme="minorHAnsi" w:cstheme="minorHAnsi"/>
          <w:sz w:val="20"/>
          <w:szCs w:val="20"/>
        </w:rPr>
        <w:t>/</w:t>
      </w:r>
      <w:r w:rsidR="00A83CA4">
        <w:rPr>
          <w:rFonts w:asciiTheme="minorHAnsi" w:hAnsiTheme="minorHAnsi" w:cstheme="minorHAnsi"/>
          <w:sz w:val="20"/>
          <w:szCs w:val="20"/>
        </w:rPr>
        <w:t xml:space="preserve"> het vast bureau </w:t>
      </w:r>
      <w:r w:rsidRPr="00AB58DC">
        <w:rPr>
          <w:rFonts w:asciiTheme="minorHAnsi" w:hAnsiTheme="minorHAnsi" w:cstheme="minorHAnsi"/>
          <w:sz w:val="20"/>
          <w:szCs w:val="20"/>
        </w:rPr>
        <w:t>zullen worden voorgelegd (</w:t>
      </w:r>
      <w:r w:rsidR="00A83CA4" w:rsidRPr="00A83CA4">
        <w:rPr>
          <w:rFonts w:asciiTheme="minorHAnsi" w:hAnsiTheme="minorHAnsi" w:cstheme="minorHAnsi"/>
          <w:sz w:val="20"/>
          <w:szCs w:val="20"/>
        </w:rPr>
        <w:t>DLB art 171 §3</w:t>
      </w:r>
      <w:r w:rsidRPr="00AB58DC">
        <w:rPr>
          <w:rFonts w:asciiTheme="minorHAnsi" w:hAnsiTheme="minorHAnsi" w:cstheme="minorHAnsi"/>
          <w:sz w:val="20"/>
          <w:szCs w:val="20"/>
        </w:rPr>
        <w:t xml:space="preserve">) en verwerkt deze in een agenda. </w:t>
      </w:r>
    </w:p>
    <w:p w:rsidR="00AB58DC" w:rsidRPr="00AB58DC" w:rsidRDefault="009C3A7D" w:rsidP="009C3A7D">
      <w:pPr>
        <w:tabs>
          <w:tab w:val="left" w:pos="5940"/>
        </w:tabs>
        <w:spacing w:after="120" w:line="240" w:lineRule="atLeast"/>
        <w:jc w:val="both"/>
        <w:rPr>
          <w:rFonts w:asciiTheme="minorHAnsi" w:hAnsiTheme="minorHAnsi" w:cstheme="minorHAnsi"/>
          <w:sz w:val="20"/>
          <w:szCs w:val="20"/>
        </w:rPr>
      </w:pPr>
      <w:r>
        <w:rPr>
          <w:rFonts w:asciiTheme="minorHAnsi" w:hAnsiTheme="minorHAnsi" w:cstheme="minorHAnsi"/>
          <w:sz w:val="20"/>
          <w:szCs w:val="20"/>
        </w:rPr>
        <w:t>D</w:t>
      </w:r>
      <w:r w:rsidRPr="00AB58DC">
        <w:rPr>
          <w:rFonts w:asciiTheme="minorHAnsi" w:hAnsiTheme="minorHAnsi" w:cstheme="minorHAnsi"/>
          <w:sz w:val="20"/>
          <w:szCs w:val="20"/>
        </w:rPr>
        <w:t xml:space="preserve">e </w:t>
      </w:r>
      <w:r w:rsidR="007F6C8F">
        <w:rPr>
          <w:rFonts w:asciiTheme="minorHAnsi" w:hAnsiTheme="minorHAnsi" w:cstheme="minorHAnsi"/>
          <w:sz w:val="20"/>
          <w:szCs w:val="20"/>
        </w:rPr>
        <w:t xml:space="preserve">agendapunten </w:t>
      </w:r>
      <w:r w:rsidR="007F6C8F" w:rsidRPr="00A83CA4">
        <w:rPr>
          <w:rFonts w:asciiTheme="minorHAnsi" w:hAnsiTheme="minorHAnsi" w:cstheme="minorHAnsi"/>
          <w:sz w:val="20"/>
          <w:szCs w:val="20"/>
        </w:rPr>
        <w:t>onder de vorm van een ontwerpbesl</w:t>
      </w:r>
      <w:r w:rsidR="00A97E6A">
        <w:rPr>
          <w:rFonts w:asciiTheme="minorHAnsi" w:hAnsiTheme="minorHAnsi" w:cstheme="minorHAnsi"/>
          <w:sz w:val="20"/>
          <w:szCs w:val="20"/>
        </w:rPr>
        <w:t>uit en eventuele bijlagen</w:t>
      </w:r>
      <w:r w:rsidR="007F6C8F">
        <w:rPr>
          <w:rFonts w:asciiTheme="minorHAnsi" w:hAnsiTheme="minorHAnsi" w:cstheme="minorHAnsi"/>
          <w:sz w:val="20"/>
          <w:szCs w:val="20"/>
        </w:rPr>
        <w:t>,</w:t>
      </w:r>
      <w:r w:rsidR="007F6C8F" w:rsidRPr="00A83CA4">
        <w:rPr>
          <w:rFonts w:asciiTheme="minorHAnsi" w:hAnsiTheme="minorHAnsi" w:cstheme="minorHAnsi"/>
          <w:sz w:val="20"/>
          <w:szCs w:val="20"/>
        </w:rPr>
        <w:t xml:space="preserve"> </w:t>
      </w:r>
      <w:r>
        <w:rPr>
          <w:rFonts w:asciiTheme="minorHAnsi" w:hAnsiTheme="minorHAnsi" w:cstheme="minorHAnsi"/>
          <w:sz w:val="20"/>
          <w:szCs w:val="20"/>
        </w:rPr>
        <w:t>word</w:t>
      </w:r>
      <w:r w:rsidR="00403406">
        <w:rPr>
          <w:rFonts w:asciiTheme="minorHAnsi" w:hAnsiTheme="minorHAnsi" w:cstheme="minorHAnsi"/>
          <w:sz w:val="20"/>
          <w:szCs w:val="20"/>
        </w:rPr>
        <w:t>en</w:t>
      </w:r>
      <w:r>
        <w:rPr>
          <w:rFonts w:asciiTheme="minorHAnsi" w:hAnsiTheme="minorHAnsi" w:cstheme="minorHAnsi"/>
          <w:sz w:val="20"/>
          <w:szCs w:val="20"/>
        </w:rPr>
        <w:t xml:space="preserve"> </w:t>
      </w:r>
      <w:r w:rsidR="00E8266A">
        <w:rPr>
          <w:rFonts w:asciiTheme="minorHAnsi" w:hAnsiTheme="minorHAnsi" w:cstheme="minorHAnsi"/>
          <w:sz w:val="20"/>
          <w:szCs w:val="20"/>
        </w:rPr>
        <w:t xml:space="preserve">door de administratie </w:t>
      </w:r>
      <w:r w:rsidRPr="00AB58DC">
        <w:rPr>
          <w:rFonts w:asciiTheme="minorHAnsi" w:hAnsiTheme="minorHAnsi" w:cstheme="minorHAnsi"/>
          <w:sz w:val="20"/>
          <w:szCs w:val="20"/>
        </w:rPr>
        <w:t xml:space="preserve">samengesteld </w:t>
      </w:r>
      <w:r>
        <w:rPr>
          <w:rFonts w:asciiTheme="minorHAnsi" w:hAnsiTheme="minorHAnsi" w:cstheme="minorHAnsi"/>
          <w:sz w:val="20"/>
          <w:szCs w:val="20"/>
        </w:rPr>
        <w:t xml:space="preserve">tot </w:t>
      </w:r>
      <w:r w:rsidRPr="007E3B6C">
        <w:rPr>
          <w:rFonts w:asciiTheme="minorHAnsi" w:hAnsiTheme="minorHAnsi" w:cstheme="minorHAnsi"/>
          <w:strike/>
          <w:sz w:val="20"/>
          <w:szCs w:val="20"/>
          <w:highlight w:val="yellow"/>
        </w:rPr>
        <w:t>vrijdag</w:t>
      </w:r>
      <w:r w:rsidRPr="007E3B6C">
        <w:rPr>
          <w:rFonts w:asciiTheme="minorHAnsi" w:hAnsiTheme="minorHAnsi" w:cstheme="minorHAnsi"/>
          <w:sz w:val="20"/>
          <w:szCs w:val="20"/>
          <w:highlight w:val="yellow"/>
        </w:rPr>
        <w:t xml:space="preserve"> </w:t>
      </w:r>
      <w:r w:rsidR="007E3B6C" w:rsidRPr="007E3B6C">
        <w:rPr>
          <w:rFonts w:asciiTheme="minorHAnsi" w:hAnsiTheme="minorHAnsi" w:cstheme="minorHAnsi"/>
          <w:sz w:val="20"/>
          <w:szCs w:val="20"/>
          <w:highlight w:val="yellow"/>
        </w:rPr>
        <w:t>maandag</w:t>
      </w:r>
      <w:r w:rsidR="007E3B6C">
        <w:rPr>
          <w:rFonts w:asciiTheme="minorHAnsi" w:hAnsiTheme="minorHAnsi" w:cstheme="minorHAnsi"/>
          <w:sz w:val="20"/>
          <w:szCs w:val="20"/>
        </w:rPr>
        <w:t xml:space="preserve"> </w:t>
      </w:r>
      <w:r>
        <w:rPr>
          <w:rFonts w:asciiTheme="minorHAnsi" w:hAnsiTheme="minorHAnsi" w:cstheme="minorHAnsi"/>
          <w:sz w:val="20"/>
          <w:szCs w:val="20"/>
        </w:rPr>
        <w:t xml:space="preserve">om 11.00u </w:t>
      </w:r>
      <w:r w:rsidRPr="007E3B6C">
        <w:rPr>
          <w:rFonts w:asciiTheme="minorHAnsi" w:hAnsiTheme="minorHAnsi" w:cstheme="minorHAnsi"/>
          <w:strike/>
          <w:sz w:val="20"/>
          <w:szCs w:val="20"/>
          <w:highlight w:val="yellow"/>
        </w:rPr>
        <w:t>de week</w:t>
      </w:r>
      <w:r>
        <w:rPr>
          <w:rFonts w:asciiTheme="minorHAnsi" w:hAnsiTheme="minorHAnsi" w:cstheme="minorHAnsi"/>
          <w:sz w:val="20"/>
          <w:szCs w:val="20"/>
        </w:rPr>
        <w:t xml:space="preserve"> voor de zitting</w:t>
      </w:r>
      <w:r w:rsidR="00E8266A">
        <w:rPr>
          <w:rFonts w:asciiTheme="minorHAnsi" w:hAnsiTheme="minorHAnsi" w:cstheme="minorHAnsi"/>
          <w:sz w:val="20"/>
          <w:szCs w:val="20"/>
        </w:rPr>
        <w:t xml:space="preserve">, </w:t>
      </w:r>
      <w:r w:rsidR="00AB58DC" w:rsidRPr="00AB58DC">
        <w:rPr>
          <w:rFonts w:asciiTheme="minorHAnsi" w:hAnsiTheme="minorHAnsi" w:cstheme="minorHAnsi"/>
          <w:sz w:val="20"/>
          <w:szCs w:val="20"/>
        </w:rPr>
        <w:t>teneinde de algemeen directeur toe te laten deze ter voorbereiding van het college</w:t>
      </w:r>
      <w:r w:rsidR="007F6C8F">
        <w:rPr>
          <w:rFonts w:asciiTheme="minorHAnsi" w:hAnsiTheme="minorHAnsi" w:cstheme="minorHAnsi"/>
          <w:sz w:val="20"/>
          <w:szCs w:val="20"/>
        </w:rPr>
        <w:t xml:space="preserve"> </w:t>
      </w:r>
      <w:r w:rsidR="00CA35D0">
        <w:rPr>
          <w:rFonts w:asciiTheme="minorHAnsi" w:hAnsiTheme="minorHAnsi" w:cstheme="minorHAnsi"/>
          <w:sz w:val="20"/>
          <w:szCs w:val="20"/>
        </w:rPr>
        <w:t>/</w:t>
      </w:r>
      <w:r w:rsidR="007F6C8F">
        <w:rPr>
          <w:rFonts w:asciiTheme="minorHAnsi" w:hAnsiTheme="minorHAnsi" w:cstheme="minorHAnsi"/>
          <w:sz w:val="20"/>
          <w:szCs w:val="20"/>
        </w:rPr>
        <w:t xml:space="preserve"> het vast bureau</w:t>
      </w:r>
      <w:r w:rsidR="00AB58DC" w:rsidRPr="00AB58DC">
        <w:rPr>
          <w:rFonts w:asciiTheme="minorHAnsi" w:hAnsiTheme="minorHAnsi" w:cstheme="minorHAnsi"/>
          <w:sz w:val="20"/>
          <w:szCs w:val="20"/>
        </w:rPr>
        <w:t xml:space="preserve"> te bestuderen en zich verder hierover te laten voorlichten.</w:t>
      </w:r>
    </w:p>
    <w:p w:rsidR="00AB58DC" w:rsidRDefault="00AB58DC" w:rsidP="009C3A7D">
      <w:pPr>
        <w:tabs>
          <w:tab w:val="left" w:pos="5940"/>
        </w:tabs>
        <w:spacing w:after="120" w:line="240" w:lineRule="atLeast"/>
        <w:jc w:val="both"/>
        <w:rPr>
          <w:rFonts w:asciiTheme="minorHAnsi" w:hAnsiTheme="minorHAnsi" w:cstheme="minorHAnsi"/>
          <w:sz w:val="20"/>
          <w:szCs w:val="20"/>
        </w:rPr>
      </w:pPr>
      <w:r w:rsidRPr="00AB58DC">
        <w:rPr>
          <w:rFonts w:asciiTheme="minorHAnsi" w:hAnsiTheme="minorHAnsi" w:cstheme="minorHAnsi"/>
          <w:sz w:val="20"/>
          <w:szCs w:val="20"/>
        </w:rPr>
        <w:t xml:space="preserve">Individuele schepenen kunnen eigen agendapunten via de algemeen directeur </w:t>
      </w:r>
      <w:r w:rsidR="006C134F">
        <w:rPr>
          <w:rFonts w:asciiTheme="minorHAnsi" w:hAnsiTheme="minorHAnsi" w:cstheme="minorHAnsi"/>
          <w:sz w:val="20"/>
          <w:szCs w:val="20"/>
        </w:rPr>
        <w:t xml:space="preserve">eveneens </w:t>
      </w:r>
      <w:r w:rsidRPr="00AB58DC">
        <w:rPr>
          <w:rFonts w:asciiTheme="minorHAnsi" w:hAnsiTheme="minorHAnsi" w:cstheme="minorHAnsi"/>
          <w:sz w:val="20"/>
          <w:szCs w:val="20"/>
        </w:rPr>
        <w:t>tot</w:t>
      </w:r>
      <w:r w:rsidR="006C134F">
        <w:rPr>
          <w:rFonts w:asciiTheme="minorHAnsi" w:hAnsiTheme="minorHAnsi" w:cstheme="minorHAnsi"/>
          <w:sz w:val="20"/>
          <w:szCs w:val="20"/>
        </w:rPr>
        <w:t xml:space="preserve"> </w:t>
      </w:r>
      <w:r w:rsidR="006C134F" w:rsidRPr="007E3B6C">
        <w:rPr>
          <w:rFonts w:asciiTheme="minorHAnsi" w:hAnsiTheme="minorHAnsi" w:cstheme="minorHAnsi"/>
          <w:strike/>
          <w:sz w:val="20"/>
          <w:szCs w:val="20"/>
          <w:highlight w:val="yellow"/>
        </w:rPr>
        <w:t>vrijdag</w:t>
      </w:r>
      <w:r w:rsidR="007E3B6C">
        <w:rPr>
          <w:rFonts w:asciiTheme="minorHAnsi" w:hAnsiTheme="minorHAnsi" w:cstheme="minorHAnsi"/>
          <w:strike/>
          <w:sz w:val="20"/>
          <w:szCs w:val="20"/>
          <w:highlight w:val="yellow"/>
        </w:rPr>
        <w:t xml:space="preserve"> </w:t>
      </w:r>
      <w:r w:rsidR="007E3B6C" w:rsidRPr="007E3B6C">
        <w:rPr>
          <w:rFonts w:asciiTheme="minorHAnsi" w:hAnsiTheme="minorHAnsi" w:cstheme="minorHAnsi"/>
          <w:sz w:val="20"/>
          <w:szCs w:val="20"/>
          <w:highlight w:val="yellow"/>
        </w:rPr>
        <w:t>maandag</w:t>
      </w:r>
      <w:r w:rsidR="006C134F">
        <w:rPr>
          <w:rFonts w:asciiTheme="minorHAnsi" w:hAnsiTheme="minorHAnsi" w:cstheme="minorHAnsi"/>
          <w:sz w:val="20"/>
          <w:szCs w:val="20"/>
        </w:rPr>
        <w:t xml:space="preserve"> 11.00u</w:t>
      </w:r>
      <w:r w:rsidRPr="00AB58DC">
        <w:rPr>
          <w:rFonts w:asciiTheme="minorHAnsi" w:hAnsiTheme="minorHAnsi" w:cstheme="minorHAnsi"/>
          <w:sz w:val="20"/>
          <w:szCs w:val="20"/>
        </w:rPr>
        <w:t xml:space="preserve"> toevoegen, zodat zij ook nog grondig mee voorbereid kunnen worden.</w:t>
      </w:r>
    </w:p>
    <w:p w:rsidR="00E17B4E" w:rsidRDefault="00F03B63" w:rsidP="009C3A7D">
      <w:pPr>
        <w:tabs>
          <w:tab w:val="left" w:pos="5940"/>
        </w:tabs>
        <w:spacing w:after="120" w:line="240" w:lineRule="atLeast"/>
        <w:jc w:val="both"/>
        <w:rPr>
          <w:rFonts w:asciiTheme="minorHAnsi" w:hAnsiTheme="minorHAnsi" w:cstheme="minorHAnsi"/>
          <w:sz w:val="20"/>
          <w:szCs w:val="20"/>
        </w:rPr>
      </w:pPr>
      <w:r w:rsidRPr="00E17B4E">
        <w:rPr>
          <w:rFonts w:asciiTheme="minorHAnsi" w:hAnsiTheme="minorHAnsi" w:cstheme="minorHAnsi"/>
          <w:sz w:val="20"/>
          <w:szCs w:val="20"/>
        </w:rPr>
        <w:t>De definitieve agenda wordt vastgesteld door de burgemeester.</w:t>
      </w:r>
      <w:r w:rsidR="00E17B4E">
        <w:rPr>
          <w:rFonts w:asciiTheme="minorHAnsi" w:hAnsiTheme="minorHAnsi" w:cstheme="minorHAnsi"/>
          <w:sz w:val="20"/>
          <w:szCs w:val="20"/>
        </w:rPr>
        <w:t xml:space="preserve"> </w:t>
      </w:r>
    </w:p>
    <w:p w:rsidR="00AB58DC" w:rsidRPr="00AB58DC" w:rsidRDefault="00AB58DC" w:rsidP="009C3A7D">
      <w:pPr>
        <w:tabs>
          <w:tab w:val="left" w:pos="5940"/>
        </w:tabs>
        <w:spacing w:after="120" w:line="240" w:lineRule="atLeast"/>
        <w:jc w:val="both"/>
        <w:rPr>
          <w:rFonts w:asciiTheme="minorHAnsi" w:hAnsiTheme="minorHAnsi" w:cstheme="minorHAnsi"/>
          <w:sz w:val="20"/>
          <w:szCs w:val="20"/>
        </w:rPr>
      </w:pPr>
      <w:r w:rsidRPr="00E17B4E">
        <w:rPr>
          <w:rFonts w:asciiTheme="minorHAnsi" w:hAnsiTheme="minorHAnsi" w:cstheme="minorHAnsi"/>
          <w:sz w:val="20"/>
          <w:szCs w:val="20"/>
        </w:rPr>
        <w:t xml:space="preserve">Op </w:t>
      </w:r>
      <w:r w:rsidR="009C3A7D" w:rsidRPr="007E3B6C">
        <w:rPr>
          <w:rFonts w:asciiTheme="minorHAnsi" w:hAnsiTheme="minorHAnsi" w:cstheme="minorHAnsi"/>
          <w:strike/>
          <w:sz w:val="20"/>
          <w:szCs w:val="20"/>
          <w:highlight w:val="yellow"/>
        </w:rPr>
        <w:t>maandag</w:t>
      </w:r>
      <w:r w:rsidRPr="007E3B6C">
        <w:rPr>
          <w:rFonts w:asciiTheme="minorHAnsi" w:hAnsiTheme="minorHAnsi" w:cstheme="minorHAnsi"/>
          <w:sz w:val="20"/>
          <w:szCs w:val="20"/>
          <w:highlight w:val="yellow"/>
        </w:rPr>
        <w:t xml:space="preserve"> </w:t>
      </w:r>
      <w:r w:rsidR="007E3B6C" w:rsidRPr="007E3B6C">
        <w:rPr>
          <w:rFonts w:asciiTheme="minorHAnsi" w:hAnsiTheme="minorHAnsi" w:cstheme="minorHAnsi"/>
          <w:sz w:val="20"/>
          <w:szCs w:val="20"/>
          <w:highlight w:val="yellow"/>
        </w:rPr>
        <w:t>dinsdag</w:t>
      </w:r>
      <w:r w:rsidR="007E3B6C">
        <w:rPr>
          <w:rFonts w:asciiTheme="minorHAnsi" w:hAnsiTheme="minorHAnsi" w:cstheme="minorHAnsi"/>
          <w:sz w:val="20"/>
          <w:szCs w:val="20"/>
        </w:rPr>
        <w:t xml:space="preserve"> </w:t>
      </w:r>
      <w:r w:rsidRPr="00E17B4E">
        <w:rPr>
          <w:rFonts w:asciiTheme="minorHAnsi" w:hAnsiTheme="minorHAnsi" w:cstheme="minorHAnsi"/>
          <w:sz w:val="20"/>
          <w:szCs w:val="20"/>
        </w:rPr>
        <w:t>voorafgaand aan de zitting</w:t>
      </w:r>
      <w:r w:rsidR="006C134F" w:rsidRPr="00E17B4E">
        <w:rPr>
          <w:rFonts w:asciiTheme="minorHAnsi" w:hAnsiTheme="minorHAnsi" w:cstheme="minorHAnsi"/>
          <w:sz w:val="20"/>
          <w:szCs w:val="20"/>
        </w:rPr>
        <w:t>,</w:t>
      </w:r>
      <w:r w:rsidRPr="00E17B4E">
        <w:rPr>
          <w:rFonts w:asciiTheme="minorHAnsi" w:hAnsiTheme="minorHAnsi" w:cstheme="minorHAnsi"/>
          <w:sz w:val="20"/>
          <w:szCs w:val="20"/>
        </w:rPr>
        <w:t xml:space="preserve"> </w:t>
      </w:r>
      <w:r w:rsidR="006C134F" w:rsidRPr="00E17B4E">
        <w:rPr>
          <w:rFonts w:asciiTheme="minorHAnsi" w:hAnsiTheme="minorHAnsi" w:cstheme="minorHAnsi"/>
          <w:sz w:val="20"/>
          <w:szCs w:val="20"/>
        </w:rPr>
        <w:t>ten laatste om</w:t>
      </w:r>
      <w:r w:rsidR="009C3A7D" w:rsidRPr="00E17B4E">
        <w:rPr>
          <w:rFonts w:asciiTheme="minorHAnsi" w:hAnsiTheme="minorHAnsi" w:cstheme="minorHAnsi"/>
          <w:sz w:val="20"/>
          <w:szCs w:val="20"/>
        </w:rPr>
        <w:t xml:space="preserve"> 18.00 uur</w:t>
      </w:r>
      <w:r w:rsidR="006C134F" w:rsidRPr="00E17B4E">
        <w:rPr>
          <w:rFonts w:asciiTheme="minorHAnsi" w:hAnsiTheme="minorHAnsi" w:cstheme="minorHAnsi"/>
          <w:sz w:val="20"/>
          <w:szCs w:val="20"/>
        </w:rPr>
        <w:t>,</w:t>
      </w:r>
      <w:r w:rsidR="009C3A7D" w:rsidRPr="00E17B4E">
        <w:rPr>
          <w:rFonts w:asciiTheme="minorHAnsi" w:hAnsiTheme="minorHAnsi" w:cstheme="minorHAnsi"/>
          <w:sz w:val="20"/>
          <w:szCs w:val="20"/>
        </w:rPr>
        <w:t xml:space="preserve"> </w:t>
      </w:r>
      <w:r w:rsidRPr="00E17B4E">
        <w:rPr>
          <w:rFonts w:asciiTheme="minorHAnsi" w:hAnsiTheme="minorHAnsi" w:cstheme="minorHAnsi"/>
          <w:sz w:val="20"/>
          <w:szCs w:val="20"/>
        </w:rPr>
        <w:t>word</w:t>
      </w:r>
      <w:r w:rsidR="00952FDE">
        <w:rPr>
          <w:rFonts w:asciiTheme="minorHAnsi" w:hAnsiTheme="minorHAnsi" w:cstheme="minorHAnsi"/>
          <w:sz w:val="20"/>
          <w:szCs w:val="20"/>
        </w:rPr>
        <w:t>t</w:t>
      </w:r>
      <w:r w:rsidR="006C134F" w:rsidRPr="00E17B4E">
        <w:rPr>
          <w:rFonts w:asciiTheme="minorHAnsi" w:hAnsiTheme="minorHAnsi" w:cstheme="minorHAnsi"/>
          <w:sz w:val="20"/>
          <w:szCs w:val="20"/>
        </w:rPr>
        <w:t xml:space="preserve"> </w:t>
      </w:r>
      <w:r w:rsidR="009C3A7D" w:rsidRPr="00E17B4E">
        <w:rPr>
          <w:rFonts w:asciiTheme="minorHAnsi" w:hAnsiTheme="minorHAnsi" w:cstheme="minorHAnsi"/>
          <w:sz w:val="20"/>
          <w:szCs w:val="20"/>
        </w:rPr>
        <w:t>de agenda</w:t>
      </w:r>
      <w:r w:rsidR="00952FDE">
        <w:rPr>
          <w:rFonts w:asciiTheme="minorHAnsi" w:hAnsiTheme="minorHAnsi" w:cstheme="minorHAnsi"/>
          <w:sz w:val="20"/>
          <w:szCs w:val="20"/>
        </w:rPr>
        <w:t xml:space="preserve"> en de bijhorende ontwerpbesluiten en</w:t>
      </w:r>
      <w:r w:rsidR="006C134F" w:rsidRPr="00E17B4E">
        <w:rPr>
          <w:rFonts w:asciiTheme="minorHAnsi" w:hAnsiTheme="minorHAnsi" w:cstheme="minorHAnsi"/>
          <w:sz w:val="20"/>
          <w:szCs w:val="20"/>
        </w:rPr>
        <w:t xml:space="preserve"> </w:t>
      </w:r>
      <w:r w:rsidR="00A91BD1" w:rsidRPr="00E17B4E">
        <w:rPr>
          <w:rFonts w:asciiTheme="minorHAnsi" w:hAnsiTheme="minorHAnsi" w:cstheme="minorHAnsi"/>
          <w:sz w:val="20"/>
          <w:szCs w:val="20"/>
        </w:rPr>
        <w:t>eventuele bijlagen</w:t>
      </w:r>
      <w:r w:rsidR="006C134F" w:rsidRPr="00E17B4E">
        <w:rPr>
          <w:rFonts w:asciiTheme="minorHAnsi" w:hAnsiTheme="minorHAnsi" w:cstheme="minorHAnsi"/>
          <w:sz w:val="20"/>
          <w:szCs w:val="20"/>
        </w:rPr>
        <w:t xml:space="preserve">, </w:t>
      </w:r>
      <w:r w:rsidR="009C3A7D" w:rsidRPr="00E17B4E">
        <w:rPr>
          <w:rFonts w:asciiTheme="minorHAnsi" w:hAnsiTheme="minorHAnsi" w:cstheme="minorHAnsi"/>
          <w:sz w:val="20"/>
          <w:szCs w:val="20"/>
        </w:rPr>
        <w:t xml:space="preserve">digitaal </w:t>
      </w:r>
      <w:r w:rsidR="00A91BD1" w:rsidRPr="00E17B4E">
        <w:rPr>
          <w:rFonts w:asciiTheme="minorHAnsi" w:hAnsiTheme="minorHAnsi" w:cstheme="minorHAnsi"/>
          <w:sz w:val="20"/>
          <w:szCs w:val="20"/>
        </w:rPr>
        <w:t>bezorgd</w:t>
      </w:r>
      <w:r w:rsidRPr="00E17B4E">
        <w:rPr>
          <w:rFonts w:asciiTheme="minorHAnsi" w:hAnsiTheme="minorHAnsi" w:cstheme="minorHAnsi"/>
          <w:sz w:val="20"/>
          <w:szCs w:val="20"/>
        </w:rPr>
        <w:t xml:space="preserve"> aan de leden van het college </w:t>
      </w:r>
      <w:r w:rsidR="00CA35D0" w:rsidRPr="00E17B4E">
        <w:rPr>
          <w:rFonts w:asciiTheme="minorHAnsi" w:hAnsiTheme="minorHAnsi" w:cstheme="minorHAnsi"/>
          <w:sz w:val="20"/>
          <w:szCs w:val="20"/>
        </w:rPr>
        <w:t>/</w:t>
      </w:r>
      <w:r w:rsidR="009C3A7D" w:rsidRPr="00E17B4E">
        <w:rPr>
          <w:rFonts w:asciiTheme="minorHAnsi" w:hAnsiTheme="minorHAnsi" w:cstheme="minorHAnsi"/>
          <w:sz w:val="20"/>
          <w:szCs w:val="20"/>
        </w:rPr>
        <w:t xml:space="preserve"> het vast bureau</w:t>
      </w:r>
      <w:r w:rsidRPr="00E17B4E">
        <w:rPr>
          <w:rFonts w:asciiTheme="minorHAnsi" w:hAnsiTheme="minorHAnsi" w:cstheme="minorHAnsi"/>
          <w:sz w:val="20"/>
          <w:szCs w:val="20"/>
        </w:rPr>
        <w:t>.</w:t>
      </w:r>
      <w:bookmarkStart w:id="1" w:name="_GoBack"/>
      <w:bookmarkEnd w:id="1"/>
    </w:p>
    <w:p w:rsidR="00AB58DC" w:rsidRDefault="006C134F" w:rsidP="009C3A7D">
      <w:pPr>
        <w:tabs>
          <w:tab w:val="left" w:pos="5940"/>
        </w:tabs>
        <w:spacing w:after="120" w:line="240" w:lineRule="atLeast"/>
        <w:jc w:val="both"/>
        <w:rPr>
          <w:rFonts w:asciiTheme="minorHAnsi" w:hAnsiTheme="minorHAnsi" w:cstheme="minorHAnsi"/>
          <w:sz w:val="20"/>
          <w:szCs w:val="20"/>
          <w:highlight w:val="yellow"/>
        </w:rPr>
      </w:pPr>
      <w:r w:rsidRPr="006C134F">
        <w:rPr>
          <w:rFonts w:asciiTheme="minorHAnsi" w:hAnsiTheme="minorHAnsi" w:cstheme="minorHAnsi"/>
          <w:b/>
          <w:sz w:val="20"/>
          <w:szCs w:val="20"/>
        </w:rPr>
        <w:t xml:space="preserve">Artikel </w:t>
      </w:r>
      <w:r w:rsidR="00C37654">
        <w:rPr>
          <w:rFonts w:asciiTheme="minorHAnsi" w:hAnsiTheme="minorHAnsi" w:cstheme="minorHAnsi"/>
          <w:b/>
          <w:sz w:val="20"/>
          <w:szCs w:val="20"/>
        </w:rPr>
        <w:t>5</w:t>
      </w:r>
      <w:r>
        <w:rPr>
          <w:rFonts w:asciiTheme="minorHAnsi" w:hAnsiTheme="minorHAnsi" w:cstheme="minorHAnsi"/>
          <w:sz w:val="20"/>
          <w:szCs w:val="20"/>
        </w:rPr>
        <w:t xml:space="preserve"> - </w:t>
      </w:r>
      <w:r w:rsidR="00AB58DC" w:rsidRPr="00AB58DC">
        <w:rPr>
          <w:rFonts w:asciiTheme="minorHAnsi" w:hAnsiTheme="minorHAnsi" w:cstheme="minorHAnsi"/>
          <w:sz w:val="20"/>
          <w:szCs w:val="20"/>
        </w:rPr>
        <w:t>In uitzonderlijke gevallen en bij hoogdringendheid kunnen de leden ter zitting nog punten toevoegen mits deze dan zelf voor te bereiden,</w:t>
      </w:r>
      <w:r>
        <w:rPr>
          <w:rFonts w:asciiTheme="minorHAnsi" w:hAnsiTheme="minorHAnsi" w:cstheme="minorHAnsi"/>
          <w:sz w:val="20"/>
          <w:szCs w:val="20"/>
        </w:rPr>
        <w:t xml:space="preserve"> en</w:t>
      </w:r>
      <w:r w:rsidR="00AB58DC" w:rsidRPr="00AB58DC">
        <w:rPr>
          <w:rFonts w:asciiTheme="minorHAnsi" w:hAnsiTheme="minorHAnsi" w:cstheme="minorHAnsi"/>
          <w:sz w:val="20"/>
          <w:szCs w:val="20"/>
        </w:rPr>
        <w:t xml:space="preserve"> de collega’s en de algemeen directeur hierover ten laatste ter zitting alle nodige info te bezorgen teneinde deze ook effectief te kunnen behandelen. </w:t>
      </w:r>
    </w:p>
    <w:p w:rsidR="006C134F" w:rsidRDefault="006C134F" w:rsidP="009C3A7D">
      <w:pPr>
        <w:tabs>
          <w:tab w:val="left" w:pos="5940"/>
        </w:tabs>
        <w:spacing w:after="120" w:line="240" w:lineRule="atLeast"/>
        <w:jc w:val="both"/>
        <w:rPr>
          <w:rFonts w:asciiTheme="minorHAnsi" w:hAnsiTheme="minorHAnsi" w:cstheme="minorHAnsi"/>
          <w:sz w:val="20"/>
          <w:szCs w:val="20"/>
        </w:rPr>
      </w:pPr>
      <w:r w:rsidRPr="006C134F">
        <w:rPr>
          <w:rFonts w:asciiTheme="minorHAnsi" w:hAnsiTheme="minorHAnsi" w:cstheme="minorHAnsi"/>
          <w:b/>
          <w:sz w:val="20"/>
          <w:szCs w:val="20"/>
        </w:rPr>
        <w:t xml:space="preserve">Artikel </w:t>
      </w:r>
      <w:r w:rsidR="00C37654">
        <w:rPr>
          <w:rFonts w:asciiTheme="minorHAnsi" w:hAnsiTheme="minorHAnsi" w:cstheme="minorHAnsi"/>
          <w:b/>
          <w:sz w:val="20"/>
          <w:szCs w:val="20"/>
        </w:rPr>
        <w:t>6</w:t>
      </w:r>
      <w:r w:rsidRPr="006C134F">
        <w:rPr>
          <w:rFonts w:asciiTheme="minorHAnsi" w:hAnsiTheme="minorHAnsi" w:cstheme="minorHAnsi"/>
          <w:sz w:val="20"/>
          <w:szCs w:val="20"/>
        </w:rPr>
        <w:t xml:space="preserve"> - De burgemeester </w:t>
      </w:r>
      <w:r w:rsidR="0065563E">
        <w:rPr>
          <w:rFonts w:asciiTheme="minorHAnsi" w:hAnsiTheme="minorHAnsi" w:cstheme="minorHAnsi"/>
          <w:sz w:val="20"/>
          <w:szCs w:val="20"/>
        </w:rPr>
        <w:t xml:space="preserve">/ voorzitter vast bureau </w:t>
      </w:r>
      <w:r w:rsidRPr="006C134F">
        <w:rPr>
          <w:rFonts w:asciiTheme="minorHAnsi" w:hAnsiTheme="minorHAnsi" w:cstheme="minorHAnsi"/>
          <w:sz w:val="20"/>
          <w:szCs w:val="20"/>
        </w:rPr>
        <w:t>zit het college</w:t>
      </w:r>
      <w:r w:rsidR="0065563E">
        <w:rPr>
          <w:rFonts w:asciiTheme="minorHAnsi" w:hAnsiTheme="minorHAnsi" w:cstheme="minorHAnsi"/>
          <w:sz w:val="20"/>
          <w:szCs w:val="20"/>
        </w:rPr>
        <w:t xml:space="preserve"> / vast bureau</w:t>
      </w:r>
      <w:r w:rsidRPr="006C134F">
        <w:rPr>
          <w:rFonts w:asciiTheme="minorHAnsi" w:hAnsiTheme="minorHAnsi" w:cstheme="minorHAnsi"/>
          <w:sz w:val="20"/>
          <w:szCs w:val="20"/>
        </w:rPr>
        <w:t xml:space="preserve"> voor en opent en sluit de vergadering. De burgemeester</w:t>
      </w:r>
      <w:r w:rsidR="0065563E">
        <w:rPr>
          <w:rFonts w:asciiTheme="minorHAnsi" w:hAnsiTheme="minorHAnsi" w:cstheme="minorHAnsi"/>
          <w:sz w:val="20"/>
          <w:szCs w:val="20"/>
        </w:rPr>
        <w:t xml:space="preserve"> / voorzitter vast bureau</w:t>
      </w:r>
      <w:r w:rsidRPr="006C134F">
        <w:rPr>
          <w:rFonts w:asciiTheme="minorHAnsi" w:hAnsiTheme="minorHAnsi" w:cstheme="minorHAnsi"/>
          <w:sz w:val="20"/>
          <w:szCs w:val="20"/>
        </w:rPr>
        <w:t xml:space="preserve"> wordt bij afwezigheid vervangen door een schepen in volgorde van rang, tenzij de burgemeester </w:t>
      </w:r>
      <w:r w:rsidR="00E8266A">
        <w:rPr>
          <w:rFonts w:asciiTheme="minorHAnsi" w:hAnsiTheme="minorHAnsi" w:cstheme="minorHAnsi"/>
          <w:sz w:val="20"/>
          <w:szCs w:val="20"/>
        </w:rPr>
        <w:t xml:space="preserve">/ voorzitter vast bureau </w:t>
      </w:r>
      <w:r w:rsidRPr="006C134F">
        <w:rPr>
          <w:rFonts w:asciiTheme="minorHAnsi" w:hAnsiTheme="minorHAnsi" w:cstheme="minorHAnsi"/>
          <w:sz w:val="20"/>
          <w:szCs w:val="20"/>
        </w:rPr>
        <w:t>zijn bevoegdheid aan een andere schepen heeft overgedragen.</w:t>
      </w:r>
    </w:p>
    <w:p w:rsidR="006C134F" w:rsidRPr="006C134F" w:rsidRDefault="006C134F" w:rsidP="006C134F">
      <w:pPr>
        <w:tabs>
          <w:tab w:val="left" w:pos="5940"/>
        </w:tabs>
        <w:spacing w:after="120" w:line="240" w:lineRule="atLeast"/>
        <w:jc w:val="both"/>
        <w:rPr>
          <w:rFonts w:asciiTheme="minorHAnsi" w:hAnsiTheme="minorHAnsi" w:cstheme="minorHAnsi"/>
          <w:sz w:val="20"/>
          <w:szCs w:val="20"/>
        </w:rPr>
      </w:pPr>
      <w:r w:rsidRPr="006C134F">
        <w:rPr>
          <w:rFonts w:asciiTheme="minorHAnsi" w:hAnsiTheme="minorHAnsi" w:cstheme="minorHAnsi"/>
          <w:b/>
          <w:sz w:val="20"/>
          <w:szCs w:val="20"/>
        </w:rPr>
        <w:t xml:space="preserve">Artikel </w:t>
      </w:r>
      <w:r w:rsidR="00C37654">
        <w:rPr>
          <w:rFonts w:asciiTheme="minorHAnsi" w:hAnsiTheme="minorHAnsi" w:cstheme="minorHAnsi"/>
          <w:b/>
          <w:sz w:val="20"/>
          <w:szCs w:val="20"/>
        </w:rPr>
        <w:t>7</w:t>
      </w:r>
      <w:r w:rsidRPr="006C134F">
        <w:rPr>
          <w:rFonts w:asciiTheme="minorHAnsi" w:hAnsiTheme="minorHAnsi" w:cstheme="minorHAnsi"/>
          <w:sz w:val="20"/>
          <w:szCs w:val="20"/>
        </w:rPr>
        <w:t xml:space="preserve"> - De vergaderingen van het college </w:t>
      </w:r>
      <w:r w:rsidR="009E2697">
        <w:rPr>
          <w:rFonts w:asciiTheme="minorHAnsi" w:hAnsiTheme="minorHAnsi" w:cstheme="minorHAnsi"/>
          <w:sz w:val="20"/>
          <w:szCs w:val="20"/>
        </w:rPr>
        <w:t xml:space="preserve">/ vast bureau </w:t>
      </w:r>
      <w:r w:rsidRPr="006C134F">
        <w:rPr>
          <w:rFonts w:asciiTheme="minorHAnsi" w:hAnsiTheme="minorHAnsi" w:cstheme="minorHAnsi"/>
          <w:sz w:val="20"/>
          <w:szCs w:val="20"/>
        </w:rPr>
        <w:t xml:space="preserve">zijn niet openbaar en dus niet toegankelijk voor derden, tenzij om een toelichting bij een dossier te komen verschaffen. Ze dienen door de </w:t>
      </w:r>
      <w:r w:rsidR="009E2697">
        <w:rPr>
          <w:rFonts w:asciiTheme="minorHAnsi" w:hAnsiTheme="minorHAnsi" w:cstheme="minorHAnsi"/>
          <w:sz w:val="20"/>
          <w:szCs w:val="20"/>
        </w:rPr>
        <w:t xml:space="preserve">burgemeester / </w:t>
      </w:r>
      <w:r w:rsidRPr="006C134F">
        <w:rPr>
          <w:rFonts w:asciiTheme="minorHAnsi" w:hAnsiTheme="minorHAnsi" w:cstheme="minorHAnsi"/>
          <w:sz w:val="20"/>
          <w:szCs w:val="20"/>
        </w:rPr>
        <w:t>voorzitter</w:t>
      </w:r>
      <w:r w:rsidR="009E2697">
        <w:rPr>
          <w:rFonts w:asciiTheme="minorHAnsi" w:hAnsiTheme="minorHAnsi" w:cstheme="minorHAnsi"/>
          <w:sz w:val="20"/>
          <w:szCs w:val="20"/>
        </w:rPr>
        <w:t xml:space="preserve"> vast bureau</w:t>
      </w:r>
      <w:r w:rsidRPr="006C134F">
        <w:rPr>
          <w:rFonts w:asciiTheme="minorHAnsi" w:hAnsiTheme="minorHAnsi" w:cstheme="minorHAnsi"/>
          <w:sz w:val="20"/>
          <w:szCs w:val="20"/>
        </w:rPr>
        <w:t xml:space="preserve"> uitgenodigd te worden. Zij kunnen in geen geval deelnemen aan de besluitvorming.</w:t>
      </w:r>
    </w:p>
    <w:p w:rsidR="006C134F" w:rsidRDefault="006C134F" w:rsidP="006C134F">
      <w:pPr>
        <w:tabs>
          <w:tab w:val="left" w:pos="5940"/>
        </w:tabs>
        <w:spacing w:after="120" w:line="240" w:lineRule="atLeast"/>
        <w:jc w:val="both"/>
        <w:rPr>
          <w:rFonts w:asciiTheme="minorHAnsi" w:hAnsiTheme="minorHAnsi" w:cstheme="minorHAnsi"/>
          <w:sz w:val="20"/>
          <w:szCs w:val="20"/>
        </w:rPr>
      </w:pPr>
      <w:r w:rsidRPr="006C134F">
        <w:rPr>
          <w:rFonts w:asciiTheme="minorHAnsi" w:hAnsiTheme="minorHAnsi" w:cstheme="minorHAnsi"/>
          <w:b/>
          <w:sz w:val="20"/>
          <w:szCs w:val="20"/>
        </w:rPr>
        <w:t xml:space="preserve">Artikel </w:t>
      </w:r>
      <w:r w:rsidR="00C37654">
        <w:rPr>
          <w:rFonts w:asciiTheme="minorHAnsi" w:hAnsiTheme="minorHAnsi" w:cstheme="minorHAnsi"/>
          <w:b/>
          <w:sz w:val="20"/>
          <w:szCs w:val="20"/>
        </w:rPr>
        <w:t>8</w:t>
      </w:r>
      <w:r w:rsidRPr="006C134F">
        <w:rPr>
          <w:rFonts w:asciiTheme="minorHAnsi" w:hAnsiTheme="minorHAnsi" w:cstheme="minorHAnsi"/>
          <w:sz w:val="20"/>
          <w:szCs w:val="20"/>
        </w:rPr>
        <w:t xml:space="preserve"> - </w:t>
      </w:r>
      <w:r w:rsidR="009E2697" w:rsidRPr="006C134F">
        <w:rPr>
          <w:rFonts w:asciiTheme="minorHAnsi" w:hAnsiTheme="minorHAnsi" w:cstheme="minorHAnsi"/>
          <w:sz w:val="20"/>
          <w:szCs w:val="20"/>
        </w:rPr>
        <w:t xml:space="preserve">De </w:t>
      </w:r>
      <w:r w:rsidRPr="006C134F">
        <w:rPr>
          <w:rFonts w:asciiTheme="minorHAnsi" w:hAnsiTheme="minorHAnsi" w:cstheme="minorHAnsi"/>
          <w:sz w:val="20"/>
          <w:szCs w:val="20"/>
        </w:rPr>
        <w:t xml:space="preserve">algemeen directeur </w:t>
      </w:r>
      <w:r w:rsidR="009E2697" w:rsidRPr="006C134F">
        <w:rPr>
          <w:rFonts w:asciiTheme="minorHAnsi" w:hAnsiTheme="minorHAnsi" w:cstheme="minorHAnsi"/>
          <w:sz w:val="20"/>
          <w:szCs w:val="20"/>
        </w:rPr>
        <w:t xml:space="preserve">woont </w:t>
      </w:r>
      <w:r w:rsidRPr="006C134F">
        <w:rPr>
          <w:rFonts w:asciiTheme="minorHAnsi" w:hAnsiTheme="minorHAnsi" w:cstheme="minorHAnsi"/>
          <w:sz w:val="20"/>
          <w:szCs w:val="20"/>
        </w:rPr>
        <w:t>de vergadering bij</w:t>
      </w:r>
      <w:r w:rsidR="009E2697">
        <w:rPr>
          <w:rFonts w:asciiTheme="minorHAnsi" w:hAnsiTheme="minorHAnsi" w:cstheme="minorHAnsi"/>
          <w:sz w:val="20"/>
          <w:szCs w:val="20"/>
        </w:rPr>
        <w:t xml:space="preserve"> (DLB art 172)</w:t>
      </w:r>
      <w:r w:rsidRPr="006C134F">
        <w:rPr>
          <w:rFonts w:asciiTheme="minorHAnsi" w:hAnsiTheme="minorHAnsi" w:cstheme="minorHAnsi"/>
          <w:sz w:val="20"/>
          <w:szCs w:val="20"/>
        </w:rPr>
        <w:t>. Hij adviseert het college</w:t>
      </w:r>
      <w:r w:rsidR="009E2697">
        <w:rPr>
          <w:rFonts w:asciiTheme="minorHAnsi" w:hAnsiTheme="minorHAnsi" w:cstheme="minorHAnsi"/>
          <w:sz w:val="20"/>
          <w:szCs w:val="20"/>
        </w:rPr>
        <w:t xml:space="preserve"> / vast bureau</w:t>
      </w:r>
      <w:r w:rsidRPr="006C134F">
        <w:rPr>
          <w:rFonts w:asciiTheme="minorHAnsi" w:hAnsiTheme="minorHAnsi" w:cstheme="minorHAnsi"/>
          <w:sz w:val="20"/>
          <w:szCs w:val="20"/>
        </w:rPr>
        <w:t xml:space="preserve"> op beleidsmatig, bestuurskundig en juridisch vlak. In voorkomend geval herinnert hij aan de geldende rechtsregels, vermeldt hij de hem gekende feitelijke gegevens waarvan hij kennis heeft en zorgt ervoor dat de door de regelgeving voorgeschreven vermeldingen in de beslissingen worden opgenomen. Hij kan zich laten bijstaan door een medewerk(st)er.</w:t>
      </w:r>
    </w:p>
    <w:p w:rsidR="009E2697" w:rsidRPr="009E2697" w:rsidRDefault="009E2697" w:rsidP="009E2697">
      <w:pPr>
        <w:tabs>
          <w:tab w:val="left" w:pos="5940"/>
        </w:tabs>
        <w:spacing w:after="120" w:line="240" w:lineRule="atLeast"/>
        <w:jc w:val="both"/>
        <w:rPr>
          <w:rFonts w:asciiTheme="minorHAnsi" w:hAnsiTheme="minorHAnsi" w:cstheme="minorHAnsi"/>
          <w:sz w:val="20"/>
          <w:szCs w:val="20"/>
        </w:rPr>
      </w:pPr>
      <w:r w:rsidRPr="009E2697">
        <w:rPr>
          <w:rFonts w:asciiTheme="minorHAnsi" w:hAnsiTheme="minorHAnsi" w:cstheme="minorHAnsi"/>
          <w:b/>
          <w:sz w:val="20"/>
          <w:szCs w:val="20"/>
        </w:rPr>
        <w:t xml:space="preserve">Artikel </w:t>
      </w:r>
      <w:r w:rsidR="00C37654">
        <w:rPr>
          <w:rFonts w:asciiTheme="minorHAnsi" w:hAnsiTheme="minorHAnsi" w:cstheme="minorHAnsi"/>
          <w:b/>
          <w:sz w:val="20"/>
          <w:szCs w:val="20"/>
        </w:rPr>
        <w:t>9</w:t>
      </w:r>
      <w:r w:rsidRPr="009E2697">
        <w:rPr>
          <w:rFonts w:asciiTheme="minorHAnsi" w:hAnsiTheme="minorHAnsi" w:cstheme="minorHAnsi"/>
          <w:sz w:val="20"/>
          <w:szCs w:val="20"/>
        </w:rPr>
        <w:t xml:space="preserve"> - Het college</w:t>
      </w:r>
      <w:r>
        <w:rPr>
          <w:rFonts w:asciiTheme="minorHAnsi" w:hAnsiTheme="minorHAnsi" w:cstheme="minorHAnsi"/>
          <w:sz w:val="20"/>
          <w:szCs w:val="20"/>
        </w:rPr>
        <w:t xml:space="preserve"> / vast bureau</w:t>
      </w:r>
      <w:r w:rsidRPr="009E2697">
        <w:rPr>
          <w:rFonts w:asciiTheme="minorHAnsi" w:hAnsiTheme="minorHAnsi" w:cstheme="minorHAnsi"/>
          <w:sz w:val="20"/>
          <w:szCs w:val="20"/>
        </w:rPr>
        <w:t xml:space="preserve"> beslist steeds wat met ieder agendapunt van de agenda gebeurt. Het kan een punt verdagen tot een latere vergadering of </w:t>
      </w:r>
      <w:r w:rsidR="00547E7E">
        <w:rPr>
          <w:rFonts w:asciiTheme="minorHAnsi" w:hAnsiTheme="minorHAnsi" w:cstheme="minorHAnsi"/>
          <w:sz w:val="20"/>
          <w:szCs w:val="20"/>
        </w:rPr>
        <w:t>het</w:t>
      </w:r>
      <w:r w:rsidRPr="009E2697">
        <w:rPr>
          <w:rFonts w:asciiTheme="minorHAnsi" w:hAnsiTheme="minorHAnsi" w:cstheme="minorHAnsi"/>
          <w:sz w:val="20"/>
          <w:szCs w:val="20"/>
        </w:rPr>
        <w:t xml:space="preserve"> afvoeren. </w:t>
      </w:r>
      <w:r w:rsidR="00CA35D0" w:rsidRPr="00CA35D0">
        <w:rPr>
          <w:rFonts w:asciiTheme="minorHAnsi" w:hAnsiTheme="minorHAnsi" w:cstheme="minorHAnsi"/>
          <w:sz w:val="20"/>
          <w:szCs w:val="20"/>
        </w:rPr>
        <w:t>In dit geval wordt alleen de verdaging of afvoering en de motivatie daartoe genotuleerd.</w:t>
      </w:r>
      <w:r w:rsidR="00CA35D0">
        <w:rPr>
          <w:rFonts w:asciiTheme="minorHAnsi" w:hAnsiTheme="minorHAnsi" w:cstheme="minorHAnsi"/>
          <w:sz w:val="20"/>
          <w:szCs w:val="20"/>
        </w:rPr>
        <w:t xml:space="preserve"> H</w:t>
      </w:r>
      <w:r w:rsidRPr="009E2697">
        <w:rPr>
          <w:rFonts w:asciiTheme="minorHAnsi" w:hAnsiTheme="minorHAnsi" w:cstheme="minorHAnsi"/>
          <w:sz w:val="20"/>
          <w:szCs w:val="20"/>
        </w:rPr>
        <w:t xml:space="preserve">et </w:t>
      </w:r>
      <w:r w:rsidR="00CA35D0">
        <w:rPr>
          <w:rFonts w:asciiTheme="minorHAnsi" w:hAnsiTheme="minorHAnsi" w:cstheme="minorHAnsi"/>
          <w:sz w:val="20"/>
          <w:szCs w:val="20"/>
        </w:rPr>
        <w:t xml:space="preserve">is </w:t>
      </w:r>
      <w:r w:rsidRPr="009E2697">
        <w:rPr>
          <w:rFonts w:asciiTheme="minorHAnsi" w:hAnsiTheme="minorHAnsi" w:cstheme="minorHAnsi"/>
          <w:sz w:val="20"/>
          <w:szCs w:val="20"/>
        </w:rPr>
        <w:t>aan het college</w:t>
      </w:r>
      <w:r>
        <w:rPr>
          <w:rFonts w:asciiTheme="minorHAnsi" w:hAnsiTheme="minorHAnsi" w:cstheme="minorHAnsi"/>
          <w:sz w:val="20"/>
          <w:szCs w:val="20"/>
        </w:rPr>
        <w:t xml:space="preserve"> / vast bureau</w:t>
      </w:r>
      <w:r w:rsidRPr="009E2697">
        <w:rPr>
          <w:rFonts w:asciiTheme="minorHAnsi" w:hAnsiTheme="minorHAnsi" w:cstheme="minorHAnsi"/>
          <w:sz w:val="20"/>
          <w:szCs w:val="20"/>
        </w:rPr>
        <w:t xml:space="preserve"> </w:t>
      </w:r>
      <w:r w:rsidR="00CA35D0">
        <w:rPr>
          <w:rFonts w:asciiTheme="minorHAnsi" w:hAnsiTheme="minorHAnsi" w:cstheme="minorHAnsi"/>
          <w:sz w:val="20"/>
          <w:szCs w:val="20"/>
        </w:rPr>
        <w:t xml:space="preserve">om na afvoering van een agendapunt, </w:t>
      </w:r>
      <w:r w:rsidRPr="009E2697">
        <w:rPr>
          <w:rFonts w:asciiTheme="minorHAnsi" w:hAnsiTheme="minorHAnsi" w:cstheme="minorHAnsi"/>
          <w:sz w:val="20"/>
          <w:szCs w:val="20"/>
        </w:rPr>
        <w:t xml:space="preserve">het punt terug te agenderen </w:t>
      </w:r>
      <w:r>
        <w:rPr>
          <w:rFonts w:asciiTheme="minorHAnsi" w:hAnsiTheme="minorHAnsi" w:cstheme="minorHAnsi"/>
          <w:sz w:val="20"/>
          <w:szCs w:val="20"/>
        </w:rPr>
        <w:t>als</w:t>
      </w:r>
      <w:r w:rsidRPr="009E2697">
        <w:rPr>
          <w:rFonts w:asciiTheme="minorHAnsi" w:hAnsiTheme="minorHAnsi" w:cstheme="minorHAnsi"/>
          <w:sz w:val="20"/>
          <w:szCs w:val="20"/>
        </w:rPr>
        <w:t xml:space="preserve"> het dit terug wenst te bespreken. </w:t>
      </w:r>
    </w:p>
    <w:p w:rsidR="00386C84" w:rsidRDefault="009E2697" w:rsidP="009E2697">
      <w:pPr>
        <w:tabs>
          <w:tab w:val="left" w:pos="5940"/>
        </w:tabs>
        <w:spacing w:after="120" w:line="240" w:lineRule="atLeast"/>
        <w:jc w:val="both"/>
        <w:rPr>
          <w:rFonts w:asciiTheme="minorHAnsi" w:hAnsiTheme="minorHAnsi" w:cstheme="minorHAnsi"/>
          <w:sz w:val="20"/>
          <w:szCs w:val="20"/>
        </w:rPr>
      </w:pPr>
      <w:r w:rsidRPr="009E2697">
        <w:rPr>
          <w:rFonts w:asciiTheme="minorHAnsi" w:hAnsiTheme="minorHAnsi" w:cstheme="minorHAnsi"/>
          <w:b/>
          <w:sz w:val="20"/>
          <w:szCs w:val="20"/>
        </w:rPr>
        <w:t xml:space="preserve">Artikel </w:t>
      </w:r>
      <w:r w:rsidR="00C37654">
        <w:rPr>
          <w:rFonts w:asciiTheme="minorHAnsi" w:hAnsiTheme="minorHAnsi" w:cstheme="minorHAnsi"/>
          <w:b/>
          <w:sz w:val="20"/>
          <w:szCs w:val="20"/>
        </w:rPr>
        <w:t>10</w:t>
      </w:r>
      <w:r w:rsidRPr="009E2697">
        <w:rPr>
          <w:rFonts w:asciiTheme="minorHAnsi" w:hAnsiTheme="minorHAnsi" w:cstheme="minorHAnsi"/>
          <w:sz w:val="20"/>
          <w:szCs w:val="20"/>
        </w:rPr>
        <w:t xml:space="preserve"> - Het college </w:t>
      </w:r>
      <w:r>
        <w:rPr>
          <w:rFonts w:asciiTheme="minorHAnsi" w:hAnsiTheme="minorHAnsi" w:cstheme="minorHAnsi"/>
          <w:sz w:val="20"/>
          <w:szCs w:val="20"/>
        </w:rPr>
        <w:t xml:space="preserve">/ vast bureau </w:t>
      </w:r>
      <w:r w:rsidRPr="009E2697">
        <w:rPr>
          <w:rFonts w:asciiTheme="minorHAnsi" w:hAnsiTheme="minorHAnsi" w:cstheme="minorHAnsi"/>
          <w:sz w:val="20"/>
          <w:szCs w:val="20"/>
        </w:rPr>
        <w:t>beslist collegiaal en de besluiten worden bij volstrekte meerderheid genomen (</w:t>
      </w:r>
      <w:r>
        <w:rPr>
          <w:rFonts w:asciiTheme="minorHAnsi" w:hAnsiTheme="minorHAnsi" w:cstheme="minorHAnsi"/>
          <w:sz w:val="20"/>
          <w:szCs w:val="20"/>
        </w:rPr>
        <w:t xml:space="preserve">DLB </w:t>
      </w:r>
      <w:r w:rsidR="00386C84">
        <w:rPr>
          <w:rFonts w:asciiTheme="minorHAnsi" w:hAnsiTheme="minorHAnsi" w:cstheme="minorHAnsi"/>
          <w:sz w:val="20"/>
          <w:szCs w:val="20"/>
        </w:rPr>
        <w:t>art 52 en 53</w:t>
      </w:r>
      <w:r w:rsidRPr="009E2697">
        <w:rPr>
          <w:rFonts w:asciiTheme="minorHAnsi" w:hAnsiTheme="minorHAnsi" w:cstheme="minorHAnsi"/>
          <w:sz w:val="20"/>
          <w:szCs w:val="20"/>
        </w:rPr>
        <w:t>). Stemgedrag/Persoonlijke standpunten ingenomen door de leden worden niet genotuleerd</w:t>
      </w:r>
      <w:r w:rsidR="00386C84">
        <w:rPr>
          <w:rFonts w:asciiTheme="minorHAnsi" w:hAnsiTheme="minorHAnsi" w:cstheme="minorHAnsi"/>
          <w:sz w:val="20"/>
          <w:szCs w:val="20"/>
        </w:rPr>
        <w:t>.</w:t>
      </w:r>
    </w:p>
    <w:p w:rsidR="00386C84" w:rsidRDefault="00386C84" w:rsidP="00386C84">
      <w:pPr>
        <w:spacing w:after="120"/>
        <w:rPr>
          <w:rFonts w:asciiTheme="minorHAnsi" w:hAnsiTheme="minorHAnsi" w:cstheme="minorHAnsi"/>
          <w:sz w:val="20"/>
          <w:szCs w:val="20"/>
        </w:rPr>
      </w:pPr>
      <w:r w:rsidRPr="00386C84">
        <w:rPr>
          <w:rFonts w:asciiTheme="minorHAnsi" w:hAnsiTheme="minorHAnsi" w:cstheme="minorHAnsi"/>
          <w:sz w:val="20"/>
          <w:szCs w:val="20"/>
        </w:rPr>
        <w:lastRenderedPageBreak/>
        <w:t xml:space="preserve">Als het college overeenkomstig artikel 267 </w:t>
      </w:r>
      <w:r>
        <w:rPr>
          <w:rFonts w:asciiTheme="minorHAnsi" w:hAnsiTheme="minorHAnsi" w:cstheme="minorHAnsi"/>
          <w:sz w:val="20"/>
          <w:szCs w:val="20"/>
        </w:rPr>
        <w:t xml:space="preserve">DLB </w:t>
      </w:r>
      <w:r w:rsidRPr="00386C84">
        <w:rPr>
          <w:rFonts w:asciiTheme="minorHAnsi" w:hAnsiTheme="minorHAnsi" w:cstheme="minorHAnsi"/>
          <w:sz w:val="20"/>
          <w:szCs w:val="20"/>
        </w:rPr>
        <w:t>op eigen verantwoordelijkheid een voorgenomen verbintenis viseert of overeenkomstig artikel 272</w:t>
      </w:r>
      <w:r>
        <w:rPr>
          <w:rFonts w:asciiTheme="minorHAnsi" w:hAnsiTheme="minorHAnsi" w:cstheme="minorHAnsi"/>
          <w:sz w:val="20"/>
          <w:szCs w:val="20"/>
        </w:rPr>
        <w:t xml:space="preserve"> DLB</w:t>
      </w:r>
      <w:r w:rsidRPr="00386C84">
        <w:rPr>
          <w:rFonts w:asciiTheme="minorHAnsi" w:hAnsiTheme="minorHAnsi" w:cstheme="minorHAnsi"/>
          <w:sz w:val="20"/>
          <w:szCs w:val="20"/>
        </w:rPr>
        <w:t xml:space="preserve"> op eigen verantwoordelijkheid een bevel geeft tot betaling van een uitgave, wordt, op verzoek van een lid van het college</w:t>
      </w:r>
      <w:r>
        <w:rPr>
          <w:rFonts w:asciiTheme="minorHAnsi" w:hAnsiTheme="minorHAnsi" w:cstheme="minorHAnsi"/>
          <w:sz w:val="20"/>
          <w:szCs w:val="20"/>
        </w:rPr>
        <w:t xml:space="preserve"> / vast bureau</w:t>
      </w:r>
      <w:r w:rsidRPr="00386C84">
        <w:rPr>
          <w:rFonts w:asciiTheme="minorHAnsi" w:hAnsiTheme="minorHAnsi" w:cstheme="minorHAnsi"/>
          <w:sz w:val="20"/>
          <w:szCs w:val="20"/>
        </w:rPr>
        <w:t xml:space="preserve">, een verklaring over zijn stemgedrag in de notulen opgenomen. </w:t>
      </w:r>
    </w:p>
    <w:p w:rsidR="009E2697" w:rsidRDefault="009E2697" w:rsidP="009E2697">
      <w:pPr>
        <w:tabs>
          <w:tab w:val="left" w:pos="5940"/>
        </w:tabs>
        <w:spacing w:after="120" w:line="240" w:lineRule="atLeast"/>
        <w:jc w:val="both"/>
        <w:rPr>
          <w:rFonts w:asciiTheme="minorHAnsi" w:hAnsiTheme="minorHAnsi" w:cstheme="minorHAnsi"/>
          <w:sz w:val="20"/>
          <w:szCs w:val="20"/>
        </w:rPr>
      </w:pPr>
      <w:r w:rsidRPr="00386C84">
        <w:rPr>
          <w:rFonts w:asciiTheme="minorHAnsi" w:hAnsiTheme="minorHAnsi" w:cstheme="minorHAnsi"/>
          <w:b/>
          <w:sz w:val="20"/>
          <w:szCs w:val="20"/>
        </w:rPr>
        <w:t xml:space="preserve">Artikel </w:t>
      </w:r>
      <w:r w:rsidR="00386C84" w:rsidRPr="00386C84">
        <w:rPr>
          <w:rFonts w:asciiTheme="minorHAnsi" w:hAnsiTheme="minorHAnsi" w:cstheme="minorHAnsi"/>
          <w:b/>
          <w:sz w:val="20"/>
          <w:szCs w:val="20"/>
        </w:rPr>
        <w:t>1</w:t>
      </w:r>
      <w:r w:rsidR="00EA2D28">
        <w:rPr>
          <w:rFonts w:asciiTheme="minorHAnsi" w:hAnsiTheme="minorHAnsi" w:cstheme="minorHAnsi"/>
          <w:b/>
          <w:sz w:val="20"/>
          <w:szCs w:val="20"/>
        </w:rPr>
        <w:t>1</w:t>
      </w:r>
      <w:r w:rsidR="00386C84">
        <w:rPr>
          <w:rFonts w:asciiTheme="minorHAnsi" w:hAnsiTheme="minorHAnsi" w:cstheme="minorHAnsi"/>
          <w:sz w:val="20"/>
          <w:szCs w:val="20"/>
        </w:rPr>
        <w:t xml:space="preserve"> </w:t>
      </w:r>
      <w:r w:rsidRPr="009E2697">
        <w:rPr>
          <w:rFonts w:asciiTheme="minorHAnsi" w:hAnsiTheme="minorHAnsi" w:cstheme="minorHAnsi"/>
          <w:sz w:val="20"/>
          <w:szCs w:val="20"/>
        </w:rPr>
        <w:t xml:space="preserve">- </w:t>
      </w:r>
      <w:r w:rsidR="00386C84" w:rsidRPr="00386C84">
        <w:rPr>
          <w:rFonts w:asciiTheme="minorHAnsi" w:hAnsiTheme="minorHAnsi" w:cstheme="minorHAnsi"/>
          <w:sz w:val="20"/>
          <w:szCs w:val="20"/>
        </w:rPr>
        <w:t xml:space="preserve">Bij staking van stemmen verdaagt het college </w:t>
      </w:r>
      <w:r w:rsidR="00386C84">
        <w:rPr>
          <w:rFonts w:asciiTheme="minorHAnsi" w:hAnsiTheme="minorHAnsi" w:cstheme="minorHAnsi"/>
          <w:sz w:val="20"/>
          <w:szCs w:val="20"/>
        </w:rPr>
        <w:t>/ vast bureau</w:t>
      </w:r>
      <w:r w:rsidR="00386C84" w:rsidRPr="00386C84">
        <w:rPr>
          <w:rFonts w:asciiTheme="minorHAnsi" w:hAnsiTheme="minorHAnsi" w:cstheme="minorHAnsi"/>
          <w:sz w:val="20"/>
          <w:szCs w:val="20"/>
        </w:rPr>
        <w:t xml:space="preserve"> de zaak tot een volgende vergadering. Als de meerderheid van het college </w:t>
      </w:r>
      <w:r w:rsidR="00386C84">
        <w:rPr>
          <w:rFonts w:asciiTheme="minorHAnsi" w:hAnsiTheme="minorHAnsi" w:cstheme="minorHAnsi"/>
          <w:sz w:val="20"/>
          <w:szCs w:val="20"/>
        </w:rPr>
        <w:t>/ vast bureau</w:t>
      </w:r>
      <w:r w:rsidR="00386C84" w:rsidRPr="00386C84">
        <w:rPr>
          <w:rFonts w:asciiTheme="minorHAnsi" w:hAnsiTheme="minorHAnsi" w:cstheme="minorHAnsi"/>
          <w:sz w:val="20"/>
          <w:szCs w:val="20"/>
        </w:rPr>
        <w:t xml:space="preserve"> de zaak vóór de behandeling ervan echter spoedeisend heeft verklaard, is de stem van de voorzitter van het college </w:t>
      </w:r>
      <w:r w:rsidR="00386C84">
        <w:rPr>
          <w:rFonts w:asciiTheme="minorHAnsi" w:hAnsiTheme="minorHAnsi" w:cstheme="minorHAnsi"/>
          <w:sz w:val="20"/>
          <w:szCs w:val="20"/>
        </w:rPr>
        <w:t xml:space="preserve">/ vast bureau </w:t>
      </w:r>
      <w:r w:rsidR="00386C84" w:rsidRPr="00386C84">
        <w:rPr>
          <w:rFonts w:asciiTheme="minorHAnsi" w:hAnsiTheme="minorHAnsi" w:cstheme="minorHAnsi"/>
          <w:sz w:val="20"/>
          <w:szCs w:val="20"/>
        </w:rPr>
        <w:t>beslissend. Hetzelfde geldt als er op twee achtereenvolgende vergaderingen over dezelfde zaak een staking van stemmen is.</w:t>
      </w:r>
      <w:r w:rsidRPr="009E2697">
        <w:rPr>
          <w:rFonts w:asciiTheme="minorHAnsi" w:hAnsiTheme="minorHAnsi" w:cstheme="minorHAnsi"/>
          <w:sz w:val="20"/>
          <w:szCs w:val="20"/>
        </w:rPr>
        <w:t xml:space="preserve"> (art. 5</w:t>
      </w:r>
      <w:r w:rsidR="00386C84">
        <w:rPr>
          <w:rFonts w:asciiTheme="minorHAnsi" w:hAnsiTheme="minorHAnsi" w:cstheme="minorHAnsi"/>
          <w:sz w:val="20"/>
          <w:szCs w:val="20"/>
        </w:rPr>
        <w:t>3</w:t>
      </w:r>
      <w:r w:rsidRPr="009E2697">
        <w:rPr>
          <w:rFonts w:asciiTheme="minorHAnsi" w:hAnsiTheme="minorHAnsi" w:cstheme="minorHAnsi"/>
          <w:sz w:val="20"/>
          <w:szCs w:val="20"/>
        </w:rPr>
        <w:t xml:space="preserve"> §2 </w:t>
      </w:r>
      <w:r w:rsidR="00386C84">
        <w:rPr>
          <w:rFonts w:asciiTheme="minorHAnsi" w:hAnsiTheme="minorHAnsi" w:cstheme="minorHAnsi"/>
          <w:sz w:val="20"/>
          <w:szCs w:val="20"/>
        </w:rPr>
        <w:t>DLB</w:t>
      </w:r>
      <w:r w:rsidRPr="009E2697">
        <w:rPr>
          <w:rFonts w:asciiTheme="minorHAnsi" w:hAnsiTheme="minorHAnsi" w:cstheme="minorHAnsi"/>
          <w:sz w:val="20"/>
          <w:szCs w:val="20"/>
        </w:rPr>
        <w:t>).</w:t>
      </w:r>
    </w:p>
    <w:p w:rsidR="00386C84" w:rsidRPr="00386C84" w:rsidRDefault="00386C84" w:rsidP="00386C84">
      <w:pPr>
        <w:tabs>
          <w:tab w:val="left" w:pos="5940"/>
        </w:tabs>
        <w:spacing w:after="120" w:line="240" w:lineRule="atLeast"/>
        <w:jc w:val="both"/>
        <w:rPr>
          <w:rFonts w:asciiTheme="minorHAnsi" w:hAnsiTheme="minorHAnsi" w:cstheme="minorHAnsi"/>
          <w:sz w:val="20"/>
          <w:szCs w:val="20"/>
        </w:rPr>
      </w:pPr>
      <w:r w:rsidRPr="00386C84">
        <w:rPr>
          <w:rFonts w:asciiTheme="minorHAnsi" w:hAnsiTheme="minorHAnsi" w:cstheme="minorHAnsi"/>
          <w:b/>
          <w:sz w:val="20"/>
          <w:szCs w:val="20"/>
        </w:rPr>
        <w:t>Artikel 1</w:t>
      </w:r>
      <w:r w:rsidR="00EA2D28">
        <w:rPr>
          <w:rFonts w:asciiTheme="minorHAnsi" w:hAnsiTheme="minorHAnsi" w:cstheme="minorHAnsi"/>
          <w:b/>
          <w:sz w:val="20"/>
          <w:szCs w:val="20"/>
        </w:rPr>
        <w:t>2</w:t>
      </w:r>
      <w:r w:rsidRPr="00386C84">
        <w:rPr>
          <w:rFonts w:asciiTheme="minorHAnsi" w:hAnsiTheme="minorHAnsi" w:cstheme="minorHAnsi"/>
          <w:sz w:val="20"/>
          <w:szCs w:val="20"/>
        </w:rPr>
        <w:t xml:space="preserve"> - Er is geen delegatie van beslissingsbevoegdheid mogelijk van het college </w:t>
      </w:r>
      <w:r>
        <w:rPr>
          <w:rFonts w:asciiTheme="minorHAnsi" w:hAnsiTheme="minorHAnsi" w:cstheme="minorHAnsi"/>
          <w:sz w:val="20"/>
          <w:szCs w:val="20"/>
        </w:rPr>
        <w:t xml:space="preserve">/ vast bureau </w:t>
      </w:r>
      <w:r w:rsidRPr="00386C84">
        <w:rPr>
          <w:rFonts w:asciiTheme="minorHAnsi" w:hAnsiTheme="minorHAnsi" w:cstheme="minorHAnsi"/>
          <w:sz w:val="20"/>
          <w:szCs w:val="20"/>
        </w:rPr>
        <w:t>aan de individuele leden. Het besluit waarbij het college de bevoegdheden onder zijn leden verdeelt, verleent hen geen enkele macht, maar houdt louter een werkindeling in met het oog op de voorbereiding van zaken waarover het college collegiaal heeft te beslissen.</w:t>
      </w:r>
    </w:p>
    <w:p w:rsidR="000F0CB9" w:rsidRDefault="00386C84" w:rsidP="00386C84">
      <w:pPr>
        <w:tabs>
          <w:tab w:val="left" w:pos="5940"/>
        </w:tabs>
        <w:spacing w:after="120" w:line="240" w:lineRule="atLeast"/>
        <w:jc w:val="both"/>
        <w:rPr>
          <w:rFonts w:asciiTheme="minorHAnsi" w:hAnsiTheme="minorHAnsi" w:cstheme="minorHAnsi"/>
          <w:sz w:val="20"/>
          <w:szCs w:val="20"/>
        </w:rPr>
      </w:pPr>
      <w:r w:rsidRPr="00386C84">
        <w:rPr>
          <w:rFonts w:asciiTheme="minorHAnsi" w:hAnsiTheme="minorHAnsi" w:cstheme="minorHAnsi"/>
          <w:b/>
          <w:sz w:val="20"/>
          <w:szCs w:val="20"/>
        </w:rPr>
        <w:t>Artikel 1</w:t>
      </w:r>
      <w:r w:rsidR="00EA2D28">
        <w:rPr>
          <w:rFonts w:asciiTheme="minorHAnsi" w:hAnsiTheme="minorHAnsi" w:cstheme="minorHAnsi"/>
          <w:b/>
          <w:sz w:val="20"/>
          <w:szCs w:val="20"/>
        </w:rPr>
        <w:t>3</w:t>
      </w:r>
      <w:r w:rsidRPr="00386C84">
        <w:rPr>
          <w:rFonts w:asciiTheme="minorHAnsi" w:hAnsiTheme="minorHAnsi" w:cstheme="minorHAnsi"/>
          <w:sz w:val="20"/>
          <w:szCs w:val="20"/>
        </w:rPr>
        <w:t xml:space="preserve"> - In geval dat een lid een rechts</w:t>
      </w:r>
      <w:r w:rsidR="008F0B54">
        <w:rPr>
          <w:rFonts w:asciiTheme="minorHAnsi" w:hAnsiTheme="minorHAnsi" w:cstheme="minorHAnsi"/>
          <w:sz w:val="20"/>
          <w:szCs w:val="20"/>
        </w:rPr>
        <w:t>t</w:t>
      </w:r>
      <w:r w:rsidRPr="00386C84">
        <w:rPr>
          <w:rFonts w:asciiTheme="minorHAnsi" w:hAnsiTheme="minorHAnsi" w:cstheme="minorHAnsi"/>
          <w:sz w:val="20"/>
          <w:szCs w:val="20"/>
        </w:rPr>
        <w:t xml:space="preserve">reeks belang heeft bij een dossier (persoonlijk of familiaal voor een familielid tot de 2e graad) neemt het géén deel aan de bespreking van dit punt noch aan de beslissing erover (art. 27 §1 </w:t>
      </w:r>
      <w:r w:rsidR="004F45CB">
        <w:rPr>
          <w:rFonts w:asciiTheme="minorHAnsi" w:hAnsiTheme="minorHAnsi" w:cstheme="minorHAnsi"/>
          <w:sz w:val="20"/>
          <w:szCs w:val="20"/>
        </w:rPr>
        <w:t>DLB</w:t>
      </w:r>
      <w:r w:rsidRPr="00386C84">
        <w:rPr>
          <w:rFonts w:asciiTheme="minorHAnsi" w:hAnsiTheme="minorHAnsi" w:cstheme="minorHAnsi"/>
          <w:sz w:val="20"/>
          <w:szCs w:val="20"/>
        </w:rPr>
        <w:t xml:space="preserve">) en verlaat de </w:t>
      </w:r>
      <w:r w:rsidR="000F0CB9">
        <w:rPr>
          <w:rFonts w:asciiTheme="minorHAnsi" w:hAnsiTheme="minorHAnsi" w:cstheme="minorHAnsi"/>
          <w:sz w:val="20"/>
          <w:szCs w:val="20"/>
        </w:rPr>
        <w:t>ruimte</w:t>
      </w:r>
      <w:r w:rsidRPr="00386C84">
        <w:rPr>
          <w:rFonts w:asciiTheme="minorHAnsi" w:hAnsiTheme="minorHAnsi" w:cstheme="minorHAnsi"/>
          <w:sz w:val="20"/>
          <w:szCs w:val="20"/>
        </w:rPr>
        <w:t xml:space="preserve"> voor dit punt. </w:t>
      </w:r>
    </w:p>
    <w:p w:rsidR="00386C84" w:rsidRPr="00386C84" w:rsidRDefault="00386C84" w:rsidP="00265F6B">
      <w:pPr>
        <w:tabs>
          <w:tab w:val="left" w:pos="5940"/>
        </w:tabs>
        <w:spacing w:after="120" w:line="240" w:lineRule="atLeast"/>
        <w:jc w:val="both"/>
        <w:rPr>
          <w:rFonts w:asciiTheme="minorHAnsi" w:hAnsiTheme="minorHAnsi" w:cstheme="minorHAnsi"/>
          <w:sz w:val="20"/>
          <w:szCs w:val="20"/>
        </w:rPr>
      </w:pPr>
      <w:r w:rsidRPr="000F0CB9">
        <w:rPr>
          <w:rFonts w:asciiTheme="minorHAnsi" w:hAnsiTheme="minorHAnsi" w:cstheme="minorHAnsi"/>
          <w:b/>
          <w:sz w:val="20"/>
          <w:szCs w:val="20"/>
        </w:rPr>
        <w:t>Artikel 1</w:t>
      </w:r>
      <w:r w:rsidR="00EA2D28">
        <w:rPr>
          <w:rFonts w:asciiTheme="minorHAnsi" w:hAnsiTheme="minorHAnsi" w:cstheme="minorHAnsi"/>
          <w:b/>
          <w:sz w:val="20"/>
          <w:szCs w:val="20"/>
        </w:rPr>
        <w:t>4</w:t>
      </w:r>
      <w:r w:rsidRPr="00386C84">
        <w:rPr>
          <w:rFonts w:asciiTheme="minorHAnsi" w:hAnsiTheme="minorHAnsi" w:cstheme="minorHAnsi"/>
          <w:sz w:val="20"/>
          <w:szCs w:val="20"/>
        </w:rPr>
        <w:t xml:space="preserve"> - </w:t>
      </w:r>
      <w:r w:rsidR="00265F6B" w:rsidRPr="00265F6B">
        <w:rPr>
          <w:rFonts w:asciiTheme="minorHAnsi" w:hAnsiTheme="minorHAnsi" w:cstheme="minorHAnsi"/>
          <w:sz w:val="20"/>
          <w:szCs w:val="20"/>
        </w:rPr>
        <w:t>Het college</w:t>
      </w:r>
      <w:r w:rsidR="00265F6B">
        <w:rPr>
          <w:rFonts w:asciiTheme="minorHAnsi" w:hAnsiTheme="minorHAnsi" w:cstheme="minorHAnsi"/>
          <w:sz w:val="20"/>
          <w:szCs w:val="20"/>
        </w:rPr>
        <w:t xml:space="preserve"> / vast bureau wordt </w:t>
      </w:r>
      <w:r w:rsidR="00265F6B" w:rsidRPr="00265F6B">
        <w:rPr>
          <w:rFonts w:asciiTheme="minorHAnsi" w:hAnsiTheme="minorHAnsi" w:cstheme="minorHAnsi"/>
          <w:sz w:val="20"/>
          <w:szCs w:val="20"/>
        </w:rPr>
        <w:t>belast met welomschreven bevoegdheden, die voorwerp uitmaken van een specifiek en afzonderlijk besluit van de gemeenteraad</w:t>
      </w:r>
      <w:r w:rsidR="00265F6B">
        <w:rPr>
          <w:rFonts w:asciiTheme="minorHAnsi" w:hAnsiTheme="minorHAnsi" w:cstheme="minorHAnsi"/>
          <w:sz w:val="20"/>
          <w:szCs w:val="20"/>
        </w:rPr>
        <w:t xml:space="preserve"> / OCMW-raad</w:t>
      </w:r>
      <w:r w:rsidR="00265F6B" w:rsidRPr="00265F6B">
        <w:rPr>
          <w:rFonts w:asciiTheme="minorHAnsi" w:hAnsiTheme="minorHAnsi" w:cstheme="minorHAnsi"/>
          <w:sz w:val="20"/>
          <w:szCs w:val="20"/>
        </w:rPr>
        <w:t>. Deze welomschreven bevoegdheden worden opgenomen in voorliggend reglement (als bijlage 1)</w:t>
      </w:r>
      <w:r w:rsidR="00265F6B">
        <w:rPr>
          <w:rFonts w:asciiTheme="minorHAnsi" w:hAnsiTheme="minorHAnsi" w:cstheme="minorHAnsi"/>
          <w:sz w:val="20"/>
          <w:szCs w:val="20"/>
        </w:rPr>
        <w:t>.</w:t>
      </w:r>
    </w:p>
    <w:p w:rsidR="00386C84" w:rsidRPr="00386C84" w:rsidRDefault="00386C84" w:rsidP="00386C84">
      <w:pPr>
        <w:tabs>
          <w:tab w:val="left" w:pos="5940"/>
        </w:tabs>
        <w:spacing w:after="120" w:line="240" w:lineRule="atLeast"/>
        <w:jc w:val="both"/>
        <w:rPr>
          <w:rFonts w:asciiTheme="minorHAnsi" w:hAnsiTheme="minorHAnsi" w:cstheme="minorHAnsi"/>
          <w:sz w:val="20"/>
          <w:szCs w:val="20"/>
        </w:rPr>
      </w:pPr>
      <w:r w:rsidRPr="00265F6B">
        <w:rPr>
          <w:rFonts w:asciiTheme="minorHAnsi" w:hAnsiTheme="minorHAnsi" w:cstheme="minorHAnsi"/>
          <w:b/>
          <w:sz w:val="20"/>
          <w:szCs w:val="20"/>
        </w:rPr>
        <w:t xml:space="preserve">Artikel </w:t>
      </w:r>
      <w:r w:rsidR="00265F6B" w:rsidRPr="00265F6B">
        <w:rPr>
          <w:rFonts w:asciiTheme="minorHAnsi" w:hAnsiTheme="minorHAnsi" w:cstheme="minorHAnsi"/>
          <w:b/>
          <w:sz w:val="20"/>
          <w:szCs w:val="20"/>
        </w:rPr>
        <w:t>1</w:t>
      </w:r>
      <w:r w:rsidR="00EA2D28">
        <w:rPr>
          <w:rFonts w:asciiTheme="minorHAnsi" w:hAnsiTheme="minorHAnsi" w:cstheme="minorHAnsi"/>
          <w:b/>
          <w:sz w:val="20"/>
          <w:szCs w:val="20"/>
        </w:rPr>
        <w:t>5</w:t>
      </w:r>
      <w:r w:rsidR="00265F6B">
        <w:rPr>
          <w:rFonts w:asciiTheme="minorHAnsi" w:hAnsiTheme="minorHAnsi" w:cstheme="minorHAnsi"/>
          <w:sz w:val="20"/>
          <w:szCs w:val="20"/>
        </w:rPr>
        <w:t xml:space="preserve"> -</w:t>
      </w:r>
      <w:r w:rsidRPr="00386C84">
        <w:rPr>
          <w:rFonts w:asciiTheme="minorHAnsi" w:hAnsiTheme="minorHAnsi" w:cstheme="minorHAnsi"/>
          <w:sz w:val="20"/>
          <w:szCs w:val="20"/>
        </w:rPr>
        <w:t xml:space="preserve"> De algemeen directeur zorgt voor de notulering van de beslissingen</w:t>
      </w:r>
      <w:r w:rsidR="00265F6B">
        <w:rPr>
          <w:rFonts w:asciiTheme="minorHAnsi" w:hAnsiTheme="minorHAnsi" w:cstheme="minorHAnsi"/>
          <w:sz w:val="20"/>
          <w:szCs w:val="20"/>
        </w:rPr>
        <w:t xml:space="preserve">. </w:t>
      </w:r>
      <w:r w:rsidR="00265F6B" w:rsidRPr="00386C84">
        <w:rPr>
          <w:rFonts w:asciiTheme="minorHAnsi" w:hAnsiTheme="minorHAnsi" w:cstheme="minorHAnsi"/>
          <w:sz w:val="20"/>
          <w:szCs w:val="20"/>
        </w:rPr>
        <w:t xml:space="preserve">De notulen van de vergaderingen van het college </w:t>
      </w:r>
      <w:r w:rsidR="00265F6B">
        <w:rPr>
          <w:rFonts w:asciiTheme="minorHAnsi" w:hAnsiTheme="minorHAnsi" w:cstheme="minorHAnsi"/>
          <w:sz w:val="20"/>
          <w:szCs w:val="20"/>
        </w:rPr>
        <w:t>/ vast bureau</w:t>
      </w:r>
      <w:r w:rsidR="00265F6B" w:rsidRPr="00386C84">
        <w:rPr>
          <w:rFonts w:asciiTheme="minorHAnsi" w:hAnsiTheme="minorHAnsi" w:cstheme="minorHAnsi"/>
          <w:sz w:val="20"/>
          <w:szCs w:val="20"/>
        </w:rPr>
        <w:t xml:space="preserve"> </w:t>
      </w:r>
      <w:r w:rsidR="00265F6B">
        <w:rPr>
          <w:rFonts w:asciiTheme="minorHAnsi" w:hAnsiTheme="minorHAnsi" w:cstheme="minorHAnsi"/>
          <w:sz w:val="20"/>
          <w:szCs w:val="20"/>
        </w:rPr>
        <w:t xml:space="preserve">dienen </w:t>
      </w:r>
      <w:r w:rsidRPr="00386C84">
        <w:rPr>
          <w:rFonts w:asciiTheme="minorHAnsi" w:hAnsiTheme="minorHAnsi" w:cstheme="minorHAnsi"/>
          <w:sz w:val="20"/>
          <w:szCs w:val="20"/>
        </w:rPr>
        <w:t>op de eerstvolgende vergadering van het college</w:t>
      </w:r>
      <w:r w:rsidR="00265F6B">
        <w:rPr>
          <w:rFonts w:asciiTheme="minorHAnsi" w:hAnsiTheme="minorHAnsi" w:cstheme="minorHAnsi"/>
          <w:sz w:val="20"/>
          <w:szCs w:val="20"/>
        </w:rPr>
        <w:t xml:space="preserve"> / vast bureau</w:t>
      </w:r>
      <w:r w:rsidRPr="00386C84">
        <w:rPr>
          <w:rFonts w:asciiTheme="minorHAnsi" w:hAnsiTheme="minorHAnsi" w:cstheme="minorHAnsi"/>
          <w:sz w:val="20"/>
          <w:szCs w:val="20"/>
        </w:rPr>
        <w:t xml:space="preserve"> goedgekeurd te worden</w:t>
      </w:r>
      <w:r w:rsidR="00265F6B">
        <w:rPr>
          <w:rFonts w:asciiTheme="minorHAnsi" w:hAnsiTheme="minorHAnsi" w:cstheme="minorHAnsi"/>
          <w:sz w:val="20"/>
          <w:szCs w:val="20"/>
        </w:rPr>
        <w:t>,</w:t>
      </w:r>
      <w:r w:rsidRPr="00386C84">
        <w:rPr>
          <w:rFonts w:asciiTheme="minorHAnsi" w:hAnsiTheme="minorHAnsi" w:cstheme="minorHAnsi"/>
          <w:sz w:val="20"/>
          <w:szCs w:val="20"/>
        </w:rPr>
        <w:t xml:space="preserve"> waarna </w:t>
      </w:r>
      <w:r w:rsidR="00265F6B">
        <w:rPr>
          <w:rFonts w:asciiTheme="minorHAnsi" w:hAnsiTheme="minorHAnsi" w:cstheme="minorHAnsi"/>
          <w:sz w:val="20"/>
          <w:szCs w:val="20"/>
        </w:rPr>
        <w:t xml:space="preserve">deze </w:t>
      </w:r>
      <w:r w:rsidRPr="00386C84">
        <w:rPr>
          <w:rFonts w:asciiTheme="minorHAnsi" w:hAnsiTheme="minorHAnsi" w:cstheme="minorHAnsi"/>
          <w:sz w:val="20"/>
          <w:szCs w:val="20"/>
        </w:rPr>
        <w:t xml:space="preserve">op de dag van het daaropvolgend college </w:t>
      </w:r>
      <w:r w:rsidR="00265F6B">
        <w:rPr>
          <w:rFonts w:asciiTheme="minorHAnsi" w:hAnsiTheme="minorHAnsi" w:cstheme="minorHAnsi"/>
          <w:sz w:val="20"/>
          <w:szCs w:val="20"/>
        </w:rPr>
        <w:t xml:space="preserve">/ vast bureau </w:t>
      </w:r>
      <w:r w:rsidRPr="00386C84">
        <w:rPr>
          <w:rFonts w:asciiTheme="minorHAnsi" w:hAnsiTheme="minorHAnsi" w:cstheme="minorHAnsi"/>
          <w:sz w:val="20"/>
          <w:szCs w:val="20"/>
        </w:rPr>
        <w:t xml:space="preserve">aan de raadsleden </w:t>
      </w:r>
      <w:r w:rsidR="00265F6B">
        <w:rPr>
          <w:rFonts w:asciiTheme="minorHAnsi" w:hAnsiTheme="minorHAnsi" w:cstheme="minorHAnsi"/>
          <w:sz w:val="20"/>
          <w:szCs w:val="20"/>
        </w:rPr>
        <w:t>digitaal ter beschikking worden gesteld</w:t>
      </w:r>
      <w:r w:rsidRPr="00386C84">
        <w:rPr>
          <w:rFonts w:asciiTheme="minorHAnsi" w:hAnsiTheme="minorHAnsi" w:cstheme="minorHAnsi"/>
          <w:sz w:val="20"/>
          <w:szCs w:val="20"/>
        </w:rPr>
        <w:t>.</w:t>
      </w:r>
    </w:p>
    <w:p w:rsidR="00386C84" w:rsidRPr="00A40DD4" w:rsidRDefault="00386C84" w:rsidP="00386C84">
      <w:pPr>
        <w:tabs>
          <w:tab w:val="left" w:pos="5940"/>
        </w:tabs>
        <w:spacing w:after="120" w:line="240" w:lineRule="atLeast"/>
        <w:jc w:val="both"/>
        <w:rPr>
          <w:rFonts w:asciiTheme="minorHAnsi" w:hAnsiTheme="minorHAnsi" w:cstheme="minorHAnsi"/>
          <w:sz w:val="20"/>
          <w:szCs w:val="20"/>
        </w:rPr>
      </w:pPr>
      <w:r w:rsidRPr="00265F6B">
        <w:rPr>
          <w:rFonts w:asciiTheme="minorHAnsi" w:hAnsiTheme="minorHAnsi" w:cstheme="minorHAnsi"/>
          <w:b/>
          <w:sz w:val="20"/>
          <w:szCs w:val="20"/>
        </w:rPr>
        <w:t>Artikel 1</w:t>
      </w:r>
      <w:r w:rsidR="00EA2D28">
        <w:rPr>
          <w:rFonts w:asciiTheme="minorHAnsi" w:hAnsiTheme="minorHAnsi" w:cstheme="minorHAnsi"/>
          <w:b/>
          <w:sz w:val="20"/>
          <w:szCs w:val="20"/>
        </w:rPr>
        <w:t>6</w:t>
      </w:r>
      <w:r w:rsidRPr="00386C84">
        <w:rPr>
          <w:rFonts w:asciiTheme="minorHAnsi" w:hAnsiTheme="minorHAnsi" w:cstheme="minorHAnsi"/>
          <w:sz w:val="20"/>
          <w:szCs w:val="20"/>
        </w:rPr>
        <w:t xml:space="preserve"> - De uitvoering van de beslissingen door de administratie wordt aan het personeel opgedragen door de algemeen directeur, hoofd van het personeel (</w:t>
      </w:r>
      <w:r w:rsidR="00265F6B">
        <w:rPr>
          <w:rFonts w:asciiTheme="minorHAnsi" w:hAnsiTheme="minorHAnsi" w:cstheme="minorHAnsi"/>
          <w:sz w:val="20"/>
          <w:szCs w:val="20"/>
        </w:rPr>
        <w:t>DLB art 171)</w:t>
      </w:r>
      <w:r w:rsidRPr="00386C84">
        <w:rPr>
          <w:rFonts w:asciiTheme="minorHAnsi" w:hAnsiTheme="minorHAnsi" w:cstheme="minorHAnsi"/>
          <w:sz w:val="20"/>
          <w:szCs w:val="20"/>
        </w:rPr>
        <w:t>.</w:t>
      </w:r>
    </w:p>
    <w:sectPr w:rsidR="00386C84" w:rsidRPr="00A40DD4" w:rsidSect="00CA35D0">
      <w:pgSz w:w="11909" w:h="16834"/>
      <w:pgMar w:top="1134" w:right="1077" w:bottom="709" w:left="1077" w:header="709" w:footer="709" w:gutter="0"/>
      <w:cols w:space="708"/>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w:altName w:val="Century Gothic"/>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5B21F3"/>
    <w:multiLevelType w:val="hybridMultilevel"/>
    <w:tmpl w:val="0C1A8F3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8A2650A"/>
    <w:multiLevelType w:val="hybridMultilevel"/>
    <w:tmpl w:val="F8E4C9D2"/>
    <w:lvl w:ilvl="0" w:tplc="26803F14">
      <w:numFmt w:val="bullet"/>
      <w:lvlText w:val="-"/>
      <w:lvlJc w:val="left"/>
      <w:pPr>
        <w:ind w:left="360" w:hanging="360"/>
      </w:pPr>
      <w:rPr>
        <w:rFonts w:ascii="AvantGarde" w:eastAsiaTheme="minorEastAsia" w:hAnsi="AvantGarde" w:cs="AvantGarde"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 w15:restartNumberingAfterBreak="0">
    <w:nsid w:val="11145774"/>
    <w:multiLevelType w:val="hybridMultilevel"/>
    <w:tmpl w:val="9BD265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1C594A26"/>
    <w:multiLevelType w:val="hybridMultilevel"/>
    <w:tmpl w:val="6618020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246F7402"/>
    <w:multiLevelType w:val="hybridMultilevel"/>
    <w:tmpl w:val="12E0786A"/>
    <w:lvl w:ilvl="0" w:tplc="26803F14">
      <w:numFmt w:val="bullet"/>
      <w:lvlText w:val="-"/>
      <w:lvlJc w:val="left"/>
      <w:pPr>
        <w:ind w:left="6660" w:hanging="5940"/>
      </w:pPr>
      <w:rPr>
        <w:rFonts w:ascii="AvantGarde" w:eastAsiaTheme="minorEastAsia" w:hAnsi="AvantGarde" w:cs="AvantGard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5" w15:restartNumberingAfterBreak="0">
    <w:nsid w:val="268506AA"/>
    <w:multiLevelType w:val="hybridMultilevel"/>
    <w:tmpl w:val="CB9E23E8"/>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31147C99"/>
    <w:multiLevelType w:val="hybridMultilevel"/>
    <w:tmpl w:val="85CE9A60"/>
    <w:lvl w:ilvl="0" w:tplc="26803F14">
      <w:numFmt w:val="bullet"/>
      <w:lvlText w:val="-"/>
      <w:lvlJc w:val="left"/>
      <w:pPr>
        <w:ind w:left="6660" w:hanging="5940"/>
      </w:pPr>
      <w:rPr>
        <w:rFonts w:ascii="AvantGarde" w:eastAsiaTheme="minorEastAsia" w:hAnsi="AvantGarde" w:cs="AvantGard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7" w15:restartNumberingAfterBreak="0">
    <w:nsid w:val="3570485D"/>
    <w:multiLevelType w:val="hybridMultilevel"/>
    <w:tmpl w:val="A2CE2B2E"/>
    <w:lvl w:ilvl="0" w:tplc="26803F14">
      <w:numFmt w:val="bullet"/>
      <w:lvlText w:val="-"/>
      <w:lvlJc w:val="left"/>
      <w:pPr>
        <w:ind w:left="6660" w:hanging="5940"/>
      </w:pPr>
      <w:rPr>
        <w:rFonts w:ascii="AvantGarde" w:eastAsiaTheme="minorEastAsia" w:hAnsi="AvantGarde" w:cs="AvantGard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8" w15:restartNumberingAfterBreak="0">
    <w:nsid w:val="3664479C"/>
    <w:multiLevelType w:val="hybridMultilevel"/>
    <w:tmpl w:val="E0F83D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15:restartNumberingAfterBreak="0">
    <w:nsid w:val="387D4F2B"/>
    <w:multiLevelType w:val="hybridMultilevel"/>
    <w:tmpl w:val="44AE4D86"/>
    <w:lvl w:ilvl="0" w:tplc="04130001">
      <w:start w:val="1"/>
      <w:numFmt w:val="bullet"/>
      <w:lvlText w:val=""/>
      <w:lvlJc w:val="left"/>
      <w:pPr>
        <w:ind w:left="360" w:hanging="360"/>
      </w:pPr>
      <w:rPr>
        <w:rFonts w:ascii="Symbol" w:hAnsi="Symbol" w:hint="default"/>
      </w:rPr>
    </w:lvl>
    <w:lvl w:ilvl="1" w:tplc="04130003">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45B4537C"/>
    <w:multiLevelType w:val="hybridMultilevel"/>
    <w:tmpl w:val="1D6E5BF4"/>
    <w:lvl w:ilvl="0" w:tplc="26803F14">
      <w:numFmt w:val="bullet"/>
      <w:lvlText w:val="-"/>
      <w:lvlJc w:val="left"/>
      <w:pPr>
        <w:ind w:left="6300" w:hanging="5940"/>
      </w:pPr>
      <w:rPr>
        <w:rFonts w:ascii="AvantGarde" w:eastAsiaTheme="minorEastAsia" w:hAnsi="AvantGarde" w:cs="AvantGar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1" w15:restartNumberingAfterBreak="0">
    <w:nsid w:val="47BF309C"/>
    <w:multiLevelType w:val="hybridMultilevel"/>
    <w:tmpl w:val="B9766AD4"/>
    <w:lvl w:ilvl="0" w:tplc="B57E1776">
      <w:numFmt w:val="bullet"/>
      <w:lvlText w:val="-"/>
      <w:lvlJc w:val="left"/>
      <w:pPr>
        <w:ind w:left="763" w:hanging="360"/>
      </w:pPr>
      <w:rPr>
        <w:rFonts w:ascii="Calibri" w:eastAsia="Calibri" w:hAnsi="Calibri" w:cs="Calibri" w:hint="default"/>
      </w:rPr>
    </w:lvl>
    <w:lvl w:ilvl="1" w:tplc="08130003" w:tentative="1">
      <w:start w:val="1"/>
      <w:numFmt w:val="bullet"/>
      <w:lvlText w:val="o"/>
      <w:lvlJc w:val="left"/>
      <w:pPr>
        <w:ind w:left="1483" w:hanging="360"/>
      </w:pPr>
      <w:rPr>
        <w:rFonts w:ascii="Courier New" w:hAnsi="Courier New" w:cs="Courier New" w:hint="default"/>
      </w:rPr>
    </w:lvl>
    <w:lvl w:ilvl="2" w:tplc="08130005" w:tentative="1">
      <w:start w:val="1"/>
      <w:numFmt w:val="bullet"/>
      <w:lvlText w:val=""/>
      <w:lvlJc w:val="left"/>
      <w:pPr>
        <w:ind w:left="2203" w:hanging="360"/>
      </w:pPr>
      <w:rPr>
        <w:rFonts w:ascii="Wingdings" w:hAnsi="Wingdings" w:hint="default"/>
      </w:rPr>
    </w:lvl>
    <w:lvl w:ilvl="3" w:tplc="08130001" w:tentative="1">
      <w:start w:val="1"/>
      <w:numFmt w:val="bullet"/>
      <w:lvlText w:val=""/>
      <w:lvlJc w:val="left"/>
      <w:pPr>
        <w:ind w:left="2923" w:hanging="360"/>
      </w:pPr>
      <w:rPr>
        <w:rFonts w:ascii="Symbol" w:hAnsi="Symbol" w:hint="default"/>
      </w:rPr>
    </w:lvl>
    <w:lvl w:ilvl="4" w:tplc="08130003" w:tentative="1">
      <w:start w:val="1"/>
      <w:numFmt w:val="bullet"/>
      <w:lvlText w:val="o"/>
      <w:lvlJc w:val="left"/>
      <w:pPr>
        <w:ind w:left="3643" w:hanging="360"/>
      </w:pPr>
      <w:rPr>
        <w:rFonts w:ascii="Courier New" w:hAnsi="Courier New" w:cs="Courier New" w:hint="default"/>
      </w:rPr>
    </w:lvl>
    <w:lvl w:ilvl="5" w:tplc="08130005" w:tentative="1">
      <w:start w:val="1"/>
      <w:numFmt w:val="bullet"/>
      <w:lvlText w:val=""/>
      <w:lvlJc w:val="left"/>
      <w:pPr>
        <w:ind w:left="4363" w:hanging="360"/>
      </w:pPr>
      <w:rPr>
        <w:rFonts w:ascii="Wingdings" w:hAnsi="Wingdings" w:hint="default"/>
      </w:rPr>
    </w:lvl>
    <w:lvl w:ilvl="6" w:tplc="08130001" w:tentative="1">
      <w:start w:val="1"/>
      <w:numFmt w:val="bullet"/>
      <w:lvlText w:val=""/>
      <w:lvlJc w:val="left"/>
      <w:pPr>
        <w:ind w:left="5083" w:hanging="360"/>
      </w:pPr>
      <w:rPr>
        <w:rFonts w:ascii="Symbol" w:hAnsi="Symbol" w:hint="default"/>
      </w:rPr>
    </w:lvl>
    <w:lvl w:ilvl="7" w:tplc="08130003" w:tentative="1">
      <w:start w:val="1"/>
      <w:numFmt w:val="bullet"/>
      <w:lvlText w:val="o"/>
      <w:lvlJc w:val="left"/>
      <w:pPr>
        <w:ind w:left="5803" w:hanging="360"/>
      </w:pPr>
      <w:rPr>
        <w:rFonts w:ascii="Courier New" w:hAnsi="Courier New" w:cs="Courier New" w:hint="default"/>
      </w:rPr>
    </w:lvl>
    <w:lvl w:ilvl="8" w:tplc="08130005" w:tentative="1">
      <w:start w:val="1"/>
      <w:numFmt w:val="bullet"/>
      <w:lvlText w:val=""/>
      <w:lvlJc w:val="left"/>
      <w:pPr>
        <w:ind w:left="6523" w:hanging="360"/>
      </w:pPr>
      <w:rPr>
        <w:rFonts w:ascii="Wingdings" w:hAnsi="Wingdings" w:hint="default"/>
      </w:rPr>
    </w:lvl>
  </w:abstractNum>
  <w:abstractNum w:abstractNumId="12" w15:restartNumberingAfterBreak="0">
    <w:nsid w:val="48FF29BD"/>
    <w:multiLevelType w:val="hybridMultilevel"/>
    <w:tmpl w:val="E7FE92F2"/>
    <w:lvl w:ilvl="0" w:tplc="26803F14">
      <w:numFmt w:val="bullet"/>
      <w:lvlText w:val="-"/>
      <w:lvlJc w:val="left"/>
      <w:pPr>
        <w:ind w:left="360" w:hanging="360"/>
      </w:pPr>
      <w:rPr>
        <w:rFonts w:ascii="AvantGarde" w:eastAsiaTheme="minorEastAsia" w:hAnsi="AvantGarde" w:cs="AvantGarde"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13" w15:restartNumberingAfterBreak="0">
    <w:nsid w:val="491856C3"/>
    <w:multiLevelType w:val="hybridMultilevel"/>
    <w:tmpl w:val="7D3A82B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15:restartNumberingAfterBreak="0">
    <w:nsid w:val="5A8C6D4C"/>
    <w:multiLevelType w:val="hybridMultilevel"/>
    <w:tmpl w:val="73EA4CE8"/>
    <w:lvl w:ilvl="0" w:tplc="26803F14">
      <w:numFmt w:val="bullet"/>
      <w:lvlText w:val="-"/>
      <w:lvlJc w:val="left"/>
      <w:pPr>
        <w:ind w:left="6660" w:hanging="5940"/>
      </w:pPr>
      <w:rPr>
        <w:rFonts w:ascii="AvantGarde" w:eastAsiaTheme="minorEastAsia" w:hAnsi="AvantGarde" w:cs="AvantGard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abstractNum w:abstractNumId="15" w15:restartNumberingAfterBreak="0">
    <w:nsid w:val="5BCB3FBC"/>
    <w:multiLevelType w:val="hybridMultilevel"/>
    <w:tmpl w:val="6D1C38A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15:restartNumberingAfterBreak="0">
    <w:nsid w:val="60B42BE9"/>
    <w:multiLevelType w:val="hybridMultilevel"/>
    <w:tmpl w:val="7E5AD202"/>
    <w:lvl w:ilvl="0" w:tplc="0413000F">
      <w:start w:val="1"/>
      <w:numFmt w:val="decimal"/>
      <w:lvlText w:val="%1."/>
      <w:lvlJc w:val="left"/>
      <w:pPr>
        <w:ind w:left="720" w:hanging="360"/>
      </w:pPr>
      <w:rPr>
        <w:rFont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7" w15:restartNumberingAfterBreak="0">
    <w:nsid w:val="685E29F5"/>
    <w:multiLevelType w:val="hybridMultilevel"/>
    <w:tmpl w:val="4AC02F8C"/>
    <w:lvl w:ilvl="0" w:tplc="26803F14">
      <w:numFmt w:val="bullet"/>
      <w:lvlText w:val="-"/>
      <w:lvlJc w:val="left"/>
      <w:pPr>
        <w:ind w:left="6300" w:hanging="5940"/>
      </w:pPr>
      <w:rPr>
        <w:rFonts w:ascii="AvantGarde" w:eastAsiaTheme="minorEastAsia" w:hAnsi="AvantGarde" w:cs="AvantGarde"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8" w15:restartNumberingAfterBreak="0">
    <w:nsid w:val="6DE40F9D"/>
    <w:multiLevelType w:val="hybridMultilevel"/>
    <w:tmpl w:val="7A987630"/>
    <w:lvl w:ilvl="0" w:tplc="C082E94A">
      <w:numFmt w:val="bullet"/>
      <w:lvlText w:val="-"/>
      <w:lvlJc w:val="left"/>
      <w:pPr>
        <w:ind w:left="720" w:hanging="360"/>
      </w:pPr>
      <w:rPr>
        <w:rFonts w:ascii="Arial" w:eastAsiaTheme="minorEastAsia" w:hAnsi="Arial" w:cs="Aria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19" w15:restartNumberingAfterBreak="0">
    <w:nsid w:val="6EA16335"/>
    <w:multiLevelType w:val="hybridMultilevel"/>
    <w:tmpl w:val="47723338"/>
    <w:lvl w:ilvl="0" w:tplc="26803F14">
      <w:numFmt w:val="bullet"/>
      <w:lvlText w:val="-"/>
      <w:lvlJc w:val="left"/>
      <w:pPr>
        <w:ind w:left="360" w:hanging="360"/>
      </w:pPr>
      <w:rPr>
        <w:rFonts w:ascii="AvantGarde" w:eastAsiaTheme="minorEastAsia" w:hAnsi="AvantGarde" w:cs="AvantGarde"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0" w15:restartNumberingAfterBreak="0">
    <w:nsid w:val="7234066F"/>
    <w:multiLevelType w:val="hybridMultilevel"/>
    <w:tmpl w:val="20220798"/>
    <w:lvl w:ilvl="0" w:tplc="26803F14">
      <w:numFmt w:val="bullet"/>
      <w:lvlText w:val="-"/>
      <w:lvlJc w:val="left"/>
      <w:pPr>
        <w:ind w:left="360" w:hanging="360"/>
      </w:pPr>
      <w:rPr>
        <w:rFonts w:ascii="AvantGarde" w:eastAsiaTheme="minorEastAsia" w:hAnsi="AvantGarde" w:cs="AvantGarde" w:hint="default"/>
      </w:rPr>
    </w:lvl>
    <w:lvl w:ilvl="1" w:tplc="08130003" w:tentative="1">
      <w:start w:val="1"/>
      <w:numFmt w:val="bullet"/>
      <w:lvlText w:val="o"/>
      <w:lvlJc w:val="left"/>
      <w:pPr>
        <w:ind w:left="1080" w:hanging="360"/>
      </w:pPr>
      <w:rPr>
        <w:rFonts w:ascii="Courier New" w:hAnsi="Courier New" w:cs="Courier New" w:hint="default"/>
      </w:rPr>
    </w:lvl>
    <w:lvl w:ilvl="2" w:tplc="08130005" w:tentative="1">
      <w:start w:val="1"/>
      <w:numFmt w:val="bullet"/>
      <w:lvlText w:val=""/>
      <w:lvlJc w:val="left"/>
      <w:pPr>
        <w:ind w:left="1800" w:hanging="360"/>
      </w:pPr>
      <w:rPr>
        <w:rFonts w:ascii="Wingdings" w:hAnsi="Wingdings" w:hint="default"/>
      </w:rPr>
    </w:lvl>
    <w:lvl w:ilvl="3" w:tplc="08130001" w:tentative="1">
      <w:start w:val="1"/>
      <w:numFmt w:val="bullet"/>
      <w:lvlText w:val=""/>
      <w:lvlJc w:val="left"/>
      <w:pPr>
        <w:ind w:left="2520" w:hanging="360"/>
      </w:pPr>
      <w:rPr>
        <w:rFonts w:ascii="Symbol" w:hAnsi="Symbol" w:hint="default"/>
      </w:rPr>
    </w:lvl>
    <w:lvl w:ilvl="4" w:tplc="08130003" w:tentative="1">
      <w:start w:val="1"/>
      <w:numFmt w:val="bullet"/>
      <w:lvlText w:val="o"/>
      <w:lvlJc w:val="left"/>
      <w:pPr>
        <w:ind w:left="3240" w:hanging="360"/>
      </w:pPr>
      <w:rPr>
        <w:rFonts w:ascii="Courier New" w:hAnsi="Courier New" w:cs="Courier New" w:hint="default"/>
      </w:rPr>
    </w:lvl>
    <w:lvl w:ilvl="5" w:tplc="08130005" w:tentative="1">
      <w:start w:val="1"/>
      <w:numFmt w:val="bullet"/>
      <w:lvlText w:val=""/>
      <w:lvlJc w:val="left"/>
      <w:pPr>
        <w:ind w:left="3960" w:hanging="360"/>
      </w:pPr>
      <w:rPr>
        <w:rFonts w:ascii="Wingdings" w:hAnsi="Wingdings" w:hint="default"/>
      </w:rPr>
    </w:lvl>
    <w:lvl w:ilvl="6" w:tplc="08130001" w:tentative="1">
      <w:start w:val="1"/>
      <w:numFmt w:val="bullet"/>
      <w:lvlText w:val=""/>
      <w:lvlJc w:val="left"/>
      <w:pPr>
        <w:ind w:left="4680" w:hanging="360"/>
      </w:pPr>
      <w:rPr>
        <w:rFonts w:ascii="Symbol" w:hAnsi="Symbol" w:hint="default"/>
      </w:rPr>
    </w:lvl>
    <w:lvl w:ilvl="7" w:tplc="08130003" w:tentative="1">
      <w:start w:val="1"/>
      <w:numFmt w:val="bullet"/>
      <w:lvlText w:val="o"/>
      <w:lvlJc w:val="left"/>
      <w:pPr>
        <w:ind w:left="5400" w:hanging="360"/>
      </w:pPr>
      <w:rPr>
        <w:rFonts w:ascii="Courier New" w:hAnsi="Courier New" w:cs="Courier New" w:hint="default"/>
      </w:rPr>
    </w:lvl>
    <w:lvl w:ilvl="8" w:tplc="08130005" w:tentative="1">
      <w:start w:val="1"/>
      <w:numFmt w:val="bullet"/>
      <w:lvlText w:val=""/>
      <w:lvlJc w:val="left"/>
      <w:pPr>
        <w:ind w:left="6120" w:hanging="360"/>
      </w:pPr>
      <w:rPr>
        <w:rFonts w:ascii="Wingdings" w:hAnsi="Wingdings" w:hint="default"/>
      </w:rPr>
    </w:lvl>
  </w:abstractNum>
  <w:abstractNum w:abstractNumId="21" w15:restartNumberingAfterBreak="0">
    <w:nsid w:val="75FF79BB"/>
    <w:multiLevelType w:val="hybridMultilevel"/>
    <w:tmpl w:val="854293D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2" w15:restartNumberingAfterBreak="0">
    <w:nsid w:val="7F0B295C"/>
    <w:multiLevelType w:val="hybridMultilevel"/>
    <w:tmpl w:val="E4C6FFC8"/>
    <w:lvl w:ilvl="0" w:tplc="26803F14">
      <w:numFmt w:val="bullet"/>
      <w:lvlText w:val="-"/>
      <w:lvlJc w:val="left"/>
      <w:pPr>
        <w:ind w:left="6660" w:hanging="5940"/>
      </w:pPr>
      <w:rPr>
        <w:rFonts w:ascii="AvantGarde" w:eastAsiaTheme="minorEastAsia" w:hAnsi="AvantGarde" w:cs="AvantGarde" w:hint="default"/>
      </w:rPr>
    </w:lvl>
    <w:lvl w:ilvl="1" w:tplc="08130003" w:tentative="1">
      <w:start w:val="1"/>
      <w:numFmt w:val="bullet"/>
      <w:lvlText w:val="o"/>
      <w:lvlJc w:val="left"/>
      <w:pPr>
        <w:ind w:left="1800" w:hanging="360"/>
      </w:pPr>
      <w:rPr>
        <w:rFonts w:ascii="Courier New" w:hAnsi="Courier New" w:cs="Courier New" w:hint="default"/>
      </w:rPr>
    </w:lvl>
    <w:lvl w:ilvl="2" w:tplc="08130005" w:tentative="1">
      <w:start w:val="1"/>
      <w:numFmt w:val="bullet"/>
      <w:lvlText w:val=""/>
      <w:lvlJc w:val="left"/>
      <w:pPr>
        <w:ind w:left="2520" w:hanging="360"/>
      </w:pPr>
      <w:rPr>
        <w:rFonts w:ascii="Wingdings" w:hAnsi="Wingdings" w:hint="default"/>
      </w:rPr>
    </w:lvl>
    <w:lvl w:ilvl="3" w:tplc="08130001" w:tentative="1">
      <w:start w:val="1"/>
      <w:numFmt w:val="bullet"/>
      <w:lvlText w:val=""/>
      <w:lvlJc w:val="left"/>
      <w:pPr>
        <w:ind w:left="3240" w:hanging="360"/>
      </w:pPr>
      <w:rPr>
        <w:rFonts w:ascii="Symbol" w:hAnsi="Symbol" w:hint="default"/>
      </w:rPr>
    </w:lvl>
    <w:lvl w:ilvl="4" w:tplc="08130003" w:tentative="1">
      <w:start w:val="1"/>
      <w:numFmt w:val="bullet"/>
      <w:lvlText w:val="o"/>
      <w:lvlJc w:val="left"/>
      <w:pPr>
        <w:ind w:left="3960" w:hanging="360"/>
      </w:pPr>
      <w:rPr>
        <w:rFonts w:ascii="Courier New" w:hAnsi="Courier New" w:cs="Courier New" w:hint="default"/>
      </w:rPr>
    </w:lvl>
    <w:lvl w:ilvl="5" w:tplc="08130005" w:tentative="1">
      <w:start w:val="1"/>
      <w:numFmt w:val="bullet"/>
      <w:lvlText w:val=""/>
      <w:lvlJc w:val="left"/>
      <w:pPr>
        <w:ind w:left="4680" w:hanging="360"/>
      </w:pPr>
      <w:rPr>
        <w:rFonts w:ascii="Wingdings" w:hAnsi="Wingdings" w:hint="default"/>
      </w:rPr>
    </w:lvl>
    <w:lvl w:ilvl="6" w:tplc="08130001" w:tentative="1">
      <w:start w:val="1"/>
      <w:numFmt w:val="bullet"/>
      <w:lvlText w:val=""/>
      <w:lvlJc w:val="left"/>
      <w:pPr>
        <w:ind w:left="5400" w:hanging="360"/>
      </w:pPr>
      <w:rPr>
        <w:rFonts w:ascii="Symbol" w:hAnsi="Symbol" w:hint="default"/>
      </w:rPr>
    </w:lvl>
    <w:lvl w:ilvl="7" w:tplc="08130003" w:tentative="1">
      <w:start w:val="1"/>
      <w:numFmt w:val="bullet"/>
      <w:lvlText w:val="o"/>
      <w:lvlJc w:val="left"/>
      <w:pPr>
        <w:ind w:left="6120" w:hanging="360"/>
      </w:pPr>
      <w:rPr>
        <w:rFonts w:ascii="Courier New" w:hAnsi="Courier New" w:cs="Courier New" w:hint="default"/>
      </w:rPr>
    </w:lvl>
    <w:lvl w:ilvl="8" w:tplc="08130005" w:tentative="1">
      <w:start w:val="1"/>
      <w:numFmt w:val="bullet"/>
      <w:lvlText w:val=""/>
      <w:lvlJc w:val="left"/>
      <w:pPr>
        <w:ind w:left="6840" w:hanging="360"/>
      </w:pPr>
      <w:rPr>
        <w:rFonts w:ascii="Wingdings" w:hAnsi="Wingdings" w:hint="default"/>
      </w:rPr>
    </w:lvl>
  </w:abstractNum>
  <w:num w:numId="1">
    <w:abstractNumId w:val="16"/>
  </w:num>
  <w:num w:numId="2">
    <w:abstractNumId w:val="2"/>
  </w:num>
  <w:num w:numId="3">
    <w:abstractNumId w:val="21"/>
  </w:num>
  <w:num w:numId="4">
    <w:abstractNumId w:val="9"/>
  </w:num>
  <w:num w:numId="5">
    <w:abstractNumId w:val="3"/>
  </w:num>
  <w:num w:numId="6">
    <w:abstractNumId w:val="0"/>
  </w:num>
  <w:num w:numId="7">
    <w:abstractNumId w:val="15"/>
  </w:num>
  <w:num w:numId="8">
    <w:abstractNumId w:val="13"/>
  </w:num>
  <w:num w:numId="9">
    <w:abstractNumId w:val="8"/>
  </w:num>
  <w:num w:numId="10">
    <w:abstractNumId w:val="5"/>
  </w:num>
  <w:num w:numId="11">
    <w:abstractNumId w:val="17"/>
  </w:num>
  <w:num w:numId="12">
    <w:abstractNumId w:val="10"/>
  </w:num>
  <w:num w:numId="13">
    <w:abstractNumId w:val="14"/>
  </w:num>
  <w:num w:numId="14">
    <w:abstractNumId w:val="6"/>
  </w:num>
  <w:num w:numId="15">
    <w:abstractNumId w:val="7"/>
  </w:num>
  <w:num w:numId="16">
    <w:abstractNumId w:val="22"/>
  </w:num>
  <w:num w:numId="17">
    <w:abstractNumId w:val="4"/>
  </w:num>
  <w:num w:numId="18">
    <w:abstractNumId w:val="20"/>
  </w:num>
  <w:num w:numId="19">
    <w:abstractNumId w:val="19"/>
  </w:num>
  <w:num w:numId="20">
    <w:abstractNumId w:val="1"/>
  </w:num>
  <w:num w:numId="21">
    <w:abstractNumId w:val="12"/>
  </w:num>
  <w:num w:numId="22">
    <w:abstractNumId w:val="18"/>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9"/>
  <w:autoHyphenation/>
  <w:hyphenationZone w:val="425"/>
  <w:drawingGridHorizontalSpacing w:val="110"/>
  <w:drawingGridVerticalSpacing w:val="299"/>
  <w:displayHorizontalDrawingGridEvery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648A1"/>
    <w:rsid w:val="00033243"/>
    <w:rsid w:val="000456FC"/>
    <w:rsid w:val="000524AA"/>
    <w:rsid w:val="00081796"/>
    <w:rsid w:val="000A0805"/>
    <w:rsid w:val="000A1750"/>
    <w:rsid w:val="000C42F5"/>
    <w:rsid w:val="000C55A0"/>
    <w:rsid w:val="000F0CB9"/>
    <w:rsid w:val="00140E86"/>
    <w:rsid w:val="001655A6"/>
    <w:rsid w:val="0019385E"/>
    <w:rsid w:val="001A12EE"/>
    <w:rsid w:val="002050E4"/>
    <w:rsid w:val="00265F6B"/>
    <w:rsid w:val="002B410F"/>
    <w:rsid w:val="002E0AC2"/>
    <w:rsid w:val="002F0646"/>
    <w:rsid w:val="003834F2"/>
    <w:rsid w:val="00386C84"/>
    <w:rsid w:val="00403406"/>
    <w:rsid w:val="00483B28"/>
    <w:rsid w:val="004F45CB"/>
    <w:rsid w:val="0053482F"/>
    <w:rsid w:val="00547E7E"/>
    <w:rsid w:val="005C5038"/>
    <w:rsid w:val="00634C9A"/>
    <w:rsid w:val="0065563E"/>
    <w:rsid w:val="0066608B"/>
    <w:rsid w:val="00670F94"/>
    <w:rsid w:val="00671250"/>
    <w:rsid w:val="006A4AE8"/>
    <w:rsid w:val="006C134F"/>
    <w:rsid w:val="006C2AC8"/>
    <w:rsid w:val="007377BE"/>
    <w:rsid w:val="007E3B6C"/>
    <w:rsid w:val="007F6C8F"/>
    <w:rsid w:val="0082015D"/>
    <w:rsid w:val="00841D48"/>
    <w:rsid w:val="008648A1"/>
    <w:rsid w:val="00872FC7"/>
    <w:rsid w:val="0089291E"/>
    <w:rsid w:val="008E2AB4"/>
    <w:rsid w:val="008E3434"/>
    <w:rsid w:val="008F0B54"/>
    <w:rsid w:val="009325CC"/>
    <w:rsid w:val="00941366"/>
    <w:rsid w:val="00952FDE"/>
    <w:rsid w:val="009A3F4A"/>
    <w:rsid w:val="009C3A7D"/>
    <w:rsid w:val="009E2697"/>
    <w:rsid w:val="00A0779B"/>
    <w:rsid w:val="00A168C4"/>
    <w:rsid w:val="00A40DD4"/>
    <w:rsid w:val="00A83CA4"/>
    <w:rsid w:val="00A91BD1"/>
    <w:rsid w:val="00A97E6A"/>
    <w:rsid w:val="00AB4EFB"/>
    <w:rsid w:val="00AB58DC"/>
    <w:rsid w:val="00AE24A8"/>
    <w:rsid w:val="00B121A5"/>
    <w:rsid w:val="00B45427"/>
    <w:rsid w:val="00B716B8"/>
    <w:rsid w:val="00B77760"/>
    <w:rsid w:val="00B876E1"/>
    <w:rsid w:val="00B92A61"/>
    <w:rsid w:val="00BD55A4"/>
    <w:rsid w:val="00C03B6C"/>
    <w:rsid w:val="00C12955"/>
    <w:rsid w:val="00C27580"/>
    <w:rsid w:val="00C37654"/>
    <w:rsid w:val="00C66FB7"/>
    <w:rsid w:val="00C72E92"/>
    <w:rsid w:val="00CA35D0"/>
    <w:rsid w:val="00D02AA0"/>
    <w:rsid w:val="00D41D09"/>
    <w:rsid w:val="00D54FBC"/>
    <w:rsid w:val="00D730EA"/>
    <w:rsid w:val="00DA589C"/>
    <w:rsid w:val="00DB713B"/>
    <w:rsid w:val="00DB74A7"/>
    <w:rsid w:val="00DC0E22"/>
    <w:rsid w:val="00DF5153"/>
    <w:rsid w:val="00DF6880"/>
    <w:rsid w:val="00E17B4E"/>
    <w:rsid w:val="00E37255"/>
    <w:rsid w:val="00E4635B"/>
    <w:rsid w:val="00E8266A"/>
    <w:rsid w:val="00EA2D28"/>
    <w:rsid w:val="00ED572F"/>
    <w:rsid w:val="00F03B63"/>
    <w:rsid w:val="00F23B6C"/>
    <w:rsid w:val="00F410F4"/>
    <w:rsid w:val="00F539B6"/>
    <w:rsid w:val="00F67A7A"/>
    <w:rsid w:val="00F70333"/>
    <w:rsid w:val="00F85CF7"/>
    <w:rsid w:val="00F91B16"/>
    <w:rsid w:val="00FA608D"/>
    <w:rsid w:val="00FC033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9A733E8"/>
  <w15:chartTrackingRefBased/>
  <w15:docId w15:val="{1A84C0AC-C952-41A0-85FA-CC73B1E038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ourier New" w:eastAsiaTheme="minorHAnsi" w:hAnsi="Courier New" w:cstheme="minorBidi"/>
        <w:sz w:val="22"/>
        <w:szCs w:val="22"/>
        <w:lang w:val="nl-NL" w:eastAsia="en-US" w:bidi="ar-SA"/>
      </w:rPr>
    </w:rPrDefault>
    <w:pPrDefault>
      <w:pPr>
        <w:spacing w:before="12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rsid w:val="00841D48"/>
    <w:pPr>
      <w:autoSpaceDE w:val="0"/>
      <w:autoSpaceDN w:val="0"/>
      <w:spacing w:before="0"/>
    </w:pPr>
    <w:rPr>
      <w:rFonts w:eastAsiaTheme="minorEastAsia" w:cs="Courier New"/>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styleId="Tabelraster">
    <w:name w:val="Table Grid"/>
    <w:basedOn w:val="Standaardtabel"/>
    <w:uiPriority w:val="39"/>
    <w:rsid w:val="008648A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jstalinea">
    <w:name w:val="List Paragraph"/>
    <w:basedOn w:val="Standaard"/>
    <w:uiPriority w:val="34"/>
    <w:qFormat/>
    <w:rsid w:val="00B876E1"/>
    <w:pPr>
      <w:ind w:left="720"/>
      <w:contextualSpacing/>
    </w:pPr>
  </w:style>
  <w:style w:type="table" w:styleId="Tabelrasterlicht">
    <w:name w:val="Grid Table Light"/>
    <w:basedOn w:val="Standaardtabel"/>
    <w:uiPriority w:val="40"/>
    <w:rsid w:val="002E0AC2"/>
    <w:tblPr>
      <w:tblInd w:w="0" w:type="nil"/>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ntekst">
    <w:name w:val="Balloon Text"/>
    <w:basedOn w:val="Standaard"/>
    <w:link w:val="BallontekstChar"/>
    <w:uiPriority w:val="99"/>
    <w:semiHidden/>
    <w:unhideWhenUsed/>
    <w:rsid w:val="002E0AC2"/>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2E0AC2"/>
    <w:rPr>
      <w:rFonts w:ascii="Segoe UI" w:eastAsiaTheme="minorEastAsia" w:hAnsi="Segoe UI" w:cs="Segoe UI"/>
      <w:sz w:val="18"/>
      <w:szCs w:val="18"/>
      <w:lang w:eastAsia="nl-NL"/>
    </w:rPr>
  </w:style>
  <w:style w:type="character" w:styleId="Verwijzingopmerking">
    <w:name w:val="annotation reference"/>
    <w:basedOn w:val="Standaardalinea-lettertype"/>
    <w:uiPriority w:val="99"/>
    <w:semiHidden/>
    <w:unhideWhenUsed/>
    <w:rsid w:val="00A40DD4"/>
    <w:rPr>
      <w:sz w:val="16"/>
      <w:szCs w:val="16"/>
    </w:rPr>
  </w:style>
  <w:style w:type="paragraph" w:styleId="Tekstopmerking">
    <w:name w:val="annotation text"/>
    <w:basedOn w:val="Standaard"/>
    <w:link w:val="TekstopmerkingChar"/>
    <w:uiPriority w:val="99"/>
    <w:unhideWhenUsed/>
    <w:rsid w:val="00A40DD4"/>
    <w:pPr>
      <w:autoSpaceDE/>
      <w:autoSpaceDN/>
      <w:spacing w:after="200"/>
    </w:pPr>
    <w:rPr>
      <w:rFonts w:ascii="Calibri" w:eastAsia="Calibri" w:hAnsi="Calibri" w:cs="Times New Roman"/>
      <w:sz w:val="20"/>
      <w:szCs w:val="20"/>
      <w:lang w:val="nl-BE" w:eastAsia="en-US"/>
    </w:rPr>
  </w:style>
  <w:style w:type="character" w:customStyle="1" w:styleId="TekstopmerkingChar">
    <w:name w:val="Tekst opmerking Char"/>
    <w:basedOn w:val="Standaardalinea-lettertype"/>
    <w:link w:val="Tekstopmerking"/>
    <w:uiPriority w:val="99"/>
    <w:rsid w:val="00A40DD4"/>
    <w:rPr>
      <w:rFonts w:ascii="Calibri" w:eastAsia="Calibri" w:hAnsi="Calibri" w:cs="Times New Roman"/>
      <w:sz w:val="20"/>
      <w:szCs w:val="20"/>
      <w:lang w:val="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583993">
      <w:bodyDiv w:val="1"/>
      <w:marLeft w:val="0"/>
      <w:marRight w:val="0"/>
      <w:marTop w:val="0"/>
      <w:marBottom w:val="0"/>
      <w:divBdr>
        <w:top w:val="none" w:sz="0" w:space="0" w:color="auto"/>
        <w:left w:val="none" w:sz="0" w:space="0" w:color="auto"/>
        <w:bottom w:val="none" w:sz="0" w:space="0" w:color="auto"/>
        <w:right w:val="none" w:sz="0" w:space="0" w:color="auto"/>
      </w:divBdr>
    </w:div>
    <w:div w:id="212549191">
      <w:bodyDiv w:val="1"/>
      <w:marLeft w:val="0"/>
      <w:marRight w:val="0"/>
      <w:marTop w:val="0"/>
      <w:marBottom w:val="0"/>
      <w:divBdr>
        <w:top w:val="none" w:sz="0" w:space="0" w:color="auto"/>
        <w:left w:val="none" w:sz="0" w:space="0" w:color="auto"/>
        <w:bottom w:val="none" w:sz="0" w:space="0" w:color="auto"/>
        <w:right w:val="none" w:sz="0" w:space="0" w:color="auto"/>
      </w:divBdr>
    </w:div>
    <w:div w:id="634063113">
      <w:bodyDiv w:val="1"/>
      <w:marLeft w:val="0"/>
      <w:marRight w:val="0"/>
      <w:marTop w:val="0"/>
      <w:marBottom w:val="0"/>
      <w:divBdr>
        <w:top w:val="none" w:sz="0" w:space="0" w:color="auto"/>
        <w:left w:val="none" w:sz="0" w:space="0" w:color="auto"/>
        <w:bottom w:val="none" w:sz="0" w:space="0" w:color="auto"/>
        <w:right w:val="none" w:sz="0" w:space="0" w:color="auto"/>
      </w:divBdr>
    </w:div>
    <w:div w:id="822162291">
      <w:bodyDiv w:val="1"/>
      <w:marLeft w:val="0"/>
      <w:marRight w:val="0"/>
      <w:marTop w:val="0"/>
      <w:marBottom w:val="0"/>
      <w:divBdr>
        <w:top w:val="none" w:sz="0" w:space="0" w:color="auto"/>
        <w:left w:val="none" w:sz="0" w:space="0" w:color="auto"/>
        <w:bottom w:val="none" w:sz="0" w:space="0" w:color="auto"/>
        <w:right w:val="none" w:sz="0" w:space="0" w:color="auto"/>
      </w:divBdr>
    </w:div>
    <w:div w:id="934217014">
      <w:bodyDiv w:val="1"/>
      <w:marLeft w:val="0"/>
      <w:marRight w:val="0"/>
      <w:marTop w:val="0"/>
      <w:marBottom w:val="0"/>
      <w:divBdr>
        <w:top w:val="none" w:sz="0" w:space="0" w:color="auto"/>
        <w:left w:val="none" w:sz="0" w:space="0" w:color="auto"/>
        <w:bottom w:val="none" w:sz="0" w:space="0" w:color="auto"/>
        <w:right w:val="none" w:sz="0" w:space="0" w:color="auto"/>
      </w:divBdr>
    </w:div>
    <w:div w:id="1146363069">
      <w:bodyDiv w:val="1"/>
      <w:marLeft w:val="0"/>
      <w:marRight w:val="0"/>
      <w:marTop w:val="0"/>
      <w:marBottom w:val="0"/>
      <w:divBdr>
        <w:top w:val="none" w:sz="0" w:space="0" w:color="auto"/>
        <w:left w:val="none" w:sz="0" w:space="0" w:color="auto"/>
        <w:bottom w:val="none" w:sz="0" w:space="0" w:color="auto"/>
        <w:right w:val="none" w:sz="0" w:space="0" w:color="auto"/>
      </w:divBdr>
    </w:div>
    <w:div w:id="1523518486">
      <w:bodyDiv w:val="1"/>
      <w:marLeft w:val="0"/>
      <w:marRight w:val="0"/>
      <w:marTop w:val="0"/>
      <w:marBottom w:val="0"/>
      <w:divBdr>
        <w:top w:val="none" w:sz="0" w:space="0" w:color="auto"/>
        <w:left w:val="none" w:sz="0" w:space="0" w:color="auto"/>
        <w:bottom w:val="none" w:sz="0" w:space="0" w:color="auto"/>
        <w:right w:val="none" w:sz="0" w:space="0" w:color="auto"/>
      </w:divBdr>
    </w:div>
    <w:div w:id="19934392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CF9169-4BF7-4D1A-8297-39099A92BB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997</Words>
  <Characters>5487</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6472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Shauni Theys</dc:creator>
  <cp:keywords/>
  <dc:description/>
  <cp:lastModifiedBy>Daphne Neetesonne</cp:lastModifiedBy>
  <cp:revision>2</cp:revision>
  <cp:lastPrinted>2019-01-15T12:57:00Z</cp:lastPrinted>
  <dcterms:created xsi:type="dcterms:W3CDTF">2019-09-12T14:02:00Z</dcterms:created>
  <dcterms:modified xsi:type="dcterms:W3CDTF">2019-09-12T14:02:00Z</dcterms:modified>
</cp:coreProperties>
</file>