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C2" w:rsidRDefault="002E0AC2" w:rsidP="002E0AC2">
      <w:pPr>
        <w:rPr>
          <w:rFonts w:ascii="AvantGarde" w:hAnsi="AvantGarde" w:cs="AvantGarde"/>
          <w:b/>
          <w:bCs/>
          <w:sz w:val="20"/>
          <w:szCs w:val="24"/>
        </w:rPr>
      </w:pPr>
      <w:bookmarkStart w:id="0" w:name="_GoBack"/>
      <w:bookmarkEnd w:id="0"/>
    </w:p>
    <w:p w:rsidR="008E76ED" w:rsidRDefault="008E76ED" w:rsidP="008E76ED">
      <w:pPr>
        <w:tabs>
          <w:tab w:val="left" w:pos="7200"/>
        </w:tabs>
        <w:rPr>
          <w:rFonts w:eastAsia="Times New Roman"/>
        </w:rPr>
      </w:pPr>
      <w:r>
        <w:t xml:space="preserve">PROVINCIE OOST-VLAANDEREN                    </w:t>
      </w:r>
      <w:r>
        <w:tab/>
        <w:t>GEMEENTE Z E L Z A T E</w:t>
      </w:r>
    </w:p>
    <w:p w:rsidR="008E76ED" w:rsidRDefault="008E76ED" w:rsidP="008E76ED">
      <w:pPr>
        <w:tabs>
          <w:tab w:val="left" w:pos="7200"/>
        </w:tabs>
        <w:autoSpaceDE/>
        <w:rPr>
          <w:rFonts w:eastAsia="Calibri"/>
          <w:lang w:val="nl-BE" w:eastAsia="en-US"/>
        </w:rPr>
      </w:pPr>
      <w:r>
        <w:rPr>
          <w:rFonts w:eastAsia="Calibri"/>
          <w:lang w:val="nl-BE" w:eastAsia="en-US"/>
        </w:rPr>
        <w:t xml:space="preserve">-------------------------                     </w:t>
      </w:r>
      <w:r>
        <w:rPr>
          <w:rFonts w:eastAsia="Calibri"/>
          <w:lang w:val="nl-BE" w:eastAsia="en-US"/>
        </w:rPr>
        <w:tab/>
        <w:t>----------------------</w:t>
      </w:r>
    </w:p>
    <w:p w:rsidR="008E76ED" w:rsidRDefault="008E76ED" w:rsidP="00F56FAC">
      <w:pPr>
        <w:autoSpaceDE/>
        <w:rPr>
          <w:rFonts w:eastAsia="Calibri"/>
          <w:lang w:val="nl-BE" w:eastAsia="en-US"/>
        </w:rPr>
      </w:pPr>
      <w:r>
        <w:rPr>
          <w:rFonts w:eastAsia="Calibri"/>
          <w:lang w:val="nl-BE" w:eastAsia="en-US"/>
        </w:rPr>
        <w:t xml:space="preserve">DE BERAADSLAGINGEN VAN DE GEMEENTERAAD VAN </w:t>
      </w:r>
      <w:r>
        <w:rPr>
          <w:rFonts w:eastAsia="Calibri"/>
        </w:rPr>
        <w:t>ZELZATE</w:t>
      </w:r>
      <w:r w:rsidR="00F56FAC">
        <w:rPr>
          <w:rFonts w:eastAsia="Calibri"/>
        </w:rPr>
        <w:t xml:space="preserve"> </w:t>
      </w:r>
      <w:r>
        <w:rPr>
          <w:rFonts w:eastAsia="Calibri"/>
        </w:rPr>
        <w:t>D</w:t>
      </w:r>
      <w:r>
        <w:rPr>
          <w:rFonts w:eastAsia="Calibri"/>
          <w:lang w:val="nl-BE" w:eastAsia="en-US"/>
        </w:rPr>
        <w:t>.D. 25 JANUARI 2019</w:t>
      </w:r>
    </w:p>
    <w:p w:rsidR="008E76ED" w:rsidRDefault="008E76ED" w:rsidP="008E76ED">
      <w:pPr>
        <w:autoSpaceDE/>
        <w:rPr>
          <w:rFonts w:eastAsia="Calibri"/>
          <w:lang w:val="nl-BE" w:eastAsia="en-US"/>
        </w:rPr>
      </w:pPr>
      <w:r>
        <w:rPr>
          <w:rFonts w:eastAsia="Calibri"/>
          <w:lang w:val="nl-BE" w:eastAsia="en-US"/>
        </w:rPr>
        <w:t>-----------------------------------------------------------------------------</w:t>
      </w:r>
    </w:p>
    <w:p w:rsidR="008E76ED" w:rsidRDefault="008E76ED" w:rsidP="008E76ED">
      <w:pPr>
        <w:rPr>
          <w:rFonts w:eastAsia="Times New Roman"/>
          <w:szCs w:val="20"/>
        </w:rPr>
      </w:pPr>
      <w:r>
        <w:rPr>
          <w:rFonts w:eastAsia="Calibri"/>
          <w:u w:val="single"/>
          <w:lang w:val="nl-BE" w:eastAsia="en-US"/>
        </w:rPr>
        <w:t>Aanwezig</w:t>
      </w:r>
      <w:r>
        <w:rPr>
          <w:rFonts w:eastAsia="Calibri"/>
          <w:lang w:val="nl-BE" w:eastAsia="en-US"/>
        </w:rPr>
        <w:t xml:space="preserve">: </w:t>
      </w:r>
      <w:r>
        <w:t xml:space="preserve">Dirk Goemaere, voorzitter; </w:t>
      </w:r>
    </w:p>
    <w:p w:rsidR="008E76ED" w:rsidRDefault="008E76ED" w:rsidP="008E76ED">
      <w:pPr>
        <w:ind w:left="708" w:firstLine="708"/>
      </w:pPr>
      <w:r>
        <w:t xml:space="preserve">Brent Meuleman, burgemeester, </w:t>
      </w:r>
    </w:p>
    <w:p w:rsidR="008E76ED" w:rsidRDefault="008E76ED" w:rsidP="008E76ED">
      <w:pPr>
        <w:ind w:left="1416"/>
      </w:pPr>
      <w:r>
        <w:t>Geert Asman, Isabel Dellaert, Luc Van Waesberghe en Steven De Vuyst, schepenen;</w:t>
      </w:r>
    </w:p>
    <w:p w:rsidR="000843F1" w:rsidRDefault="008E76ED" w:rsidP="008E76ED">
      <w:pPr>
        <w:ind w:left="1416"/>
      </w:pPr>
      <w:r>
        <w:t>Martin Acke, Frank Bruggeman, Filip Bruggheman, Matthias Cassier, Jan De Beule, Debbie De Vleesschauwer, Gino D'Haene, Guy D'Haeseleer, Vincent Dierickx, Rik Laureys, Marleen Maenhout, Karl Segers, Kristof Stevelinck, Kevin Uytterhaegher, Karel Van Bever, Lucien Van de Velde en Kurt Van Weynsberghe, raadsleden</w:t>
      </w:r>
      <w:r w:rsidR="000843F1">
        <w:t>.</w:t>
      </w:r>
    </w:p>
    <w:p w:rsidR="008E76ED" w:rsidRDefault="000843F1" w:rsidP="008E76ED">
      <w:pPr>
        <w:ind w:left="1416"/>
        <w:rPr>
          <w:rFonts w:eastAsia="Calibri"/>
          <w:lang w:val="nl-BE" w:eastAsia="en-US"/>
        </w:rPr>
      </w:pPr>
      <w:r>
        <w:t>Guy Verbuyst, algemeen directeur.</w:t>
      </w:r>
      <w:r w:rsidR="008E76ED">
        <w:t xml:space="preserve"> </w:t>
      </w:r>
    </w:p>
    <w:p w:rsidR="008E76ED" w:rsidRDefault="008E76ED" w:rsidP="008E76ED">
      <w:pPr>
        <w:rPr>
          <w:rFonts w:eastAsia="Times New Roman"/>
        </w:rPr>
      </w:pPr>
      <w:r>
        <w:t>-----------------------------------------------------------------------------</w:t>
      </w:r>
    </w:p>
    <w:p w:rsidR="000843F1" w:rsidRPr="00E21F11" w:rsidRDefault="000843F1" w:rsidP="000843F1">
      <w:pPr>
        <w:spacing w:before="120"/>
        <w:rPr>
          <w:b/>
          <w:u w:val="single"/>
        </w:rPr>
      </w:pPr>
      <w:r w:rsidRPr="00E21F11">
        <w:rPr>
          <w:b/>
          <w:u w:val="single"/>
        </w:rPr>
        <w:t>PUNT I</w:t>
      </w:r>
      <w:r w:rsidRPr="00E21F11">
        <w:t xml:space="preserve">     </w:t>
      </w:r>
      <w:r w:rsidRPr="00E21F11">
        <w:rPr>
          <w:b/>
          <w:u w:val="single"/>
        </w:rPr>
        <w:t>OPENBARE ZITTING</w:t>
      </w:r>
    </w:p>
    <w:p w:rsidR="000843F1" w:rsidRDefault="000843F1" w:rsidP="002F0646">
      <w:pPr>
        <w:tabs>
          <w:tab w:val="left" w:pos="5940"/>
        </w:tabs>
        <w:spacing w:line="240" w:lineRule="atLeast"/>
        <w:rPr>
          <w:b/>
        </w:rPr>
      </w:pPr>
    </w:p>
    <w:p w:rsidR="000843F1" w:rsidRDefault="000843F1" w:rsidP="002F0646">
      <w:pPr>
        <w:tabs>
          <w:tab w:val="left" w:pos="5940"/>
        </w:tabs>
        <w:spacing w:line="240" w:lineRule="atLeast"/>
        <w:rPr>
          <w:b/>
        </w:rPr>
      </w:pPr>
      <w:r w:rsidRPr="000843F1">
        <w:rPr>
          <w:b/>
        </w:rPr>
        <w:t xml:space="preserve">De heer Dirk Goemaere, voorzitter van de gemeenteraad, opent de vergadering om 18:00 uur. </w:t>
      </w:r>
    </w:p>
    <w:p w:rsidR="000843F1" w:rsidRDefault="000843F1" w:rsidP="002F0646">
      <w:pPr>
        <w:tabs>
          <w:tab w:val="left" w:pos="5940"/>
        </w:tabs>
        <w:spacing w:line="240" w:lineRule="atLeast"/>
        <w:rPr>
          <w:b/>
        </w:rPr>
      </w:pPr>
    </w:p>
    <w:p w:rsidR="000843F1" w:rsidRDefault="000843F1" w:rsidP="002F0646">
      <w:pPr>
        <w:tabs>
          <w:tab w:val="left" w:pos="5940"/>
        </w:tabs>
        <w:spacing w:line="240" w:lineRule="atLeast"/>
      </w:pPr>
      <w:r>
        <w:t xml:space="preserve">Hij stelt dat dit vandaag opnieuw een speciale gemeenteraad is. Het huishoudelijk reglement voorziet dat de gemeenteraad plaatsvindt op de laatste maandag van de maand om 19:00 uur. Vandaag is het echter vrijdag en start de raad om 18:00 uur. Dit is omdat de gemeenteraad vandaag handelt om het tweede deel van de installatievergadering waarin de heer Kurt Van Weynsberghe zijn eed zal afleggen als gemeenteraadslid en waarna de leden voor de politieraad zullen verkozen worden. </w:t>
      </w:r>
    </w:p>
    <w:p w:rsidR="000843F1" w:rsidRDefault="000843F1" w:rsidP="002F0646">
      <w:pPr>
        <w:tabs>
          <w:tab w:val="left" w:pos="5940"/>
        </w:tabs>
        <w:spacing w:line="240" w:lineRule="atLeast"/>
      </w:pPr>
    </w:p>
    <w:p w:rsidR="000843F1" w:rsidRDefault="000843F1" w:rsidP="002F0646">
      <w:pPr>
        <w:tabs>
          <w:tab w:val="left" w:pos="5940"/>
        </w:tabs>
        <w:spacing w:line="240" w:lineRule="atLeast"/>
      </w:pPr>
      <w:r>
        <w:t xml:space="preserve">Hij deelt mee dat de eerstvolgende gemeenteraad zal plaatsvinden op 25 februari 2019. </w:t>
      </w:r>
    </w:p>
    <w:p w:rsidR="000843F1" w:rsidRDefault="000843F1" w:rsidP="002F0646">
      <w:pPr>
        <w:tabs>
          <w:tab w:val="left" w:pos="5940"/>
        </w:tabs>
        <w:spacing w:line="240" w:lineRule="atLeast"/>
      </w:pPr>
    </w:p>
    <w:p w:rsidR="000843F1" w:rsidRDefault="000843F1" w:rsidP="002F0646">
      <w:pPr>
        <w:tabs>
          <w:tab w:val="left" w:pos="5940"/>
        </w:tabs>
        <w:spacing w:line="240" w:lineRule="atLeast"/>
      </w:pPr>
      <w:r>
        <w:t xml:space="preserve">Inwoners zullen, ook tijdens deze gemeenteraad, de kans krijgen om vragen kunnen stellen of voorstellen kunnen doen tijdens het half uurtje van de burger. </w:t>
      </w:r>
    </w:p>
    <w:p w:rsidR="000843F1" w:rsidRDefault="000843F1" w:rsidP="002F0646">
      <w:pPr>
        <w:tabs>
          <w:tab w:val="left" w:pos="5940"/>
        </w:tabs>
        <w:spacing w:line="240" w:lineRule="atLeast"/>
      </w:pPr>
    </w:p>
    <w:p w:rsidR="000843F1" w:rsidRDefault="000843F1" w:rsidP="002F0646">
      <w:pPr>
        <w:tabs>
          <w:tab w:val="left" w:pos="5940"/>
        </w:tabs>
        <w:spacing w:line="240" w:lineRule="atLeast"/>
        <w:rPr>
          <w:b/>
        </w:rPr>
      </w:pPr>
      <w:r w:rsidRPr="000843F1">
        <w:rPr>
          <w:b/>
        </w:rPr>
        <w:t>De heer Dirk Goemaere, voorzitter van de gemeenteraad</w:t>
      </w:r>
      <w:r>
        <w:rPr>
          <w:b/>
        </w:rPr>
        <w:t xml:space="preserve">, schorst de raad voor het half uurtje van de burger. </w:t>
      </w:r>
    </w:p>
    <w:p w:rsidR="000843F1" w:rsidRDefault="000843F1" w:rsidP="002F0646">
      <w:pPr>
        <w:tabs>
          <w:tab w:val="left" w:pos="5940"/>
        </w:tabs>
        <w:spacing w:line="240" w:lineRule="atLeast"/>
      </w:pPr>
    </w:p>
    <w:p w:rsidR="000843F1" w:rsidRDefault="0014548C" w:rsidP="002F0646">
      <w:pPr>
        <w:tabs>
          <w:tab w:val="left" w:pos="5940"/>
        </w:tabs>
        <w:spacing w:line="240" w:lineRule="atLeast"/>
      </w:pPr>
      <w:r>
        <w:t>Een burger wenst zijn vragen te stellen op het tijdstip zoals voorzien in het huishoudelijk reglement van de gemeenteraad, met name om 18:30 uur.</w:t>
      </w:r>
    </w:p>
    <w:p w:rsidR="0014548C" w:rsidRDefault="0014548C" w:rsidP="002F0646">
      <w:pPr>
        <w:tabs>
          <w:tab w:val="left" w:pos="5940"/>
        </w:tabs>
        <w:spacing w:line="240" w:lineRule="atLeast"/>
      </w:pPr>
    </w:p>
    <w:p w:rsidR="0014548C" w:rsidRDefault="0014548C" w:rsidP="002F0646">
      <w:pPr>
        <w:tabs>
          <w:tab w:val="left" w:pos="5940"/>
        </w:tabs>
        <w:spacing w:line="240" w:lineRule="atLeast"/>
      </w:pPr>
      <w:r w:rsidRPr="000843F1">
        <w:rPr>
          <w:b/>
        </w:rPr>
        <w:t>De heer Dirk Goemaere, voorzitter van de gemeenteraad</w:t>
      </w:r>
      <w:r>
        <w:rPr>
          <w:b/>
        </w:rPr>
        <w:t xml:space="preserve">, neemt akte van deze opmerking. Hij heropend de raad. </w:t>
      </w:r>
    </w:p>
    <w:p w:rsidR="000843F1" w:rsidRDefault="000843F1" w:rsidP="002F0646">
      <w:pPr>
        <w:tabs>
          <w:tab w:val="left" w:pos="5940"/>
        </w:tabs>
        <w:spacing w:line="240" w:lineRule="atLeast"/>
      </w:pPr>
    </w:p>
    <w:p w:rsidR="000843F1" w:rsidRPr="000843F1" w:rsidRDefault="000843F1" w:rsidP="000843F1">
      <w:pPr>
        <w:pStyle w:val="Lijstalinea"/>
        <w:numPr>
          <w:ilvl w:val="0"/>
          <w:numId w:val="10"/>
        </w:numPr>
        <w:rPr>
          <w:u w:val="single"/>
        </w:rPr>
      </w:pPr>
      <w:r w:rsidRPr="000843F1">
        <w:rPr>
          <w:u w:val="single"/>
        </w:rPr>
        <w:t>INSTALLATIE VAN EEN GEMEENTERAADSLID: AFSTAND VAN MANDAAT, ONDERZOEK GELOOFSBRIEVEN, EEDAFLEGGING</w:t>
      </w:r>
    </w:p>
    <w:p w:rsidR="000843F1" w:rsidRDefault="000843F1" w:rsidP="002F0646">
      <w:pPr>
        <w:tabs>
          <w:tab w:val="left" w:pos="5940"/>
        </w:tabs>
        <w:spacing w:line="240" w:lineRule="atLeast"/>
        <w:rPr>
          <w:u w:val="single"/>
        </w:rPr>
      </w:pPr>
    </w:p>
    <w:p w:rsidR="002F0646" w:rsidRPr="00C51614" w:rsidRDefault="00C51614" w:rsidP="002F0646">
      <w:pPr>
        <w:tabs>
          <w:tab w:val="left" w:pos="5940"/>
        </w:tabs>
        <w:spacing w:line="240" w:lineRule="atLeast"/>
        <w:rPr>
          <w:u w:val="single"/>
        </w:rPr>
      </w:pPr>
      <w:r w:rsidRPr="00C51614">
        <w:rPr>
          <w:u w:val="single"/>
        </w:rPr>
        <w:t>De gemeenteraad</w:t>
      </w:r>
      <w:r>
        <w:rPr>
          <w:u w:val="single"/>
        </w:rPr>
        <w:t>,</w:t>
      </w:r>
    </w:p>
    <w:p w:rsidR="000B36B9" w:rsidRPr="000B36B9" w:rsidRDefault="000B36B9" w:rsidP="0030399F">
      <w:pPr>
        <w:pStyle w:val="Lijstalinea"/>
        <w:numPr>
          <w:ilvl w:val="0"/>
          <w:numId w:val="4"/>
        </w:numPr>
        <w:tabs>
          <w:tab w:val="left" w:pos="5940"/>
          <w:tab w:val="left" w:pos="6237"/>
        </w:tabs>
        <w:spacing w:before="120" w:line="240" w:lineRule="atLeast"/>
        <w:ind w:left="357" w:hanging="357"/>
        <w:contextualSpacing w:val="0"/>
      </w:pPr>
      <w:r w:rsidRPr="000B36B9">
        <w:t>Gelet op het gemeenteraadsbesluit dd. 17 januari 2019 houdende de installatie van de gemeenteraadsleden;</w:t>
      </w:r>
    </w:p>
    <w:p w:rsidR="000B36B9" w:rsidRPr="00D71213" w:rsidRDefault="000B36B9" w:rsidP="0030399F">
      <w:pPr>
        <w:pStyle w:val="Lijstalinea"/>
        <w:numPr>
          <w:ilvl w:val="0"/>
          <w:numId w:val="4"/>
        </w:numPr>
        <w:tabs>
          <w:tab w:val="left" w:pos="5940"/>
          <w:tab w:val="left" w:pos="6237"/>
        </w:tabs>
        <w:spacing w:before="120" w:line="240" w:lineRule="atLeast"/>
        <w:ind w:left="357" w:hanging="357"/>
        <w:contextualSpacing w:val="0"/>
      </w:pPr>
      <w:r w:rsidRPr="00D71213">
        <w:t>Overwegende dat de dhr. Kurt Van Weynsberghe afwezig was met opgave van reden op 17 januari 2019 en daarom werd uitgenodigd om vandaag de eed af te leggen</w:t>
      </w:r>
      <w:r>
        <w:t>;</w:t>
      </w:r>
    </w:p>
    <w:p w:rsidR="000B36B9" w:rsidRPr="008E76ED" w:rsidRDefault="000B36B9" w:rsidP="0030399F">
      <w:pPr>
        <w:pStyle w:val="Lijstalinea"/>
        <w:numPr>
          <w:ilvl w:val="0"/>
          <w:numId w:val="4"/>
        </w:numPr>
        <w:tabs>
          <w:tab w:val="left" w:pos="5940"/>
          <w:tab w:val="left" w:pos="6237"/>
        </w:tabs>
        <w:spacing w:before="120" w:line="240" w:lineRule="atLeast"/>
        <w:ind w:left="357" w:hanging="357"/>
        <w:contextualSpacing w:val="0"/>
      </w:pPr>
      <w:r w:rsidRPr="008E76ED">
        <w:t>Overwegende dat de geloofsbrieven tijdig werden ingediend, en dat deze ter inzage werden gelegd conform de decretale bepalingen ter zake;</w:t>
      </w:r>
    </w:p>
    <w:p w:rsidR="000B36B9" w:rsidRPr="008E76ED" w:rsidRDefault="000B36B9" w:rsidP="0030399F">
      <w:pPr>
        <w:pStyle w:val="Lijstalinea"/>
        <w:numPr>
          <w:ilvl w:val="0"/>
          <w:numId w:val="4"/>
        </w:numPr>
        <w:tabs>
          <w:tab w:val="left" w:pos="5940"/>
          <w:tab w:val="left" w:pos="6237"/>
        </w:tabs>
        <w:spacing w:before="120" w:line="240" w:lineRule="atLeast"/>
        <w:ind w:left="357" w:hanging="357"/>
        <w:contextualSpacing w:val="0"/>
      </w:pPr>
      <w:r w:rsidRPr="008E76ED">
        <w:t>Overwegende dat uit het onderzoek van de ingediende geloofsbrieven blijkt dat de verkozene</w:t>
      </w:r>
      <w:r>
        <w:t xml:space="preserve"> </w:t>
      </w:r>
      <w:r w:rsidRPr="008E76ED">
        <w:t>voldoet aan de verkiesbaarheidsvoorwaarden;</w:t>
      </w:r>
    </w:p>
    <w:p w:rsidR="000B36B9" w:rsidRPr="0014548C" w:rsidRDefault="000B36B9" w:rsidP="0030399F">
      <w:pPr>
        <w:pStyle w:val="Lijstalinea"/>
        <w:numPr>
          <w:ilvl w:val="0"/>
          <w:numId w:val="4"/>
        </w:numPr>
        <w:tabs>
          <w:tab w:val="left" w:pos="5940"/>
          <w:tab w:val="left" w:pos="6237"/>
        </w:tabs>
        <w:spacing w:before="120" w:line="240" w:lineRule="atLeast"/>
        <w:ind w:left="357" w:hanging="357"/>
        <w:contextualSpacing w:val="0"/>
      </w:pPr>
      <w:r w:rsidRPr="008E76ED">
        <w:t>Overwegende dat er geen elementen zijn waaruit zou blijken dat de verkozene zich in een situatie van onverenigbaarheid bevinden;</w:t>
      </w:r>
      <w:r w:rsidRPr="000B36B9">
        <w:rPr>
          <w:rFonts w:ascii="Cambria Math" w:hAnsi="Cambria Math" w:cs="Cambria Math"/>
        </w:rPr>
        <w:t>​</w:t>
      </w:r>
    </w:p>
    <w:p w:rsidR="000B36B9" w:rsidRDefault="000B36B9" w:rsidP="0030399F">
      <w:pPr>
        <w:pStyle w:val="Lijstalinea"/>
        <w:numPr>
          <w:ilvl w:val="0"/>
          <w:numId w:val="4"/>
        </w:numPr>
        <w:tabs>
          <w:tab w:val="left" w:pos="5940"/>
          <w:tab w:val="left" w:pos="6237"/>
        </w:tabs>
        <w:spacing w:before="120" w:line="240" w:lineRule="atLeast"/>
        <w:ind w:left="357" w:hanging="357"/>
        <w:contextualSpacing w:val="0"/>
      </w:pPr>
      <w:r w:rsidRPr="008E76ED">
        <w:t xml:space="preserve">Overwegende dat de verkozene de volgende eed </w:t>
      </w:r>
      <w:r>
        <w:t>heeft</w:t>
      </w:r>
      <w:r w:rsidRPr="008E76ED">
        <w:t xml:space="preserve"> afgelegd in handen van de </w:t>
      </w:r>
      <w:r w:rsidRPr="00C51614">
        <w:t>voorzitter</w:t>
      </w:r>
      <w:r w:rsidRPr="008E76ED">
        <w:t>: "Ik zweer de verplichtingen van mijn mandaat trouw na te komen"</w:t>
      </w:r>
      <w:r w:rsidR="00C51614">
        <w:t>;</w:t>
      </w:r>
    </w:p>
    <w:p w:rsidR="0014548C" w:rsidRDefault="0014548C" w:rsidP="0030399F">
      <w:pPr>
        <w:pStyle w:val="Lijstalinea"/>
        <w:numPr>
          <w:ilvl w:val="0"/>
          <w:numId w:val="4"/>
        </w:numPr>
        <w:tabs>
          <w:tab w:val="left" w:pos="5940"/>
          <w:tab w:val="left" w:pos="6237"/>
        </w:tabs>
        <w:spacing w:before="120" w:line="240" w:lineRule="atLeast"/>
        <w:ind w:left="357" w:hanging="357"/>
        <w:contextualSpacing w:val="0"/>
      </w:pPr>
      <w:r>
        <w:lastRenderedPageBreak/>
        <w:t>Gelet op de tussenkomst van de heer Kurt Van Weynsberghe waarin hij stelt dat hij vanaf deze gemeenteraad als onafhankelijk raadslid wenst te zetelen;</w:t>
      </w:r>
    </w:p>
    <w:p w:rsidR="000B36B9" w:rsidRDefault="000B36B9" w:rsidP="0030399F">
      <w:pPr>
        <w:pStyle w:val="Lijstalinea"/>
        <w:numPr>
          <w:ilvl w:val="0"/>
          <w:numId w:val="4"/>
        </w:numPr>
        <w:tabs>
          <w:tab w:val="left" w:pos="5940"/>
          <w:tab w:val="left" w:pos="6237"/>
        </w:tabs>
        <w:spacing w:before="120" w:line="240" w:lineRule="atLeast"/>
        <w:ind w:left="357" w:hanging="357"/>
        <w:contextualSpacing w:val="0"/>
      </w:pPr>
      <w:r>
        <w:t xml:space="preserve">Overwegende dat een nieuwe rangorde vastgesteld dient te worden; </w:t>
      </w:r>
    </w:p>
    <w:p w:rsidR="002F0646" w:rsidRPr="008E76ED" w:rsidRDefault="002F0646" w:rsidP="002F0646">
      <w:pPr>
        <w:tabs>
          <w:tab w:val="left" w:pos="5940"/>
        </w:tabs>
        <w:spacing w:line="240" w:lineRule="atLeast"/>
      </w:pPr>
      <w:r w:rsidRPr="008E76ED">
        <w:tab/>
      </w:r>
    </w:p>
    <w:p w:rsidR="002F0646" w:rsidRPr="008E76ED" w:rsidRDefault="00C51614" w:rsidP="002F0646">
      <w:pPr>
        <w:tabs>
          <w:tab w:val="left" w:pos="5940"/>
        </w:tabs>
        <w:spacing w:line="240" w:lineRule="atLeast"/>
        <w:rPr>
          <w:u w:val="single"/>
        </w:rPr>
      </w:pPr>
      <w:r>
        <w:rPr>
          <w:u w:val="single"/>
        </w:rPr>
        <w:t xml:space="preserve">Beslist, </w:t>
      </w:r>
    </w:p>
    <w:p w:rsidR="002E0AC2" w:rsidRPr="008E76ED" w:rsidRDefault="002F0646" w:rsidP="002F0646">
      <w:pPr>
        <w:tabs>
          <w:tab w:val="left" w:pos="5940"/>
        </w:tabs>
        <w:spacing w:line="240" w:lineRule="atLeast"/>
      </w:pPr>
      <w:r w:rsidRPr="008E76ED">
        <w:tab/>
      </w:r>
    </w:p>
    <w:p w:rsidR="00081796" w:rsidRPr="008E76ED" w:rsidRDefault="002F0646" w:rsidP="008E76ED">
      <w:pPr>
        <w:tabs>
          <w:tab w:val="left" w:pos="5940"/>
        </w:tabs>
        <w:spacing w:line="240" w:lineRule="atLeast"/>
      </w:pPr>
      <w:r w:rsidRPr="008E76ED">
        <w:rPr>
          <w:u w:val="single"/>
        </w:rPr>
        <w:t xml:space="preserve">Artikel </w:t>
      </w:r>
      <w:r w:rsidR="008E76ED">
        <w:rPr>
          <w:u w:val="single"/>
        </w:rPr>
        <w:t>1</w:t>
      </w:r>
      <w:r w:rsidR="008E76ED">
        <w:t xml:space="preserve">: </w:t>
      </w:r>
      <w:r w:rsidR="00C51614">
        <w:t xml:space="preserve">- </w:t>
      </w:r>
      <w:r w:rsidRPr="008E76ED">
        <w:t>De ge</w:t>
      </w:r>
      <w:r w:rsidR="00081796" w:rsidRPr="008E76ED">
        <w:t>loofsbrieven goed te keuren van</w:t>
      </w:r>
    </w:p>
    <w:p w:rsidR="00081796" w:rsidRPr="008E76ED" w:rsidRDefault="00081796" w:rsidP="008E76ED">
      <w:pPr>
        <w:tabs>
          <w:tab w:val="left" w:pos="5940"/>
        </w:tabs>
        <w:spacing w:line="240" w:lineRule="atLeast"/>
      </w:pPr>
    </w:p>
    <w:p w:rsidR="00081796" w:rsidRPr="008E76ED" w:rsidRDefault="0014548C" w:rsidP="008E76ED">
      <w:pPr>
        <w:tabs>
          <w:tab w:val="left" w:pos="5940"/>
        </w:tabs>
        <w:spacing w:line="240" w:lineRule="atLeast"/>
      </w:pPr>
      <w:r>
        <w:t xml:space="preserve">Het onafhankelijk zetelend raadslid: </w:t>
      </w:r>
    </w:p>
    <w:p w:rsidR="00841D48" w:rsidRPr="008E76ED" w:rsidRDefault="00841D48" w:rsidP="008E76ED">
      <w:pPr>
        <w:pStyle w:val="Lijstalinea"/>
        <w:numPr>
          <w:ilvl w:val="0"/>
          <w:numId w:val="7"/>
        </w:numPr>
        <w:tabs>
          <w:tab w:val="left" w:pos="5940"/>
        </w:tabs>
        <w:spacing w:line="240" w:lineRule="atLeast"/>
      </w:pPr>
      <w:r w:rsidRPr="008E76ED">
        <w:t>VAN WEYNSBERGHE Kurt</w:t>
      </w:r>
    </w:p>
    <w:p w:rsidR="00081796" w:rsidRPr="008E76ED" w:rsidRDefault="00081796" w:rsidP="008E76ED">
      <w:pPr>
        <w:tabs>
          <w:tab w:val="left" w:pos="5940"/>
        </w:tabs>
        <w:spacing w:line="240" w:lineRule="atLeast"/>
      </w:pPr>
    </w:p>
    <w:p w:rsidR="00B92A61" w:rsidRPr="008E76ED" w:rsidRDefault="002F0646" w:rsidP="008E76ED">
      <w:pPr>
        <w:tabs>
          <w:tab w:val="left" w:pos="5940"/>
        </w:tabs>
        <w:spacing w:line="240" w:lineRule="atLeast"/>
      </w:pPr>
      <w:r w:rsidRPr="008E76ED">
        <w:rPr>
          <w:u w:val="single"/>
        </w:rPr>
        <w:t xml:space="preserve">Artikel </w:t>
      </w:r>
      <w:r w:rsidR="008E76ED">
        <w:rPr>
          <w:u w:val="single"/>
        </w:rPr>
        <w:t>2</w:t>
      </w:r>
      <w:r w:rsidR="008E76ED" w:rsidRPr="008E76ED">
        <w:t>:</w:t>
      </w:r>
      <w:r w:rsidR="008E76ED">
        <w:t xml:space="preserve"> </w:t>
      </w:r>
      <w:r w:rsidR="00C51614">
        <w:t xml:space="preserve">- </w:t>
      </w:r>
      <w:r w:rsidR="00B92A61" w:rsidRPr="008E76ED">
        <w:t>Akte te nemen van de aflegging van de bij artikel 6§3 van het decreet over het lokaal bestuur bepaalde eed “Ik zweer de verplichtingen van mijn mandaat trouw na te komen" in handen van de voorzitter</w:t>
      </w:r>
      <w:r w:rsidR="000B36B9">
        <w:t>.</w:t>
      </w:r>
      <w:r w:rsidRPr="008E76ED">
        <w:tab/>
      </w:r>
    </w:p>
    <w:p w:rsidR="00B92A61" w:rsidRPr="008E76ED" w:rsidRDefault="00B92A61" w:rsidP="008E76ED">
      <w:pPr>
        <w:tabs>
          <w:tab w:val="left" w:pos="5940"/>
        </w:tabs>
        <w:spacing w:line="240" w:lineRule="atLeast"/>
      </w:pPr>
    </w:p>
    <w:p w:rsidR="00841D48" w:rsidRPr="008E76ED" w:rsidRDefault="0014548C" w:rsidP="008E76ED">
      <w:pPr>
        <w:tabs>
          <w:tab w:val="left" w:pos="5940"/>
        </w:tabs>
        <w:spacing w:line="240" w:lineRule="atLeast"/>
      </w:pPr>
      <w:r>
        <w:t>Het onafhankelijk zetelend raadslid:</w:t>
      </w:r>
    </w:p>
    <w:p w:rsidR="00841D48" w:rsidRPr="008E76ED" w:rsidRDefault="00841D48" w:rsidP="008E76ED">
      <w:pPr>
        <w:pStyle w:val="Lijstalinea"/>
        <w:numPr>
          <w:ilvl w:val="0"/>
          <w:numId w:val="7"/>
        </w:numPr>
        <w:tabs>
          <w:tab w:val="left" w:pos="5940"/>
        </w:tabs>
        <w:spacing w:line="240" w:lineRule="atLeast"/>
      </w:pPr>
      <w:r w:rsidRPr="008E76ED">
        <w:t>VAN WEYNSBERGHE Kurt</w:t>
      </w:r>
    </w:p>
    <w:p w:rsidR="00841D48" w:rsidRPr="008E76ED" w:rsidRDefault="00841D48" w:rsidP="008E76ED">
      <w:pPr>
        <w:tabs>
          <w:tab w:val="left" w:pos="5940"/>
        </w:tabs>
        <w:spacing w:line="240" w:lineRule="atLeast"/>
      </w:pPr>
    </w:p>
    <w:p w:rsidR="00B92A61" w:rsidRPr="008E76ED" w:rsidRDefault="00B92A61" w:rsidP="008E76ED">
      <w:pPr>
        <w:tabs>
          <w:tab w:val="left" w:pos="5940"/>
        </w:tabs>
        <w:spacing w:line="240" w:lineRule="atLeast"/>
      </w:pPr>
      <w:r w:rsidRPr="008E76ED">
        <w:rPr>
          <w:u w:val="single"/>
        </w:rPr>
        <w:t xml:space="preserve">Artikel </w:t>
      </w:r>
      <w:r w:rsidR="008E76ED">
        <w:rPr>
          <w:u w:val="single"/>
        </w:rPr>
        <w:t>3</w:t>
      </w:r>
      <w:r w:rsidR="008E76ED">
        <w:t xml:space="preserve">: </w:t>
      </w:r>
      <w:r w:rsidR="00C51614">
        <w:t xml:space="preserve">- </w:t>
      </w:r>
      <w:r w:rsidR="002F0646" w:rsidRPr="008E76ED">
        <w:t>De rangorde van de gemeenteraads</w:t>
      </w:r>
      <w:r w:rsidR="00081796" w:rsidRPr="008E76ED">
        <w:t>leden als volgt vast te stellen</w:t>
      </w:r>
    </w:p>
    <w:p w:rsidR="00B92A61" w:rsidRPr="008E76ED" w:rsidRDefault="00B92A61" w:rsidP="002F0646">
      <w:pPr>
        <w:tabs>
          <w:tab w:val="left" w:pos="5940"/>
        </w:tabs>
        <w:spacing w:line="240" w:lineRule="atLeast"/>
      </w:pPr>
    </w:p>
    <w:tbl>
      <w:tblPr>
        <w:tblStyle w:val="Tabelraster"/>
        <w:tblW w:w="10910" w:type="dxa"/>
        <w:tblLayout w:type="fixed"/>
        <w:tblLook w:val="04A0" w:firstRow="1" w:lastRow="0" w:firstColumn="1" w:lastColumn="0" w:noHBand="0" w:noVBand="1"/>
      </w:tblPr>
      <w:tblGrid>
        <w:gridCol w:w="562"/>
        <w:gridCol w:w="1985"/>
        <w:gridCol w:w="4678"/>
        <w:gridCol w:w="1176"/>
        <w:gridCol w:w="1092"/>
        <w:gridCol w:w="1417"/>
      </w:tblGrid>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 </w:t>
            </w:r>
          </w:p>
        </w:tc>
        <w:tc>
          <w:tcPr>
            <w:tcW w:w="1985" w:type="dxa"/>
            <w:noWrap/>
            <w:hideMark/>
          </w:tcPr>
          <w:p w:rsidR="00B92A61" w:rsidRPr="008E76ED" w:rsidRDefault="00B92A61" w:rsidP="00B92A61">
            <w:pPr>
              <w:tabs>
                <w:tab w:val="left" w:pos="5940"/>
              </w:tabs>
              <w:spacing w:line="240" w:lineRule="atLeast"/>
              <w:rPr>
                <w:b/>
                <w:bCs/>
              </w:rPr>
            </w:pPr>
            <w:r w:rsidRPr="008E76ED">
              <w:rPr>
                <w:b/>
                <w:bCs/>
              </w:rPr>
              <w:t>NAAM</w:t>
            </w:r>
          </w:p>
        </w:tc>
        <w:tc>
          <w:tcPr>
            <w:tcW w:w="4678" w:type="dxa"/>
            <w:noWrap/>
            <w:hideMark/>
          </w:tcPr>
          <w:p w:rsidR="00B92A61" w:rsidRPr="008E76ED" w:rsidRDefault="00B92A61" w:rsidP="00B92A61">
            <w:pPr>
              <w:tabs>
                <w:tab w:val="left" w:pos="5940"/>
              </w:tabs>
              <w:spacing w:line="240" w:lineRule="atLeast"/>
              <w:rPr>
                <w:b/>
                <w:bCs/>
              </w:rPr>
            </w:pPr>
            <w:r w:rsidRPr="008E76ED">
              <w:rPr>
                <w:b/>
                <w:bCs/>
              </w:rPr>
              <w:t xml:space="preserve">PERIODE IN GR </w:t>
            </w:r>
          </w:p>
        </w:tc>
        <w:tc>
          <w:tcPr>
            <w:tcW w:w="1176" w:type="dxa"/>
            <w:noWrap/>
            <w:hideMark/>
          </w:tcPr>
          <w:p w:rsidR="00B92A61" w:rsidRPr="008E76ED" w:rsidRDefault="00B92A61" w:rsidP="00B92A61">
            <w:pPr>
              <w:tabs>
                <w:tab w:val="left" w:pos="5940"/>
              </w:tabs>
              <w:spacing w:line="240" w:lineRule="atLeast"/>
              <w:rPr>
                <w:b/>
                <w:bCs/>
              </w:rPr>
            </w:pPr>
            <w:r w:rsidRPr="008E76ED">
              <w:rPr>
                <w:b/>
                <w:bCs/>
              </w:rPr>
              <w:t xml:space="preserve">JAREN </w:t>
            </w:r>
          </w:p>
        </w:tc>
        <w:tc>
          <w:tcPr>
            <w:tcW w:w="1092" w:type="dxa"/>
            <w:noWrap/>
            <w:hideMark/>
          </w:tcPr>
          <w:p w:rsidR="00B92A61" w:rsidRPr="008E76ED" w:rsidRDefault="00B92A61" w:rsidP="00B92A61">
            <w:pPr>
              <w:tabs>
                <w:tab w:val="left" w:pos="5940"/>
              </w:tabs>
              <w:spacing w:line="240" w:lineRule="atLeast"/>
              <w:rPr>
                <w:b/>
                <w:bCs/>
              </w:rPr>
            </w:pPr>
            <w:r w:rsidRPr="008E76ED">
              <w:rPr>
                <w:b/>
                <w:bCs/>
              </w:rPr>
              <w:t xml:space="preserve">STEMMEN </w:t>
            </w:r>
          </w:p>
        </w:tc>
        <w:tc>
          <w:tcPr>
            <w:tcW w:w="1417" w:type="dxa"/>
            <w:noWrap/>
            <w:hideMark/>
          </w:tcPr>
          <w:p w:rsidR="00B92A61" w:rsidRPr="008E76ED" w:rsidRDefault="00B92A61" w:rsidP="00B92A61">
            <w:pPr>
              <w:tabs>
                <w:tab w:val="left" w:pos="5940"/>
              </w:tabs>
              <w:spacing w:line="240" w:lineRule="atLeast"/>
              <w:rPr>
                <w:b/>
                <w:bCs/>
              </w:rPr>
            </w:pPr>
            <w:r w:rsidRPr="008E76ED">
              <w:rPr>
                <w:b/>
                <w:bCs/>
              </w:rPr>
              <w:t xml:space="preserve">PARTIJ </w:t>
            </w:r>
          </w:p>
        </w:tc>
      </w:tr>
      <w:tr w:rsidR="00B92A61" w:rsidRPr="008E76ED" w:rsidTr="00F56FAC">
        <w:trPr>
          <w:trHeight w:val="900"/>
        </w:trPr>
        <w:tc>
          <w:tcPr>
            <w:tcW w:w="562" w:type="dxa"/>
            <w:noWrap/>
            <w:hideMark/>
          </w:tcPr>
          <w:p w:rsidR="00B92A61" w:rsidRPr="008E76ED" w:rsidRDefault="00B92A61" w:rsidP="00B92A61">
            <w:pPr>
              <w:tabs>
                <w:tab w:val="left" w:pos="5940"/>
              </w:tabs>
              <w:spacing w:line="240" w:lineRule="atLeast"/>
            </w:pPr>
            <w:r w:rsidRPr="008E76ED">
              <w:t>1</w:t>
            </w:r>
          </w:p>
        </w:tc>
        <w:tc>
          <w:tcPr>
            <w:tcW w:w="1985" w:type="dxa"/>
            <w:noWrap/>
            <w:hideMark/>
          </w:tcPr>
          <w:p w:rsidR="00B92A61" w:rsidRPr="008E76ED" w:rsidRDefault="00B92A61" w:rsidP="00B92A61">
            <w:pPr>
              <w:tabs>
                <w:tab w:val="left" w:pos="5940"/>
              </w:tabs>
              <w:spacing w:line="240" w:lineRule="atLeast"/>
              <w:rPr>
                <w:b/>
                <w:bCs/>
              </w:rPr>
            </w:pPr>
            <w:r w:rsidRPr="008E76ED">
              <w:rPr>
                <w:b/>
                <w:bCs/>
              </w:rPr>
              <w:t>Acke Martin</w:t>
            </w:r>
          </w:p>
        </w:tc>
        <w:tc>
          <w:tcPr>
            <w:tcW w:w="4678" w:type="dxa"/>
            <w:hideMark/>
          </w:tcPr>
          <w:p w:rsidR="00B92A61" w:rsidRPr="008E76ED" w:rsidRDefault="00B92A61" w:rsidP="00B92A61">
            <w:pPr>
              <w:tabs>
                <w:tab w:val="left" w:pos="5940"/>
              </w:tabs>
              <w:spacing w:line="240" w:lineRule="atLeast"/>
            </w:pPr>
            <w:r w:rsidRPr="008E76ED">
              <w:t xml:space="preserve">3 januari 1995 - 27 maart 2012 </w:t>
            </w:r>
            <w:r w:rsidRPr="008E76ED">
              <w:br/>
              <w:t xml:space="preserve">1 januari 2013 - </w:t>
            </w:r>
          </w:p>
        </w:tc>
        <w:tc>
          <w:tcPr>
            <w:tcW w:w="1176" w:type="dxa"/>
            <w:noWrap/>
            <w:hideMark/>
          </w:tcPr>
          <w:p w:rsidR="00B92A61" w:rsidRPr="008E76ED" w:rsidRDefault="00B92A61" w:rsidP="00B92A61">
            <w:pPr>
              <w:tabs>
                <w:tab w:val="left" w:pos="5940"/>
              </w:tabs>
              <w:spacing w:line="240" w:lineRule="atLeast"/>
            </w:pPr>
            <w:r w:rsidRPr="008E76ED">
              <w:t>23 jaar</w:t>
            </w:r>
            <w:r w:rsidR="00F56FAC">
              <w:t xml:space="preserve">, </w:t>
            </w:r>
            <w:r w:rsidRPr="008E76ED">
              <w:t xml:space="preserve">2 maanden </w:t>
            </w:r>
          </w:p>
        </w:tc>
        <w:tc>
          <w:tcPr>
            <w:tcW w:w="1092" w:type="dxa"/>
            <w:noWrap/>
            <w:hideMark/>
          </w:tcPr>
          <w:p w:rsidR="00B92A61" w:rsidRPr="008E76ED" w:rsidRDefault="00B92A61" w:rsidP="00B92A61">
            <w:pPr>
              <w:tabs>
                <w:tab w:val="left" w:pos="5940"/>
              </w:tabs>
              <w:spacing w:line="240" w:lineRule="atLeast"/>
            </w:pPr>
            <w:r w:rsidRPr="008E76ED">
              <w:t>191</w:t>
            </w:r>
          </w:p>
        </w:tc>
        <w:tc>
          <w:tcPr>
            <w:tcW w:w="1417" w:type="dxa"/>
            <w:noWrap/>
            <w:hideMark/>
          </w:tcPr>
          <w:p w:rsidR="00B92A61" w:rsidRPr="008E76ED" w:rsidRDefault="00B92A61" w:rsidP="00B92A61">
            <w:pPr>
              <w:tabs>
                <w:tab w:val="left" w:pos="5940"/>
              </w:tabs>
              <w:spacing w:line="240" w:lineRule="atLeast"/>
            </w:pPr>
            <w:r w:rsidRPr="008E76ED">
              <w:t>N-VA</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2</w:t>
            </w:r>
          </w:p>
        </w:tc>
        <w:tc>
          <w:tcPr>
            <w:tcW w:w="1985" w:type="dxa"/>
            <w:hideMark/>
          </w:tcPr>
          <w:p w:rsidR="00B92A61" w:rsidRPr="008E76ED" w:rsidRDefault="00B92A61" w:rsidP="00B92A61">
            <w:pPr>
              <w:tabs>
                <w:tab w:val="left" w:pos="5940"/>
              </w:tabs>
              <w:spacing w:line="240" w:lineRule="atLeast"/>
              <w:rPr>
                <w:b/>
                <w:bCs/>
              </w:rPr>
            </w:pPr>
            <w:r w:rsidRPr="008E76ED">
              <w:rPr>
                <w:b/>
                <w:bCs/>
              </w:rPr>
              <w:t>GOEMAERE Dirk</w:t>
            </w:r>
          </w:p>
        </w:tc>
        <w:tc>
          <w:tcPr>
            <w:tcW w:w="4678" w:type="dxa"/>
            <w:hideMark/>
          </w:tcPr>
          <w:p w:rsidR="00B92A61" w:rsidRPr="008E76ED" w:rsidRDefault="00B92A61" w:rsidP="00B92A61">
            <w:pPr>
              <w:tabs>
                <w:tab w:val="left" w:pos="5940"/>
              </w:tabs>
              <w:spacing w:line="240" w:lineRule="atLeast"/>
            </w:pPr>
            <w:r w:rsidRPr="008E76ED">
              <w:t>1 januari 2001</w:t>
            </w:r>
          </w:p>
        </w:tc>
        <w:tc>
          <w:tcPr>
            <w:tcW w:w="1176" w:type="dxa"/>
            <w:hideMark/>
          </w:tcPr>
          <w:p w:rsidR="00B92A61" w:rsidRPr="008E76ED" w:rsidRDefault="00B92A61" w:rsidP="00B92A61">
            <w:pPr>
              <w:tabs>
                <w:tab w:val="left" w:pos="5940"/>
              </w:tabs>
              <w:spacing w:line="240" w:lineRule="atLeast"/>
            </w:pPr>
            <w:r w:rsidRPr="008E76ED">
              <w:t>18</w:t>
            </w:r>
          </w:p>
        </w:tc>
        <w:tc>
          <w:tcPr>
            <w:tcW w:w="1092" w:type="dxa"/>
            <w:noWrap/>
            <w:hideMark/>
          </w:tcPr>
          <w:p w:rsidR="00B92A61" w:rsidRPr="008E76ED" w:rsidRDefault="00B92A61" w:rsidP="00B92A61">
            <w:pPr>
              <w:tabs>
                <w:tab w:val="left" w:pos="5940"/>
              </w:tabs>
              <w:spacing w:line="240" w:lineRule="atLeast"/>
            </w:pPr>
            <w:r w:rsidRPr="008E76ED">
              <w:t>294</w:t>
            </w:r>
          </w:p>
        </w:tc>
        <w:tc>
          <w:tcPr>
            <w:tcW w:w="1417" w:type="dxa"/>
            <w:noWrap/>
            <w:hideMark/>
          </w:tcPr>
          <w:p w:rsidR="00B92A61" w:rsidRPr="008E76ED" w:rsidRDefault="00B92A61" w:rsidP="00B92A61">
            <w:pPr>
              <w:tabs>
                <w:tab w:val="left" w:pos="5940"/>
              </w:tabs>
              <w:spacing w:line="240" w:lineRule="atLeast"/>
            </w:pPr>
            <w:r w:rsidRPr="008E76ED">
              <w:t>PVDA</w:t>
            </w:r>
          </w:p>
        </w:tc>
      </w:tr>
      <w:tr w:rsidR="00B92A61" w:rsidRPr="008E76ED" w:rsidTr="00F56FAC">
        <w:trPr>
          <w:trHeight w:val="600"/>
        </w:trPr>
        <w:tc>
          <w:tcPr>
            <w:tcW w:w="562" w:type="dxa"/>
            <w:hideMark/>
          </w:tcPr>
          <w:p w:rsidR="00B92A61" w:rsidRPr="008E76ED" w:rsidRDefault="00B92A61" w:rsidP="00B92A61">
            <w:pPr>
              <w:tabs>
                <w:tab w:val="left" w:pos="5940"/>
              </w:tabs>
              <w:spacing w:line="240" w:lineRule="atLeast"/>
            </w:pPr>
            <w:r w:rsidRPr="008E76ED">
              <w:t>3</w:t>
            </w:r>
          </w:p>
        </w:tc>
        <w:tc>
          <w:tcPr>
            <w:tcW w:w="1985" w:type="dxa"/>
            <w:hideMark/>
          </w:tcPr>
          <w:p w:rsidR="00B92A61" w:rsidRPr="008E76ED" w:rsidRDefault="00B92A61" w:rsidP="00B92A61">
            <w:pPr>
              <w:tabs>
                <w:tab w:val="left" w:pos="5940"/>
              </w:tabs>
              <w:spacing w:line="240" w:lineRule="atLeast"/>
              <w:rPr>
                <w:b/>
                <w:bCs/>
              </w:rPr>
            </w:pPr>
            <w:r w:rsidRPr="008E76ED">
              <w:rPr>
                <w:b/>
                <w:bCs/>
              </w:rPr>
              <w:t>VAN WAESBERGHE Luc</w:t>
            </w:r>
          </w:p>
        </w:tc>
        <w:tc>
          <w:tcPr>
            <w:tcW w:w="4678" w:type="dxa"/>
            <w:hideMark/>
          </w:tcPr>
          <w:p w:rsidR="00B92A61" w:rsidRPr="008E76ED" w:rsidRDefault="00B92A61" w:rsidP="00B92A61">
            <w:pPr>
              <w:tabs>
                <w:tab w:val="left" w:pos="5940"/>
              </w:tabs>
              <w:spacing w:line="240" w:lineRule="atLeast"/>
            </w:pPr>
            <w:r w:rsidRPr="008E76ED">
              <w:t>22 februari 2001 - 31 december 2006</w:t>
            </w:r>
            <w:r w:rsidRPr="008E76ED">
              <w:br/>
              <w:t xml:space="preserve">21 oktober 2008 - </w:t>
            </w:r>
          </w:p>
        </w:tc>
        <w:tc>
          <w:tcPr>
            <w:tcW w:w="1176" w:type="dxa"/>
            <w:noWrap/>
            <w:hideMark/>
          </w:tcPr>
          <w:p w:rsidR="00B92A61" w:rsidRPr="008E76ED" w:rsidRDefault="00B92A61" w:rsidP="00B92A61">
            <w:pPr>
              <w:tabs>
                <w:tab w:val="left" w:pos="5940"/>
              </w:tabs>
              <w:spacing w:line="240" w:lineRule="atLeast"/>
            </w:pPr>
            <w:r w:rsidRPr="008E76ED">
              <w:t>16 jaar</w:t>
            </w:r>
            <w:r w:rsidR="00F56FAC">
              <w:t xml:space="preserve">, </w:t>
            </w:r>
            <w:r w:rsidRPr="008E76ED">
              <w:t>2 maanden</w:t>
            </w:r>
          </w:p>
        </w:tc>
        <w:tc>
          <w:tcPr>
            <w:tcW w:w="1092" w:type="dxa"/>
            <w:noWrap/>
            <w:hideMark/>
          </w:tcPr>
          <w:p w:rsidR="00B92A61" w:rsidRPr="008E76ED" w:rsidRDefault="00B92A61" w:rsidP="00B92A61">
            <w:pPr>
              <w:tabs>
                <w:tab w:val="left" w:pos="5940"/>
              </w:tabs>
              <w:spacing w:line="240" w:lineRule="atLeast"/>
            </w:pPr>
            <w:r w:rsidRPr="008E76ED">
              <w:t>442</w:t>
            </w:r>
          </w:p>
        </w:tc>
        <w:tc>
          <w:tcPr>
            <w:tcW w:w="1417" w:type="dxa"/>
            <w:noWrap/>
            <w:hideMark/>
          </w:tcPr>
          <w:p w:rsidR="00B92A61" w:rsidRPr="008E76ED" w:rsidRDefault="00B92A61" w:rsidP="00B92A61">
            <w:pPr>
              <w:tabs>
                <w:tab w:val="left" w:pos="5940"/>
              </w:tabs>
              <w:spacing w:line="240" w:lineRule="atLeast"/>
            </w:pPr>
            <w:r w:rsidRPr="008E76ED">
              <w:t>sp.a</w:t>
            </w:r>
          </w:p>
        </w:tc>
      </w:tr>
      <w:tr w:rsidR="00B92A61" w:rsidRPr="008E76ED" w:rsidTr="00F56FAC">
        <w:trPr>
          <w:trHeight w:val="600"/>
        </w:trPr>
        <w:tc>
          <w:tcPr>
            <w:tcW w:w="562" w:type="dxa"/>
            <w:hideMark/>
          </w:tcPr>
          <w:p w:rsidR="00B92A61" w:rsidRPr="008E76ED" w:rsidRDefault="00B92A61" w:rsidP="00B92A61">
            <w:pPr>
              <w:tabs>
                <w:tab w:val="left" w:pos="5940"/>
              </w:tabs>
              <w:spacing w:line="240" w:lineRule="atLeast"/>
            </w:pPr>
            <w:r w:rsidRPr="008E76ED">
              <w:t>4</w:t>
            </w:r>
          </w:p>
        </w:tc>
        <w:tc>
          <w:tcPr>
            <w:tcW w:w="1985" w:type="dxa"/>
            <w:hideMark/>
          </w:tcPr>
          <w:p w:rsidR="00B92A61" w:rsidRPr="008E76ED" w:rsidRDefault="00B92A61" w:rsidP="00B92A61">
            <w:pPr>
              <w:tabs>
                <w:tab w:val="left" w:pos="5940"/>
              </w:tabs>
              <w:spacing w:line="240" w:lineRule="atLeast"/>
              <w:rPr>
                <w:b/>
                <w:bCs/>
              </w:rPr>
            </w:pPr>
            <w:r w:rsidRPr="008E76ED">
              <w:rPr>
                <w:b/>
                <w:bCs/>
              </w:rPr>
              <w:t xml:space="preserve">BRUGGEMAN Frank  </w:t>
            </w:r>
          </w:p>
        </w:tc>
        <w:tc>
          <w:tcPr>
            <w:tcW w:w="4678" w:type="dxa"/>
            <w:hideMark/>
          </w:tcPr>
          <w:p w:rsidR="00B92A61" w:rsidRPr="008E76ED" w:rsidRDefault="00B92A61" w:rsidP="00B92A61">
            <w:pPr>
              <w:tabs>
                <w:tab w:val="left" w:pos="5940"/>
              </w:tabs>
              <w:spacing w:line="240" w:lineRule="atLeast"/>
            </w:pPr>
            <w:r w:rsidRPr="008E76ED">
              <w:t>3 januari 1995 – 6 augustus 1997</w:t>
            </w:r>
            <w:r w:rsidRPr="008E76ED">
              <w:br/>
              <w:t xml:space="preserve">1 januari 2007 -  </w:t>
            </w:r>
          </w:p>
        </w:tc>
        <w:tc>
          <w:tcPr>
            <w:tcW w:w="1176" w:type="dxa"/>
            <w:noWrap/>
            <w:hideMark/>
          </w:tcPr>
          <w:p w:rsidR="00B92A61" w:rsidRPr="008E76ED" w:rsidRDefault="00B92A61" w:rsidP="00B92A61">
            <w:pPr>
              <w:tabs>
                <w:tab w:val="left" w:pos="5940"/>
              </w:tabs>
              <w:spacing w:line="240" w:lineRule="atLeast"/>
            </w:pPr>
            <w:r w:rsidRPr="008E76ED">
              <w:t>14 jaar</w:t>
            </w:r>
            <w:r w:rsidR="00F56FAC">
              <w:t xml:space="preserve">, </w:t>
            </w:r>
            <w:r w:rsidRPr="008E76ED">
              <w:t xml:space="preserve">7 maanden </w:t>
            </w:r>
          </w:p>
        </w:tc>
        <w:tc>
          <w:tcPr>
            <w:tcW w:w="1092" w:type="dxa"/>
            <w:noWrap/>
            <w:hideMark/>
          </w:tcPr>
          <w:p w:rsidR="00B92A61" w:rsidRPr="008E76ED" w:rsidRDefault="00B92A61" w:rsidP="00B92A61">
            <w:pPr>
              <w:tabs>
                <w:tab w:val="left" w:pos="5940"/>
              </w:tabs>
              <w:spacing w:line="240" w:lineRule="atLeast"/>
            </w:pPr>
            <w:r w:rsidRPr="008E76ED">
              <w:t>1311</w:t>
            </w:r>
          </w:p>
        </w:tc>
        <w:tc>
          <w:tcPr>
            <w:tcW w:w="1417" w:type="dxa"/>
            <w:noWrap/>
            <w:hideMark/>
          </w:tcPr>
          <w:p w:rsidR="00B92A61" w:rsidRPr="008E76ED" w:rsidRDefault="00B92A61" w:rsidP="00B92A61">
            <w:pPr>
              <w:tabs>
                <w:tab w:val="left" w:pos="5940"/>
              </w:tabs>
              <w:spacing w:line="240" w:lineRule="atLeast"/>
            </w:pPr>
            <w:r w:rsidRPr="008E76ED">
              <w:t>VLD-SD</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5</w:t>
            </w:r>
          </w:p>
        </w:tc>
        <w:tc>
          <w:tcPr>
            <w:tcW w:w="1985" w:type="dxa"/>
            <w:hideMark/>
          </w:tcPr>
          <w:p w:rsidR="00B92A61" w:rsidRPr="008E76ED" w:rsidRDefault="00B92A61" w:rsidP="00B92A61">
            <w:pPr>
              <w:tabs>
                <w:tab w:val="left" w:pos="5940"/>
              </w:tabs>
              <w:spacing w:line="240" w:lineRule="atLeast"/>
              <w:rPr>
                <w:b/>
                <w:bCs/>
              </w:rPr>
            </w:pPr>
            <w:r w:rsidRPr="008E76ED">
              <w:rPr>
                <w:b/>
                <w:bCs/>
              </w:rPr>
              <w:t>ASMAN Geert</w:t>
            </w:r>
          </w:p>
        </w:tc>
        <w:tc>
          <w:tcPr>
            <w:tcW w:w="4678" w:type="dxa"/>
            <w:hideMark/>
          </w:tcPr>
          <w:p w:rsidR="00B92A61" w:rsidRPr="008E76ED" w:rsidRDefault="00B92A61" w:rsidP="00B92A61">
            <w:pPr>
              <w:tabs>
                <w:tab w:val="left" w:pos="5940"/>
              </w:tabs>
              <w:spacing w:line="240" w:lineRule="atLeast"/>
            </w:pPr>
            <w:r w:rsidRPr="008E76ED">
              <w:t xml:space="preserve">2 januari 2007 - </w:t>
            </w:r>
          </w:p>
        </w:tc>
        <w:tc>
          <w:tcPr>
            <w:tcW w:w="1176" w:type="dxa"/>
            <w:hideMark/>
          </w:tcPr>
          <w:p w:rsidR="00B92A61" w:rsidRPr="008E76ED" w:rsidRDefault="00B92A61" w:rsidP="00B92A61">
            <w:pPr>
              <w:tabs>
                <w:tab w:val="left" w:pos="5940"/>
              </w:tabs>
              <w:spacing w:line="240" w:lineRule="atLeast"/>
            </w:pPr>
            <w:r w:rsidRPr="008E76ED">
              <w:t>12</w:t>
            </w:r>
          </w:p>
        </w:tc>
        <w:tc>
          <w:tcPr>
            <w:tcW w:w="1092" w:type="dxa"/>
            <w:noWrap/>
            <w:hideMark/>
          </w:tcPr>
          <w:p w:rsidR="00B92A61" w:rsidRPr="008E76ED" w:rsidRDefault="00B92A61" w:rsidP="00B92A61">
            <w:pPr>
              <w:tabs>
                <w:tab w:val="left" w:pos="5940"/>
              </w:tabs>
              <w:spacing w:line="240" w:lineRule="atLeast"/>
            </w:pPr>
            <w:r w:rsidRPr="008E76ED">
              <w:t>1068</w:t>
            </w:r>
          </w:p>
        </w:tc>
        <w:tc>
          <w:tcPr>
            <w:tcW w:w="1417" w:type="dxa"/>
            <w:noWrap/>
            <w:hideMark/>
          </w:tcPr>
          <w:p w:rsidR="00B92A61" w:rsidRPr="008E76ED" w:rsidRDefault="00B92A61" w:rsidP="00B92A61">
            <w:pPr>
              <w:tabs>
                <w:tab w:val="left" w:pos="5940"/>
              </w:tabs>
              <w:spacing w:line="240" w:lineRule="atLeast"/>
            </w:pPr>
            <w:r w:rsidRPr="008E76ED">
              <w:t>PVDA</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6</w:t>
            </w:r>
          </w:p>
        </w:tc>
        <w:tc>
          <w:tcPr>
            <w:tcW w:w="1985" w:type="dxa"/>
            <w:hideMark/>
          </w:tcPr>
          <w:p w:rsidR="00B92A61" w:rsidRPr="008E76ED" w:rsidRDefault="00B92A61" w:rsidP="00B92A61">
            <w:pPr>
              <w:tabs>
                <w:tab w:val="left" w:pos="5940"/>
              </w:tabs>
              <w:spacing w:line="240" w:lineRule="atLeast"/>
              <w:rPr>
                <w:b/>
                <w:bCs/>
              </w:rPr>
            </w:pPr>
            <w:r w:rsidRPr="008E76ED">
              <w:rPr>
                <w:b/>
                <w:bCs/>
              </w:rPr>
              <w:t xml:space="preserve">STEVELINCK Kristof </w:t>
            </w:r>
          </w:p>
        </w:tc>
        <w:tc>
          <w:tcPr>
            <w:tcW w:w="4678" w:type="dxa"/>
            <w:hideMark/>
          </w:tcPr>
          <w:p w:rsidR="00B92A61" w:rsidRPr="008E76ED" w:rsidRDefault="00B92A61" w:rsidP="00B92A61">
            <w:pPr>
              <w:tabs>
                <w:tab w:val="left" w:pos="5940"/>
              </w:tabs>
              <w:spacing w:line="240" w:lineRule="atLeast"/>
            </w:pPr>
            <w:r w:rsidRPr="008E76ED">
              <w:t xml:space="preserve"> 2 januari 2007</w:t>
            </w:r>
          </w:p>
        </w:tc>
        <w:tc>
          <w:tcPr>
            <w:tcW w:w="1176" w:type="dxa"/>
            <w:noWrap/>
            <w:hideMark/>
          </w:tcPr>
          <w:p w:rsidR="00B92A61" w:rsidRPr="008E76ED" w:rsidRDefault="00B92A61" w:rsidP="00B92A61">
            <w:pPr>
              <w:tabs>
                <w:tab w:val="left" w:pos="5940"/>
              </w:tabs>
              <w:spacing w:line="240" w:lineRule="atLeast"/>
            </w:pPr>
            <w:r w:rsidRPr="008E76ED">
              <w:t>12</w:t>
            </w:r>
          </w:p>
        </w:tc>
        <w:tc>
          <w:tcPr>
            <w:tcW w:w="1092" w:type="dxa"/>
            <w:noWrap/>
            <w:hideMark/>
          </w:tcPr>
          <w:p w:rsidR="00B92A61" w:rsidRPr="008E76ED" w:rsidRDefault="00B92A61" w:rsidP="00B92A61">
            <w:pPr>
              <w:tabs>
                <w:tab w:val="left" w:pos="5940"/>
              </w:tabs>
              <w:spacing w:line="240" w:lineRule="atLeast"/>
            </w:pPr>
            <w:r w:rsidRPr="008E76ED">
              <w:t>564</w:t>
            </w:r>
          </w:p>
        </w:tc>
        <w:tc>
          <w:tcPr>
            <w:tcW w:w="1417" w:type="dxa"/>
            <w:noWrap/>
            <w:hideMark/>
          </w:tcPr>
          <w:p w:rsidR="00B92A61" w:rsidRPr="008E76ED" w:rsidRDefault="00B92A61" w:rsidP="00B92A61">
            <w:pPr>
              <w:tabs>
                <w:tab w:val="left" w:pos="5940"/>
              </w:tabs>
              <w:spacing w:line="240" w:lineRule="atLeast"/>
            </w:pPr>
            <w:r w:rsidRPr="008E76ED">
              <w:t>VLD-SD</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7</w:t>
            </w:r>
          </w:p>
        </w:tc>
        <w:tc>
          <w:tcPr>
            <w:tcW w:w="1985" w:type="dxa"/>
            <w:hideMark/>
          </w:tcPr>
          <w:p w:rsidR="00B92A61" w:rsidRPr="008E76ED" w:rsidRDefault="00B92A61" w:rsidP="00B92A61">
            <w:pPr>
              <w:tabs>
                <w:tab w:val="left" w:pos="5940"/>
              </w:tabs>
              <w:spacing w:line="240" w:lineRule="atLeast"/>
              <w:rPr>
                <w:b/>
                <w:bCs/>
              </w:rPr>
            </w:pPr>
            <w:r w:rsidRPr="008E76ED">
              <w:rPr>
                <w:b/>
                <w:bCs/>
              </w:rPr>
              <w:t>MAENHOUT Marleen</w:t>
            </w:r>
          </w:p>
        </w:tc>
        <w:tc>
          <w:tcPr>
            <w:tcW w:w="4678" w:type="dxa"/>
            <w:hideMark/>
          </w:tcPr>
          <w:p w:rsidR="00B92A61" w:rsidRPr="008E76ED" w:rsidRDefault="00B92A61" w:rsidP="00B92A61">
            <w:pPr>
              <w:tabs>
                <w:tab w:val="left" w:pos="5940"/>
              </w:tabs>
              <w:spacing w:line="240" w:lineRule="atLeast"/>
            </w:pPr>
            <w:r w:rsidRPr="008E76ED">
              <w:t xml:space="preserve">2 januari 2007 - </w:t>
            </w:r>
          </w:p>
        </w:tc>
        <w:tc>
          <w:tcPr>
            <w:tcW w:w="1176" w:type="dxa"/>
            <w:noWrap/>
            <w:hideMark/>
          </w:tcPr>
          <w:p w:rsidR="00B92A61" w:rsidRPr="008E76ED" w:rsidRDefault="00B92A61" w:rsidP="00B92A61">
            <w:pPr>
              <w:tabs>
                <w:tab w:val="left" w:pos="5940"/>
              </w:tabs>
              <w:spacing w:line="240" w:lineRule="atLeast"/>
            </w:pPr>
            <w:r w:rsidRPr="008E76ED">
              <w:t>12</w:t>
            </w:r>
          </w:p>
        </w:tc>
        <w:tc>
          <w:tcPr>
            <w:tcW w:w="1092" w:type="dxa"/>
            <w:noWrap/>
            <w:hideMark/>
          </w:tcPr>
          <w:p w:rsidR="00B92A61" w:rsidRPr="008E76ED" w:rsidRDefault="00B92A61" w:rsidP="00B92A61">
            <w:pPr>
              <w:tabs>
                <w:tab w:val="left" w:pos="5940"/>
              </w:tabs>
              <w:spacing w:line="240" w:lineRule="atLeast"/>
            </w:pPr>
            <w:r w:rsidRPr="008E76ED">
              <w:t>554</w:t>
            </w:r>
          </w:p>
        </w:tc>
        <w:tc>
          <w:tcPr>
            <w:tcW w:w="1417" w:type="dxa"/>
            <w:noWrap/>
            <w:hideMark/>
          </w:tcPr>
          <w:p w:rsidR="00B92A61" w:rsidRPr="008E76ED" w:rsidRDefault="00B92A61" w:rsidP="00B92A61">
            <w:pPr>
              <w:tabs>
                <w:tab w:val="left" w:pos="5940"/>
              </w:tabs>
              <w:spacing w:line="240" w:lineRule="atLeast"/>
            </w:pPr>
            <w:r w:rsidRPr="008E76ED">
              <w:t>VLD-SD</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8</w:t>
            </w:r>
          </w:p>
        </w:tc>
        <w:tc>
          <w:tcPr>
            <w:tcW w:w="1985" w:type="dxa"/>
            <w:hideMark/>
          </w:tcPr>
          <w:p w:rsidR="00B92A61" w:rsidRPr="008E76ED" w:rsidRDefault="00B92A61" w:rsidP="00B92A61">
            <w:pPr>
              <w:tabs>
                <w:tab w:val="left" w:pos="5940"/>
              </w:tabs>
              <w:spacing w:line="240" w:lineRule="atLeast"/>
              <w:rPr>
                <w:b/>
                <w:bCs/>
              </w:rPr>
            </w:pPr>
            <w:r w:rsidRPr="008E76ED">
              <w:rPr>
                <w:b/>
                <w:bCs/>
              </w:rPr>
              <w:t>VAN WEYNSBERGHE Kurt</w:t>
            </w:r>
          </w:p>
        </w:tc>
        <w:tc>
          <w:tcPr>
            <w:tcW w:w="4678" w:type="dxa"/>
            <w:hideMark/>
          </w:tcPr>
          <w:p w:rsidR="00B92A61" w:rsidRPr="008E76ED" w:rsidRDefault="00B92A61" w:rsidP="00B92A61">
            <w:pPr>
              <w:tabs>
                <w:tab w:val="left" w:pos="5940"/>
              </w:tabs>
              <w:spacing w:line="240" w:lineRule="atLeast"/>
            </w:pPr>
            <w:r w:rsidRPr="008E76ED">
              <w:t xml:space="preserve"> 2 januari 2007</w:t>
            </w:r>
          </w:p>
        </w:tc>
        <w:tc>
          <w:tcPr>
            <w:tcW w:w="1176" w:type="dxa"/>
            <w:noWrap/>
            <w:hideMark/>
          </w:tcPr>
          <w:p w:rsidR="00B92A61" w:rsidRPr="008E76ED" w:rsidRDefault="00B92A61" w:rsidP="00B92A61">
            <w:pPr>
              <w:tabs>
                <w:tab w:val="left" w:pos="5940"/>
              </w:tabs>
              <w:spacing w:line="240" w:lineRule="atLeast"/>
            </w:pPr>
            <w:r w:rsidRPr="008E76ED">
              <w:t>12</w:t>
            </w:r>
          </w:p>
        </w:tc>
        <w:tc>
          <w:tcPr>
            <w:tcW w:w="1092" w:type="dxa"/>
            <w:noWrap/>
            <w:hideMark/>
          </w:tcPr>
          <w:p w:rsidR="00B92A61" w:rsidRPr="008E76ED" w:rsidRDefault="00B92A61" w:rsidP="00B92A61">
            <w:pPr>
              <w:tabs>
                <w:tab w:val="left" w:pos="5940"/>
              </w:tabs>
              <w:spacing w:line="240" w:lineRule="atLeast"/>
            </w:pPr>
            <w:r w:rsidRPr="008E76ED">
              <w:t>461</w:t>
            </w:r>
          </w:p>
        </w:tc>
        <w:tc>
          <w:tcPr>
            <w:tcW w:w="1417" w:type="dxa"/>
            <w:noWrap/>
            <w:hideMark/>
          </w:tcPr>
          <w:p w:rsidR="00B92A61" w:rsidRPr="008E76ED" w:rsidRDefault="0014548C" w:rsidP="00B92A61">
            <w:pPr>
              <w:tabs>
                <w:tab w:val="left" w:pos="5940"/>
              </w:tabs>
              <w:spacing w:line="240" w:lineRule="atLeast"/>
            </w:pPr>
            <w:r>
              <w:t>ONAFHANKELIJK RAADSLID</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9</w:t>
            </w:r>
          </w:p>
        </w:tc>
        <w:tc>
          <w:tcPr>
            <w:tcW w:w="1985" w:type="dxa"/>
            <w:hideMark/>
          </w:tcPr>
          <w:p w:rsidR="00B92A61" w:rsidRPr="008E76ED" w:rsidRDefault="00B92A61" w:rsidP="00B92A61">
            <w:pPr>
              <w:tabs>
                <w:tab w:val="left" w:pos="5940"/>
              </w:tabs>
              <w:spacing w:line="240" w:lineRule="atLeast"/>
              <w:rPr>
                <w:b/>
                <w:bCs/>
              </w:rPr>
            </w:pPr>
            <w:r w:rsidRPr="008E76ED">
              <w:rPr>
                <w:b/>
                <w:bCs/>
              </w:rPr>
              <w:t>SEGERS Karl</w:t>
            </w:r>
          </w:p>
        </w:tc>
        <w:tc>
          <w:tcPr>
            <w:tcW w:w="4678" w:type="dxa"/>
            <w:hideMark/>
          </w:tcPr>
          <w:p w:rsidR="00B92A61" w:rsidRPr="008E76ED" w:rsidRDefault="00B92A61" w:rsidP="00B92A61">
            <w:pPr>
              <w:tabs>
                <w:tab w:val="left" w:pos="5940"/>
              </w:tabs>
              <w:spacing w:line="240" w:lineRule="atLeast"/>
            </w:pPr>
            <w:r w:rsidRPr="008E76ED">
              <w:t xml:space="preserve">2 januari 2007 - </w:t>
            </w:r>
          </w:p>
        </w:tc>
        <w:tc>
          <w:tcPr>
            <w:tcW w:w="1176" w:type="dxa"/>
            <w:hideMark/>
          </w:tcPr>
          <w:p w:rsidR="00B92A61" w:rsidRPr="008E76ED" w:rsidRDefault="00B92A61" w:rsidP="00B92A61">
            <w:pPr>
              <w:tabs>
                <w:tab w:val="left" w:pos="5940"/>
              </w:tabs>
              <w:spacing w:line="240" w:lineRule="atLeast"/>
            </w:pPr>
            <w:r w:rsidRPr="008E76ED">
              <w:t>12</w:t>
            </w:r>
          </w:p>
        </w:tc>
        <w:tc>
          <w:tcPr>
            <w:tcW w:w="1092" w:type="dxa"/>
            <w:noWrap/>
            <w:hideMark/>
          </w:tcPr>
          <w:p w:rsidR="00B92A61" w:rsidRPr="008E76ED" w:rsidRDefault="00B92A61" w:rsidP="00B92A61">
            <w:pPr>
              <w:tabs>
                <w:tab w:val="left" w:pos="5940"/>
              </w:tabs>
              <w:spacing w:line="240" w:lineRule="atLeast"/>
            </w:pPr>
            <w:r w:rsidRPr="008E76ED">
              <w:t>401</w:t>
            </w:r>
          </w:p>
        </w:tc>
        <w:tc>
          <w:tcPr>
            <w:tcW w:w="1417" w:type="dxa"/>
            <w:noWrap/>
            <w:hideMark/>
          </w:tcPr>
          <w:p w:rsidR="00B92A61" w:rsidRPr="008E76ED" w:rsidRDefault="00B92A61" w:rsidP="00B92A61">
            <w:pPr>
              <w:tabs>
                <w:tab w:val="left" w:pos="5940"/>
              </w:tabs>
              <w:spacing w:line="240" w:lineRule="atLeast"/>
            </w:pPr>
            <w:r w:rsidRPr="008E76ED">
              <w:t>PVDA</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10</w:t>
            </w:r>
          </w:p>
        </w:tc>
        <w:tc>
          <w:tcPr>
            <w:tcW w:w="1985" w:type="dxa"/>
            <w:hideMark/>
          </w:tcPr>
          <w:p w:rsidR="00B92A61" w:rsidRPr="008E76ED" w:rsidRDefault="00B92A61" w:rsidP="00B92A61">
            <w:pPr>
              <w:tabs>
                <w:tab w:val="left" w:pos="5940"/>
              </w:tabs>
              <w:spacing w:line="240" w:lineRule="atLeast"/>
              <w:rPr>
                <w:b/>
                <w:bCs/>
              </w:rPr>
            </w:pPr>
            <w:r w:rsidRPr="008E76ED">
              <w:rPr>
                <w:b/>
                <w:bCs/>
              </w:rPr>
              <w:t>DE BEULE Jan</w:t>
            </w:r>
          </w:p>
        </w:tc>
        <w:tc>
          <w:tcPr>
            <w:tcW w:w="4678" w:type="dxa"/>
            <w:hideMark/>
          </w:tcPr>
          <w:p w:rsidR="00B92A61" w:rsidRPr="008E76ED" w:rsidRDefault="00B92A61" w:rsidP="00B92A61">
            <w:pPr>
              <w:tabs>
                <w:tab w:val="left" w:pos="5940"/>
              </w:tabs>
              <w:spacing w:line="240" w:lineRule="atLeast"/>
            </w:pPr>
            <w:r w:rsidRPr="008E76ED">
              <w:t xml:space="preserve"> 2 januari 2007</w:t>
            </w:r>
          </w:p>
        </w:tc>
        <w:tc>
          <w:tcPr>
            <w:tcW w:w="1176" w:type="dxa"/>
            <w:noWrap/>
            <w:hideMark/>
          </w:tcPr>
          <w:p w:rsidR="00B92A61" w:rsidRPr="008E76ED" w:rsidRDefault="00B92A61" w:rsidP="00B92A61">
            <w:pPr>
              <w:tabs>
                <w:tab w:val="left" w:pos="5940"/>
              </w:tabs>
              <w:spacing w:line="240" w:lineRule="atLeast"/>
            </w:pPr>
            <w:r w:rsidRPr="008E76ED">
              <w:t>12</w:t>
            </w:r>
          </w:p>
        </w:tc>
        <w:tc>
          <w:tcPr>
            <w:tcW w:w="1092" w:type="dxa"/>
            <w:noWrap/>
            <w:hideMark/>
          </w:tcPr>
          <w:p w:rsidR="00B92A61" w:rsidRPr="008E76ED" w:rsidRDefault="00B92A61" w:rsidP="00B92A61">
            <w:pPr>
              <w:tabs>
                <w:tab w:val="left" w:pos="5940"/>
              </w:tabs>
              <w:spacing w:line="240" w:lineRule="atLeast"/>
            </w:pPr>
            <w:r w:rsidRPr="008E76ED">
              <w:t>359</w:t>
            </w:r>
          </w:p>
        </w:tc>
        <w:tc>
          <w:tcPr>
            <w:tcW w:w="1417" w:type="dxa"/>
            <w:noWrap/>
            <w:hideMark/>
          </w:tcPr>
          <w:p w:rsidR="00B92A61" w:rsidRPr="008E76ED" w:rsidRDefault="00B92A61" w:rsidP="00B92A61">
            <w:pPr>
              <w:tabs>
                <w:tab w:val="left" w:pos="5940"/>
              </w:tabs>
              <w:spacing w:line="240" w:lineRule="atLeast"/>
            </w:pPr>
            <w:r w:rsidRPr="008E76ED">
              <w:t>VLD-SD</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11</w:t>
            </w:r>
          </w:p>
        </w:tc>
        <w:tc>
          <w:tcPr>
            <w:tcW w:w="1985" w:type="dxa"/>
            <w:hideMark/>
          </w:tcPr>
          <w:p w:rsidR="00B92A61" w:rsidRPr="008E76ED" w:rsidRDefault="00B92A61" w:rsidP="00B92A61">
            <w:pPr>
              <w:tabs>
                <w:tab w:val="left" w:pos="5940"/>
              </w:tabs>
              <w:spacing w:line="240" w:lineRule="atLeast"/>
              <w:rPr>
                <w:b/>
                <w:bCs/>
              </w:rPr>
            </w:pPr>
            <w:r w:rsidRPr="008E76ED">
              <w:rPr>
                <w:b/>
                <w:bCs/>
              </w:rPr>
              <w:t xml:space="preserve">LAUREYS Rik </w:t>
            </w:r>
          </w:p>
        </w:tc>
        <w:tc>
          <w:tcPr>
            <w:tcW w:w="4678" w:type="dxa"/>
            <w:hideMark/>
          </w:tcPr>
          <w:p w:rsidR="00B92A61" w:rsidRPr="008E76ED" w:rsidRDefault="00B92A61" w:rsidP="00B92A61">
            <w:pPr>
              <w:tabs>
                <w:tab w:val="left" w:pos="5940"/>
              </w:tabs>
              <w:spacing w:line="240" w:lineRule="atLeast"/>
            </w:pPr>
            <w:r w:rsidRPr="008E76ED">
              <w:t>11 mei 2004 – 31 januari 2013</w:t>
            </w:r>
          </w:p>
        </w:tc>
        <w:tc>
          <w:tcPr>
            <w:tcW w:w="1176" w:type="dxa"/>
            <w:hideMark/>
          </w:tcPr>
          <w:p w:rsidR="00B92A61" w:rsidRPr="008E76ED" w:rsidRDefault="00B92A61" w:rsidP="00B92A61">
            <w:pPr>
              <w:tabs>
                <w:tab w:val="left" w:pos="5940"/>
              </w:tabs>
              <w:spacing w:line="240" w:lineRule="atLeast"/>
            </w:pPr>
            <w:r w:rsidRPr="008E76ED">
              <w:t>8 jaar</w:t>
            </w:r>
            <w:r w:rsidR="00F56FAC">
              <w:t xml:space="preserve">, </w:t>
            </w:r>
            <w:r w:rsidRPr="008E76ED">
              <w:t>9 maanden</w:t>
            </w:r>
          </w:p>
        </w:tc>
        <w:tc>
          <w:tcPr>
            <w:tcW w:w="1092" w:type="dxa"/>
            <w:noWrap/>
            <w:hideMark/>
          </w:tcPr>
          <w:p w:rsidR="00B92A61" w:rsidRPr="008E76ED" w:rsidRDefault="00B92A61" w:rsidP="00B92A61">
            <w:pPr>
              <w:tabs>
                <w:tab w:val="left" w:pos="5940"/>
              </w:tabs>
              <w:spacing w:line="240" w:lineRule="atLeast"/>
            </w:pPr>
            <w:r w:rsidRPr="008E76ED">
              <w:t>177</w:t>
            </w:r>
          </w:p>
        </w:tc>
        <w:tc>
          <w:tcPr>
            <w:tcW w:w="1417" w:type="dxa"/>
            <w:noWrap/>
            <w:hideMark/>
          </w:tcPr>
          <w:p w:rsidR="00B92A61" w:rsidRPr="008E76ED" w:rsidRDefault="00B92A61" w:rsidP="00B92A61">
            <w:pPr>
              <w:tabs>
                <w:tab w:val="left" w:pos="5940"/>
              </w:tabs>
              <w:spacing w:line="240" w:lineRule="atLeast"/>
            </w:pPr>
            <w:r w:rsidRPr="008E76ED">
              <w:t>ZELZATE POSITIEF</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12</w:t>
            </w:r>
          </w:p>
        </w:tc>
        <w:tc>
          <w:tcPr>
            <w:tcW w:w="1985" w:type="dxa"/>
            <w:noWrap/>
            <w:hideMark/>
          </w:tcPr>
          <w:p w:rsidR="00B92A61" w:rsidRPr="008E76ED" w:rsidRDefault="00B92A61" w:rsidP="00B92A61">
            <w:pPr>
              <w:tabs>
                <w:tab w:val="left" w:pos="5940"/>
              </w:tabs>
              <w:spacing w:line="240" w:lineRule="atLeast"/>
              <w:rPr>
                <w:b/>
                <w:bCs/>
              </w:rPr>
            </w:pPr>
            <w:r w:rsidRPr="008E76ED">
              <w:rPr>
                <w:b/>
                <w:bCs/>
              </w:rPr>
              <w:t xml:space="preserve">MEULEMAN Brent </w:t>
            </w:r>
          </w:p>
        </w:tc>
        <w:tc>
          <w:tcPr>
            <w:tcW w:w="4678" w:type="dxa"/>
            <w:noWrap/>
            <w:hideMark/>
          </w:tcPr>
          <w:p w:rsidR="00B92A61" w:rsidRPr="008E76ED" w:rsidRDefault="00B92A61" w:rsidP="00B92A61">
            <w:pPr>
              <w:tabs>
                <w:tab w:val="left" w:pos="5940"/>
              </w:tabs>
              <w:spacing w:line="240" w:lineRule="atLeast"/>
            </w:pPr>
            <w:r w:rsidRPr="008E76ED">
              <w:t xml:space="preserve">2 januari 2013 - </w:t>
            </w:r>
          </w:p>
        </w:tc>
        <w:tc>
          <w:tcPr>
            <w:tcW w:w="1176" w:type="dxa"/>
            <w:noWrap/>
            <w:hideMark/>
          </w:tcPr>
          <w:p w:rsidR="00B92A61" w:rsidRPr="008E76ED" w:rsidRDefault="00B92A61" w:rsidP="00B92A61">
            <w:pPr>
              <w:tabs>
                <w:tab w:val="left" w:pos="5940"/>
              </w:tabs>
              <w:spacing w:line="240" w:lineRule="atLeast"/>
            </w:pPr>
            <w:r w:rsidRPr="008E76ED">
              <w:t>6</w:t>
            </w:r>
          </w:p>
        </w:tc>
        <w:tc>
          <w:tcPr>
            <w:tcW w:w="1092" w:type="dxa"/>
            <w:noWrap/>
            <w:hideMark/>
          </w:tcPr>
          <w:p w:rsidR="00B92A61" w:rsidRPr="008E76ED" w:rsidRDefault="00B92A61" w:rsidP="00B92A61">
            <w:pPr>
              <w:tabs>
                <w:tab w:val="left" w:pos="5940"/>
              </w:tabs>
              <w:spacing w:line="240" w:lineRule="atLeast"/>
            </w:pPr>
            <w:r w:rsidRPr="008E76ED">
              <w:t>1334</w:t>
            </w:r>
          </w:p>
        </w:tc>
        <w:tc>
          <w:tcPr>
            <w:tcW w:w="1417" w:type="dxa"/>
            <w:noWrap/>
            <w:hideMark/>
          </w:tcPr>
          <w:p w:rsidR="00B92A61" w:rsidRPr="008E76ED" w:rsidRDefault="00B92A61" w:rsidP="00B92A61">
            <w:pPr>
              <w:tabs>
                <w:tab w:val="left" w:pos="5940"/>
              </w:tabs>
              <w:spacing w:line="240" w:lineRule="atLeast"/>
            </w:pPr>
            <w:r w:rsidRPr="008E76ED">
              <w:t>sp.a</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13</w:t>
            </w:r>
          </w:p>
        </w:tc>
        <w:tc>
          <w:tcPr>
            <w:tcW w:w="1985" w:type="dxa"/>
            <w:hideMark/>
          </w:tcPr>
          <w:p w:rsidR="00B92A61" w:rsidRPr="008E76ED" w:rsidRDefault="00B92A61" w:rsidP="00B92A61">
            <w:pPr>
              <w:tabs>
                <w:tab w:val="left" w:pos="5940"/>
              </w:tabs>
              <w:spacing w:line="240" w:lineRule="atLeast"/>
              <w:rPr>
                <w:b/>
                <w:bCs/>
              </w:rPr>
            </w:pPr>
            <w:r w:rsidRPr="008E76ED">
              <w:rPr>
                <w:b/>
                <w:bCs/>
              </w:rPr>
              <w:t>DELLAERT Isabel</w:t>
            </w:r>
          </w:p>
        </w:tc>
        <w:tc>
          <w:tcPr>
            <w:tcW w:w="4678" w:type="dxa"/>
            <w:noWrap/>
            <w:hideMark/>
          </w:tcPr>
          <w:p w:rsidR="00B92A61" w:rsidRPr="008E76ED" w:rsidRDefault="00B92A61" w:rsidP="00B92A61">
            <w:pPr>
              <w:tabs>
                <w:tab w:val="left" w:pos="5940"/>
              </w:tabs>
              <w:spacing w:line="240" w:lineRule="atLeast"/>
            </w:pPr>
            <w:r w:rsidRPr="008E76ED">
              <w:t xml:space="preserve">2 januari 2013 - </w:t>
            </w:r>
          </w:p>
        </w:tc>
        <w:tc>
          <w:tcPr>
            <w:tcW w:w="1176" w:type="dxa"/>
            <w:noWrap/>
            <w:hideMark/>
          </w:tcPr>
          <w:p w:rsidR="00B92A61" w:rsidRPr="008E76ED" w:rsidRDefault="00B92A61" w:rsidP="00B92A61">
            <w:pPr>
              <w:tabs>
                <w:tab w:val="left" w:pos="5940"/>
              </w:tabs>
              <w:spacing w:line="240" w:lineRule="atLeast"/>
            </w:pPr>
            <w:r w:rsidRPr="008E76ED">
              <w:t>6</w:t>
            </w:r>
          </w:p>
        </w:tc>
        <w:tc>
          <w:tcPr>
            <w:tcW w:w="1092" w:type="dxa"/>
            <w:noWrap/>
            <w:hideMark/>
          </w:tcPr>
          <w:p w:rsidR="00B92A61" w:rsidRPr="008E76ED" w:rsidRDefault="00B92A61" w:rsidP="00B92A61">
            <w:pPr>
              <w:tabs>
                <w:tab w:val="left" w:pos="5940"/>
              </w:tabs>
              <w:spacing w:line="240" w:lineRule="atLeast"/>
            </w:pPr>
            <w:r w:rsidRPr="008E76ED">
              <w:t>689</w:t>
            </w:r>
          </w:p>
        </w:tc>
        <w:tc>
          <w:tcPr>
            <w:tcW w:w="1417" w:type="dxa"/>
            <w:noWrap/>
            <w:hideMark/>
          </w:tcPr>
          <w:p w:rsidR="00B92A61" w:rsidRPr="008E76ED" w:rsidRDefault="00B92A61" w:rsidP="00B92A61">
            <w:pPr>
              <w:tabs>
                <w:tab w:val="left" w:pos="5940"/>
              </w:tabs>
              <w:spacing w:line="240" w:lineRule="atLeast"/>
            </w:pPr>
            <w:r w:rsidRPr="008E76ED">
              <w:t>sp.a</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14</w:t>
            </w:r>
          </w:p>
        </w:tc>
        <w:tc>
          <w:tcPr>
            <w:tcW w:w="1985" w:type="dxa"/>
            <w:hideMark/>
          </w:tcPr>
          <w:p w:rsidR="00B92A61" w:rsidRPr="008E76ED" w:rsidRDefault="00B92A61" w:rsidP="00B92A61">
            <w:pPr>
              <w:tabs>
                <w:tab w:val="left" w:pos="5940"/>
              </w:tabs>
              <w:spacing w:line="240" w:lineRule="atLeast"/>
              <w:rPr>
                <w:b/>
                <w:bCs/>
              </w:rPr>
            </w:pPr>
            <w:r w:rsidRPr="008E76ED">
              <w:rPr>
                <w:b/>
                <w:bCs/>
              </w:rPr>
              <w:t>DE VUYST Steven</w:t>
            </w:r>
          </w:p>
        </w:tc>
        <w:tc>
          <w:tcPr>
            <w:tcW w:w="4678" w:type="dxa"/>
            <w:hideMark/>
          </w:tcPr>
          <w:p w:rsidR="00B92A61" w:rsidRPr="008E76ED" w:rsidRDefault="00B92A61" w:rsidP="00B92A61">
            <w:pPr>
              <w:tabs>
                <w:tab w:val="left" w:pos="5940"/>
              </w:tabs>
              <w:spacing w:line="240" w:lineRule="atLeast"/>
            </w:pPr>
            <w:r w:rsidRPr="008E76ED">
              <w:t xml:space="preserve">2 januari 2013 - </w:t>
            </w:r>
          </w:p>
        </w:tc>
        <w:tc>
          <w:tcPr>
            <w:tcW w:w="1176" w:type="dxa"/>
            <w:hideMark/>
          </w:tcPr>
          <w:p w:rsidR="00B92A61" w:rsidRPr="008E76ED" w:rsidRDefault="00B92A61" w:rsidP="00B92A61">
            <w:pPr>
              <w:tabs>
                <w:tab w:val="left" w:pos="5940"/>
              </w:tabs>
              <w:spacing w:line="240" w:lineRule="atLeast"/>
            </w:pPr>
            <w:r w:rsidRPr="008E76ED">
              <w:t>6</w:t>
            </w:r>
          </w:p>
        </w:tc>
        <w:tc>
          <w:tcPr>
            <w:tcW w:w="1092" w:type="dxa"/>
            <w:noWrap/>
            <w:hideMark/>
          </w:tcPr>
          <w:p w:rsidR="00B92A61" w:rsidRPr="008E76ED" w:rsidRDefault="00B92A61" w:rsidP="00B92A61">
            <w:pPr>
              <w:tabs>
                <w:tab w:val="left" w:pos="5940"/>
              </w:tabs>
              <w:spacing w:line="240" w:lineRule="atLeast"/>
            </w:pPr>
            <w:r w:rsidRPr="008E76ED">
              <w:t>428</w:t>
            </w:r>
          </w:p>
        </w:tc>
        <w:tc>
          <w:tcPr>
            <w:tcW w:w="1417" w:type="dxa"/>
            <w:noWrap/>
            <w:hideMark/>
          </w:tcPr>
          <w:p w:rsidR="00B92A61" w:rsidRPr="008E76ED" w:rsidRDefault="00B92A61" w:rsidP="00B92A61">
            <w:pPr>
              <w:tabs>
                <w:tab w:val="left" w:pos="5940"/>
              </w:tabs>
              <w:spacing w:line="240" w:lineRule="atLeast"/>
            </w:pPr>
            <w:r w:rsidRPr="008E76ED">
              <w:t>PVDA</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t>15</w:t>
            </w:r>
          </w:p>
        </w:tc>
        <w:tc>
          <w:tcPr>
            <w:tcW w:w="1985" w:type="dxa"/>
            <w:noWrap/>
            <w:hideMark/>
          </w:tcPr>
          <w:p w:rsidR="00B92A61" w:rsidRPr="008E76ED" w:rsidRDefault="00B92A61" w:rsidP="00B92A61">
            <w:pPr>
              <w:tabs>
                <w:tab w:val="left" w:pos="5940"/>
              </w:tabs>
              <w:spacing w:line="240" w:lineRule="atLeast"/>
              <w:rPr>
                <w:b/>
                <w:bCs/>
              </w:rPr>
            </w:pPr>
            <w:r w:rsidRPr="008E76ED">
              <w:rPr>
                <w:b/>
                <w:bCs/>
              </w:rPr>
              <w:t>D'HAENE Gino</w:t>
            </w:r>
          </w:p>
        </w:tc>
        <w:tc>
          <w:tcPr>
            <w:tcW w:w="4678" w:type="dxa"/>
            <w:noWrap/>
            <w:hideMark/>
          </w:tcPr>
          <w:p w:rsidR="00B92A61" w:rsidRPr="008E76ED" w:rsidRDefault="00B92A61" w:rsidP="00B92A61">
            <w:pPr>
              <w:tabs>
                <w:tab w:val="left" w:pos="5940"/>
              </w:tabs>
              <w:spacing w:line="240" w:lineRule="atLeast"/>
            </w:pPr>
            <w:r w:rsidRPr="008E76ED">
              <w:t>1 januari 2001 - 31 december 2006</w:t>
            </w:r>
          </w:p>
        </w:tc>
        <w:tc>
          <w:tcPr>
            <w:tcW w:w="1176" w:type="dxa"/>
            <w:noWrap/>
            <w:hideMark/>
          </w:tcPr>
          <w:p w:rsidR="00B92A61" w:rsidRPr="008E76ED" w:rsidRDefault="00B92A61" w:rsidP="00B92A61">
            <w:pPr>
              <w:tabs>
                <w:tab w:val="left" w:pos="5940"/>
              </w:tabs>
              <w:spacing w:line="240" w:lineRule="atLeast"/>
            </w:pPr>
            <w:r w:rsidRPr="008E76ED">
              <w:t>6</w:t>
            </w:r>
          </w:p>
        </w:tc>
        <w:tc>
          <w:tcPr>
            <w:tcW w:w="1092" w:type="dxa"/>
            <w:noWrap/>
            <w:hideMark/>
          </w:tcPr>
          <w:p w:rsidR="00B92A61" w:rsidRPr="008E76ED" w:rsidRDefault="00B92A61" w:rsidP="00B92A61">
            <w:pPr>
              <w:tabs>
                <w:tab w:val="left" w:pos="5940"/>
              </w:tabs>
              <w:spacing w:line="240" w:lineRule="atLeast"/>
            </w:pPr>
            <w:r w:rsidRPr="008E76ED">
              <w:t>406</w:t>
            </w:r>
          </w:p>
        </w:tc>
        <w:tc>
          <w:tcPr>
            <w:tcW w:w="1417" w:type="dxa"/>
            <w:noWrap/>
            <w:hideMark/>
          </w:tcPr>
          <w:p w:rsidR="00B92A61" w:rsidRPr="008E76ED" w:rsidRDefault="00B92A61" w:rsidP="00B92A61">
            <w:pPr>
              <w:tabs>
                <w:tab w:val="left" w:pos="5940"/>
              </w:tabs>
              <w:spacing w:line="240" w:lineRule="atLeast"/>
            </w:pPr>
            <w:r w:rsidRPr="008E76ED">
              <w:t>sp.a</w:t>
            </w:r>
          </w:p>
        </w:tc>
      </w:tr>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16</w:t>
            </w:r>
          </w:p>
        </w:tc>
        <w:tc>
          <w:tcPr>
            <w:tcW w:w="1985" w:type="dxa"/>
            <w:hideMark/>
          </w:tcPr>
          <w:p w:rsidR="00B92A61" w:rsidRPr="008E76ED" w:rsidRDefault="00B92A61" w:rsidP="00B92A61">
            <w:pPr>
              <w:tabs>
                <w:tab w:val="left" w:pos="5940"/>
              </w:tabs>
              <w:spacing w:line="240" w:lineRule="atLeast"/>
              <w:rPr>
                <w:b/>
                <w:bCs/>
              </w:rPr>
            </w:pPr>
            <w:r w:rsidRPr="008E76ED">
              <w:rPr>
                <w:b/>
                <w:bCs/>
              </w:rPr>
              <w:t>VAN BEVER Karel</w:t>
            </w:r>
          </w:p>
        </w:tc>
        <w:tc>
          <w:tcPr>
            <w:tcW w:w="4678" w:type="dxa"/>
            <w:hideMark/>
          </w:tcPr>
          <w:p w:rsidR="00B92A61" w:rsidRPr="008E76ED" w:rsidRDefault="00B92A61" w:rsidP="00B92A61">
            <w:pPr>
              <w:tabs>
                <w:tab w:val="left" w:pos="5940"/>
              </w:tabs>
              <w:spacing w:line="240" w:lineRule="atLeast"/>
            </w:pPr>
            <w:r w:rsidRPr="008E76ED">
              <w:t> </w:t>
            </w:r>
          </w:p>
        </w:tc>
        <w:tc>
          <w:tcPr>
            <w:tcW w:w="1176" w:type="dxa"/>
            <w:noWrap/>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453</w:t>
            </w:r>
          </w:p>
        </w:tc>
        <w:tc>
          <w:tcPr>
            <w:tcW w:w="1417" w:type="dxa"/>
            <w:noWrap/>
            <w:hideMark/>
          </w:tcPr>
          <w:p w:rsidR="00B92A61" w:rsidRPr="008E76ED" w:rsidRDefault="00B92A61" w:rsidP="00B92A61">
            <w:pPr>
              <w:tabs>
                <w:tab w:val="left" w:pos="5940"/>
              </w:tabs>
              <w:spacing w:line="240" w:lineRule="atLeast"/>
            </w:pPr>
            <w:r w:rsidRPr="008E76ED">
              <w:t>PVDA</w:t>
            </w:r>
          </w:p>
        </w:tc>
      </w:tr>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17</w:t>
            </w:r>
          </w:p>
        </w:tc>
        <w:tc>
          <w:tcPr>
            <w:tcW w:w="1985" w:type="dxa"/>
            <w:hideMark/>
          </w:tcPr>
          <w:p w:rsidR="00B92A61" w:rsidRPr="008E76ED" w:rsidRDefault="00B92A61" w:rsidP="00B92A61">
            <w:pPr>
              <w:tabs>
                <w:tab w:val="left" w:pos="5940"/>
              </w:tabs>
              <w:spacing w:line="240" w:lineRule="atLeast"/>
              <w:rPr>
                <w:b/>
                <w:bCs/>
              </w:rPr>
            </w:pPr>
            <w:r w:rsidRPr="008E76ED">
              <w:rPr>
                <w:b/>
                <w:bCs/>
              </w:rPr>
              <w:t>VAN de VELDE Lucien</w:t>
            </w:r>
          </w:p>
        </w:tc>
        <w:tc>
          <w:tcPr>
            <w:tcW w:w="4678" w:type="dxa"/>
            <w:noWrap/>
            <w:hideMark/>
          </w:tcPr>
          <w:p w:rsidR="00B92A61" w:rsidRPr="008E76ED" w:rsidRDefault="00B92A61" w:rsidP="00B92A61">
            <w:pPr>
              <w:tabs>
                <w:tab w:val="left" w:pos="5940"/>
              </w:tabs>
              <w:spacing w:line="240" w:lineRule="atLeast"/>
            </w:pPr>
            <w:r w:rsidRPr="008E76ED">
              <w:t> </w:t>
            </w:r>
          </w:p>
        </w:tc>
        <w:tc>
          <w:tcPr>
            <w:tcW w:w="1176" w:type="dxa"/>
            <w:noWrap/>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410</w:t>
            </w:r>
          </w:p>
        </w:tc>
        <w:tc>
          <w:tcPr>
            <w:tcW w:w="1417" w:type="dxa"/>
            <w:noWrap/>
            <w:hideMark/>
          </w:tcPr>
          <w:p w:rsidR="00B92A61" w:rsidRPr="008E76ED" w:rsidRDefault="00B92A61" w:rsidP="00B92A61">
            <w:pPr>
              <w:tabs>
                <w:tab w:val="left" w:pos="5940"/>
              </w:tabs>
              <w:spacing w:line="240" w:lineRule="atLeast"/>
            </w:pPr>
            <w:r w:rsidRPr="008E76ED">
              <w:t>sp.a</w:t>
            </w:r>
          </w:p>
        </w:tc>
      </w:tr>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18</w:t>
            </w:r>
          </w:p>
        </w:tc>
        <w:tc>
          <w:tcPr>
            <w:tcW w:w="1985" w:type="dxa"/>
            <w:hideMark/>
          </w:tcPr>
          <w:p w:rsidR="00B92A61" w:rsidRPr="008E76ED" w:rsidRDefault="00B92A61" w:rsidP="00B92A61">
            <w:pPr>
              <w:tabs>
                <w:tab w:val="left" w:pos="5940"/>
              </w:tabs>
              <w:spacing w:line="240" w:lineRule="atLeast"/>
              <w:rPr>
                <w:b/>
                <w:bCs/>
              </w:rPr>
            </w:pPr>
            <w:r w:rsidRPr="008E76ED">
              <w:rPr>
                <w:b/>
                <w:bCs/>
              </w:rPr>
              <w:t>UYTTERHAEGHER Kevin</w:t>
            </w:r>
          </w:p>
        </w:tc>
        <w:tc>
          <w:tcPr>
            <w:tcW w:w="4678" w:type="dxa"/>
            <w:noWrap/>
            <w:hideMark/>
          </w:tcPr>
          <w:p w:rsidR="00B92A61" w:rsidRPr="008E76ED" w:rsidRDefault="00B92A61" w:rsidP="00B92A61">
            <w:pPr>
              <w:tabs>
                <w:tab w:val="left" w:pos="5940"/>
              </w:tabs>
              <w:spacing w:line="240" w:lineRule="atLeast"/>
            </w:pPr>
            <w:r w:rsidRPr="008E76ED">
              <w:t> </w:t>
            </w:r>
          </w:p>
        </w:tc>
        <w:tc>
          <w:tcPr>
            <w:tcW w:w="1176" w:type="dxa"/>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385</w:t>
            </w:r>
          </w:p>
        </w:tc>
        <w:tc>
          <w:tcPr>
            <w:tcW w:w="1417" w:type="dxa"/>
            <w:noWrap/>
            <w:hideMark/>
          </w:tcPr>
          <w:p w:rsidR="00B92A61" w:rsidRPr="008E76ED" w:rsidRDefault="00B92A61" w:rsidP="00B92A61">
            <w:pPr>
              <w:tabs>
                <w:tab w:val="left" w:pos="5940"/>
              </w:tabs>
              <w:spacing w:line="240" w:lineRule="atLeast"/>
            </w:pPr>
            <w:r w:rsidRPr="008E76ED">
              <w:t>sp.a</w:t>
            </w:r>
          </w:p>
        </w:tc>
      </w:tr>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19</w:t>
            </w:r>
          </w:p>
        </w:tc>
        <w:tc>
          <w:tcPr>
            <w:tcW w:w="1985" w:type="dxa"/>
            <w:hideMark/>
          </w:tcPr>
          <w:p w:rsidR="00B92A61" w:rsidRPr="008E76ED" w:rsidRDefault="00B92A61" w:rsidP="00B92A61">
            <w:pPr>
              <w:tabs>
                <w:tab w:val="left" w:pos="5940"/>
              </w:tabs>
              <w:spacing w:line="240" w:lineRule="atLeast"/>
              <w:rPr>
                <w:b/>
                <w:bCs/>
              </w:rPr>
            </w:pPr>
            <w:r w:rsidRPr="008E76ED">
              <w:rPr>
                <w:b/>
                <w:bCs/>
              </w:rPr>
              <w:t>CASSIER Matthias</w:t>
            </w:r>
          </w:p>
        </w:tc>
        <w:tc>
          <w:tcPr>
            <w:tcW w:w="4678" w:type="dxa"/>
            <w:noWrap/>
            <w:hideMark/>
          </w:tcPr>
          <w:p w:rsidR="00B92A61" w:rsidRPr="008E76ED" w:rsidRDefault="00B92A61" w:rsidP="00B92A61">
            <w:pPr>
              <w:tabs>
                <w:tab w:val="left" w:pos="5940"/>
              </w:tabs>
              <w:spacing w:line="240" w:lineRule="atLeast"/>
            </w:pPr>
            <w:r w:rsidRPr="008E76ED">
              <w:t> </w:t>
            </w:r>
          </w:p>
        </w:tc>
        <w:tc>
          <w:tcPr>
            <w:tcW w:w="1176" w:type="dxa"/>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384</w:t>
            </w:r>
          </w:p>
        </w:tc>
        <w:tc>
          <w:tcPr>
            <w:tcW w:w="1417" w:type="dxa"/>
            <w:noWrap/>
            <w:hideMark/>
          </w:tcPr>
          <w:p w:rsidR="00B92A61" w:rsidRPr="008E76ED" w:rsidRDefault="00B92A61" w:rsidP="00B92A61">
            <w:pPr>
              <w:tabs>
                <w:tab w:val="left" w:pos="5940"/>
              </w:tabs>
              <w:spacing w:line="240" w:lineRule="atLeast"/>
            </w:pPr>
            <w:r w:rsidRPr="008E76ED">
              <w:t>sp.a</w:t>
            </w:r>
          </w:p>
        </w:tc>
      </w:tr>
      <w:tr w:rsidR="00B92A61" w:rsidRPr="008E76ED" w:rsidTr="00F56FAC">
        <w:trPr>
          <w:trHeight w:val="300"/>
        </w:trPr>
        <w:tc>
          <w:tcPr>
            <w:tcW w:w="562" w:type="dxa"/>
            <w:hideMark/>
          </w:tcPr>
          <w:p w:rsidR="00B92A61" w:rsidRPr="008E76ED" w:rsidRDefault="00B92A61" w:rsidP="00B92A61">
            <w:pPr>
              <w:tabs>
                <w:tab w:val="left" w:pos="5940"/>
              </w:tabs>
              <w:spacing w:line="240" w:lineRule="atLeast"/>
            </w:pPr>
            <w:r w:rsidRPr="008E76ED">
              <w:lastRenderedPageBreak/>
              <w:t>20</w:t>
            </w:r>
          </w:p>
        </w:tc>
        <w:tc>
          <w:tcPr>
            <w:tcW w:w="1985" w:type="dxa"/>
            <w:hideMark/>
          </w:tcPr>
          <w:p w:rsidR="00B92A61" w:rsidRPr="008E76ED" w:rsidRDefault="00B92A61" w:rsidP="00B92A61">
            <w:pPr>
              <w:tabs>
                <w:tab w:val="left" w:pos="5940"/>
              </w:tabs>
              <w:spacing w:line="240" w:lineRule="atLeast"/>
              <w:rPr>
                <w:b/>
                <w:bCs/>
              </w:rPr>
            </w:pPr>
            <w:r w:rsidRPr="008E76ED">
              <w:rPr>
                <w:b/>
                <w:bCs/>
              </w:rPr>
              <w:t>DIERICKX Vincent</w:t>
            </w:r>
          </w:p>
        </w:tc>
        <w:tc>
          <w:tcPr>
            <w:tcW w:w="4678" w:type="dxa"/>
            <w:hideMark/>
          </w:tcPr>
          <w:p w:rsidR="00B92A61" w:rsidRPr="008E76ED" w:rsidRDefault="00B92A61" w:rsidP="00B92A61">
            <w:pPr>
              <w:tabs>
                <w:tab w:val="left" w:pos="5940"/>
              </w:tabs>
              <w:spacing w:line="240" w:lineRule="atLeast"/>
            </w:pPr>
            <w:r w:rsidRPr="008E76ED">
              <w:t> </w:t>
            </w:r>
          </w:p>
        </w:tc>
        <w:tc>
          <w:tcPr>
            <w:tcW w:w="1176" w:type="dxa"/>
            <w:noWrap/>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262</w:t>
            </w:r>
          </w:p>
        </w:tc>
        <w:tc>
          <w:tcPr>
            <w:tcW w:w="1417" w:type="dxa"/>
            <w:noWrap/>
            <w:hideMark/>
          </w:tcPr>
          <w:p w:rsidR="00B92A61" w:rsidRPr="008E76ED" w:rsidRDefault="00B92A61" w:rsidP="00B92A61">
            <w:pPr>
              <w:tabs>
                <w:tab w:val="left" w:pos="5940"/>
              </w:tabs>
              <w:spacing w:line="240" w:lineRule="atLeast"/>
            </w:pPr>
            <w:r w:rsidRPr="008E76ED">
              <w:t>VLD-SD</w:t>
            </w:r>
          </w:p>
        </w:tc>
      </w:tr>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21</w:t>
            </w:r>
          </w:p>
        </w:tc>
        <w:tc>
          <w:tcPr>
            <w:tcW w:w="1985" w:type="dxa"/>
            <w:hideMark/>
          </w:tcPr>
          <w:p w:rsidR="00B92A61" w:rsidRPr="008E76ED" w:rsidRDefault="00B92A61" w:rsidP="00B92A61">
            <w:pPr>
              <w:tabs>
                <w:tab w:val="left" w:pos="5940"/>
              </w:tabs>
              <w:spacing w:line="240" w:lineRule="atLeast"/>
              <w:rPr>
                <w:b/>
                <w:bCs/>
              </w:rPr>
            </w:pPr>
            <w:r w:rsidRPr="008E76ED">
              <w:rPr>
                <w:b/>
                <w:bCs/>
              </w:rPr>
              <w:t>DE VLEESSCHAUWER Debbie</w:t>
            </w:r>
          </w:p>
        </w:tc>
        <w:tc>
          <w:tcPr>
            <w:tcW w:w="4678" w:type="dxa"/>
            <w:hideMark/>
          </w:tcPr>
          <w:p w:rsidR="00B92A61" w:rsidRPr="008E76ED" w:rsidRDefault="00B92A61" w:rsidP="00B92A61">
            <w:pPr>
              <w:tabs>
                <w:tab w:val="left" w:pos="5940"/>
              </w:tabs>
              <w:spacing w:line="240" w:lineRule="atLeast"/>
            </w:pPr>
            <w:r w:rsidRPr="008E76ED">
              <w:t> </w:t>
            </w:r>
          </w:p>
        </w:tc>
        <w:tc>
          <w:tcPr>
            <w:tcW w:w="1176" w:type="dxa"/>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251</w:t>
            </w:r>
          </w:p>
        </w:tc>
        <w:tc>
          <w:tcPr>
            <w:tcW w:w="1417" w:type="dxa"/>
            <w:noWrap/>
            <w:hideMark/>
          </w:tcPr>
          <w:p w:rsidR="00B92A61" w:rsidRPr="008E76ED" w:rsidRDefault="00B92A61" w:rsidP="00B92A61">
            <w:pPr>
              <w:tabs>
                <w:tab w:val="left" w:pos="5940"/>
              </w:tabs>
              <w:spacing w:line="240" w:lineRule="atLeast"/>
            </w:pPr>
            <w:r w:rsidRPr="008E76ED">
              <w:t>PVDA</w:t>
            </w:r>
          </w:p>
        </w:tc>
      </w:tr>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22</w:t>
            </w:r>
          </w:p>
        </w:tc>
        <w:tc>
          <w:tcPr>
            <w:tcW w:w="1985" w:type="dxa"/>
            <w:hideMark/>
          </w:tcPr>
          <w:p w:rsidR="00B92A61" w:rsidRPr="008E76ED" w:rsidRDefault="00B92A61" w:rsidP="00B92A61">
            <w:pPr>
              <w:tabs>
                <w:tab w:val="left" w:pos="5940"/>
              </w:tabs>
              <w:spacing w:line="240" w:lineRule="atLeast"/>
              <w:rPr>
                <w:b/>
                <w:bCs/>
              </w:rPr>
            </w:pPr>
            <w:r w:rsidRPr="008E76ED">
              <w:rPr>
                <w:b/>
                <w:bCs/>
              </w:rPr>
              <w:t>BRUGGHEMAN Filip</w:t>
            </w:r>
          </w:p>
        </w:tc>
        <w:tc>
          <w:tcPr>
            <w:tcW w:w="4678" w:type="dxa"/>
            <w:hideMark/>
          </w:tcPr>
          <w:p w:rsidR="00B92A61" w:rsidRPr="008E76ED" w:rsidRDefault="00B92A61" w:rsidP="00B92A61">
            <w:pPr>
              <w:tabs>
                <w:tab w:val="left" w:pos="5940"/>
              </w:tabs>
              <w:spacing w:line="240" w:lineRule="atLeast"/>
            </w:pPr>
            <w:r w:rsidRPr="008E76ED">
              <w:t> </w:t>
            </w:r>
          </w:p>
        </w:tc>
        <w:tc>
          <w:tcPr>
            <w:tcW w:w="1176" w:type="dxa"/>
            <w:noWrap/>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202</w:t>
            </w:r>
          </w:p>
        </w:tc>
        <w:tc>
          <w:tcPr>
            <w:tcW w:w="1417" w:type="dxa"/>
            <w:noWrap/>
            <w:hideMark/>
          </w:tcPr>
          <w:p w:rsidR="00B92A61" w:rsidRPr="008E76ED" w:rsidRDefault="00B92A61" w:rsidP="00B92A61">
            <w:pPr>
              <w:tabs>
                <w:tab w:val="left" w:pos="5940"/>
              </w:tabs>
              <w:spacing w:line="240" w:lineRule="atLeast"/>
            </w:pPr>
            <w:r w:rsidRPr="008E76ED">
              <w:t>VLD-SD</w:t>
            </w:r>
          </w:p>
        </w:tc>
      </w:tr>
      <w:tr w:rsidR="00B92A61" w:rsidRPr="008E76ED" w:rsidTr="00F56FAC">
        <w:trPr>
          <w:trHeight w:val="300"/>
        </w:trPr>
        <w:tc>
          <w:tcPr>
            <w:tcW w:w="562" w:type="dxa"/>
            <w:noWrap/>
            <w:hideMark/>
          </w:tcPr>
          <w:p w:rsidR="00B92A61" w:rsidRPr="008E76ED" w:rsidRDefault="00B92A61" w:rsidP="00B92A61">
            <w:pPr>
              <w:tabs>
                <w:tab w:val="left" w:pos="5940"/>
              </w:tabs>
              <w:spacing w:line="240" w:lineRule="atLeast"/>
            </w:pPr>
            <w:r w:rsidRPr="008E76ED">
              <w:t>23</w:t>
            </w:r>
          </w:p>
        </w:tc>
        <w:tc>
          <w:tcPr>
            <w:tcW w:w="1985" w:type="dxa"/>
            <w:hideMark/>
          </w:tcPr>
          <w:p w:rsidR="00B92A61" w:rsidRPr="008E76ED" w:rsidRDefault="00B92A61" w:rsidP="00B92A61">
            <w:pPr>
              <w:tabs>
                <w:tab w:val="left" w:pos="5940"/>
              </w:tabs>
              <w:spacing w:line="240" w:lineRule="atLeast"/>
              <w:rPr>
                <w:b/>
                <w:bCs/>
              </w:rPr>
            </w:pPr>
            <w:r w:rsidRPr="008E76ED">
              <w:rPr>
                <w:b/>
                <w:bCs/>
              </w:rPr>
              <w:t xml:space="preserve">D’HAESELEER Guy </w:t>
            </w:r>
          </w:p>
        </w:tc>
        <w:tc>
          <w:tcPr>
            <w:tcW w:w="4678" w:type="dxa"/>
            <w:hideMark/>
          </w:tcPr>
          <w:p w:rsidR="00B92A61" w:rsidRPr="008E76ED" w:rsidRDefault="00B92A61" w:rsidP="00B92A61">
            <w:pPr>
              <w:tabs>
                <w:tab w:val="left" w:pos="5940"/>
              </w:tabs>
              <w:spacing w:line="240" w:lineRule="atLeast"/>
            </w:pPr>
            <w:r w:rsidRPr="008E76ED">
              <w:t> </w:t>
            </w:r>
          </w:p>
        </w:tc>
        <w:tc>
          <w:tcPr>
            <w:tcW w:w="1176" w:type="dxa"/>
            <w:noWrap/>
            <w:hideMark/>
          </w:tcPr>
          <w:p w:rsidR="00B92A61" w:rsidRPr="008E76ED" w:rsidRDefault="00B92A61" w:rsidP="00B92A61">
            <w:pPr>
              <w:tabs>
                <w:tab w:val="left" w:pos="5940"/>
              </w:tabs>
              <w:spacing w:line="240" w:lineRule="atLeast"/>
            </w:pPr>
            <w:r w:rsidRPr="008E76ED">
              <w:t>0</w:t>
            </w:r>
          </w:p>
        </w:tc>
        <w:tc>
          <w:tcPr>
            <w:tcW w:w="1092" w:type="dxa"/>
            <w:noWrap/>
            <w:hideMark/>
          </w:tcPr>
          <w:p w:rsidR="00B92A61" w:rsidRPr="008E76ED" w:rsidRDefault="00B92A61" w:rsidP="00B92A61">
            <w:pPr>
              <w:tabs>
                <w:tab w:val="left" w:pos="5940"/>
              </w:tabs>
              <w:spacing w:line="240" w:lineRule="atLeast"/>
            </w:pPr>
            <w:r w:rsidRPr="008E76ED">
              <w:t>184</w:t>
            </w:r>
          </w:p>
        </w:tc>
        <w:tc>
          <w:tcPr>
            <w:tcW w:w="1417" w:type="dxa"/>
            <w:noWrap/>
            <w:hideMark/>
          </w:tcPr>
          <w:p w:rsidR="00B92A61" w:rsidRPr="008E76ED" w:rsidRDefault="00B92A61" w:rsidP="00B92A61">
            <w:pPr>
              <w:tabs>
                <w:tab w:val="left" w:pos="5940"/>
              </w:tabs>
              <w:spacing w:line="240" w:lineRule="atLeast"/>
            </w:pPr>
            <w:r w:rsidRPr="008E76ED">
              <w:t>VLAAMS BELANG</w:t>
            </w:r>
          </w:p>
        </w:tc>
      </w:tr>
    </w:tbl>
    <w:p w:rsidR="002F0646" w:rsidRDefault="002F0646" w:rsidP="002F0646">
      <w:pPr>
        <w:tabs>
          <w:tab w:val="left" w:pos="5940"/>
        </w:tabs>
        <w:spacing w:line="240" w:lineRule="atLeast"/>
      </w:pPr>
    </w:p>
    <w:p w:rsidR="0014548C" w:rsidRPr="0014548C" w:rsidRDefault="0014548C" w:rsidP="0014548C">
      <w:pPr>
        <w:pStyle w:val="Lijstalinea"/>
        <w:numPr>
          <w:ilvl w:val="0"/>
          <w:numId w:val="10"/>
        </w:numPr>
        <w:tabs>
          <w:tab w:val="left" w:pos="5940"/>
        </w:tabs>
        <w:spacing w:line="240" w:lineRule="atLeast"/>
        <w:rPr>
          <w:u w:val="single"/>
        </w:rPr>
      </w:pPr>
      <w:r w:rsidRPr="0014548C">
        <w:rPr>
          <w:color w:val="000000" w:themeColor="text1"/>
          <w:u w:val="single"/>
        </w:rPr>
        <w:t>VERKIEZING VAN DE LEDEN VAN DE POLITIERAAD</w:t>
      </w:r>
    </w:p>
    <w:p w:rsidR="0014548C" w:rsidRDefault="0014548C" w:rsidP="0014548C">
      <w:pPr>
        <w:tabs>
          <w:tab w:val="left" w:pos="5940"/>
        </w:tabs>
        <w:spacing w:line="240" w:lineRule="atLeast"/>
        <w:rPr>
          <w:u w:val="single"/>
        </w:rPr>
      </w:pPr>
    </w:p>
    <w:p w:rsidR="0035316F" w:rsidRPr="0035316F" w:rsidRDefault="0035316F" w:rsidP="0014548C">
      <w:pPr>
        <w:tabs>
          <w:tab w:val="left" w:pos="5940"/>
        </w:tabs>
        <w:spacing w:line="240" w:lineRule="atLeast"/>
        <w:rPr>
          <w:b/>
        </w:rPr>
      </w:pPr>
      <w:r w:rsidRPr="0035316F">
        <w:rPr>
          <w:b/>
        </w:rPr>
        <w:t xml:space="preserve">De burgemeester neemt het voorzitterschap over. </w:t>
      </w:r>
    </w:p>
    <w:p w:rsidR="0035316F" w:rsidRDefault="0035316F" w:rsidP="0014548C">
      <w:pPr>
        <w:tabs>
          <w:tab w:val="left" w:pos="5940"/>
        </w:tabs>
        <w:spacing w:line="240" w:lineRule="atLeast"/>
      </w:pPr>
    </w:p>
    <w:p w:rsidR="0014548C" w:rsidRDefault="0014548C" w:rsidP="0014548C">
      <w:pPr>
        <w:tabs>
          <w:tab w:val="left" w:pos="5940"/>
        </w:tabs>
        <w:spacing w:line="240" w:lineRule="atLeast"/>
      </w:pPr>
      <w:r>
        <w:t xml:space="preserve">Overwegende dat het proces-verbaal betreffende de verkiezingen van de leden van de politieraad integraal deel uit </w:t>
      </w:r>
      <w:r w:rsidR="0035316F">
        <w:t xml:space="preserve">dient </w:t>
      </w:r>
      <w:r>
        <w:t>te maken van de notulen</w:t>
      </w:r>
      <w:r w:rsidR="0035316F">
        <w:t xml:space="preserve">, </w:t>
      </w:r>
      <w:r>
        <w:t>wordt</w:t>
      </w:r>
      <w:r w:rsidR="0035316F">
        <w:t xml:space="preserve"> het PV</w:t>
      </w:r>
      <w:r>
        <w:t xml:space="preserve"> hieronder ingevoegd:</w:t>
      </w:r>
    </w:p>
    <w:p w:rsidR="0035316F" w:rsidRDefault="0035316F" w:rsidP="0035316F">
      <w:pPr>
        <w:tabs>
          <w:tab w:val="left" w:pos="288"/>
        </w:tabs>
        <w:spacing w:line="240" w:lineRule="exact"/>
        <w:jc w:val="center"/>
        <w:rPr>
          <w:color w:val="000000" w:themeColor="text1"/>
        </w:rPr>
      </w:pPr>
    </w:p>
    <w:p w:rsidR="0035316F" w:rsidRPr="00A14592" w:rsidRDefault="0035316F" w:rsidP="0035316F">
      <w:pPr>
        <w:tabs>
          <w:tab w:val="left" w:pos="288"/>
        </w:tabs>
        <w:spacing w:line="240" w:lineRule="exact"/>
        <w:jc w:val="center"/>
        <w:rPr>
          <w:color w:val="000000" w:themeColor="text1"/>
        </w:rPr>
      </w:pPr>
      <w:r w:rsidRPr="00A14592">
        <w:rPr>
          <w:color w:val="000000" w:themeColor="text1"/>
        </w:rPr>
        <w:t xml:space="preserve">PROCES VERBAAL BETREFFENDE DE VERKIEZING IN ELKE GEMEENTERAAD </w:t>
      </w:r>
    </w:p>
    <w:p w:rsidR="0035316F" w:rsidRPr="00A14592" w:rsidRDefault="0035316F" w:rsidP="0035316F">
      <w:pPr>
        <w:tabs>
          <w:tab w:val="left" w:pos="288"/>
        </w:tabs>
        <w:spacing w:line="240" w:lineRule="exact"/>
        <w:jc w:val="center"/>
        <w:rPr>
          <w:color w:val="000000" w:themeColor="text1"/>
        </w:rPr>
      </w:pPr>
      <w:r w:rsidRPr="00A14592">
        <w:rPr>
          <w:color w:val="000000" w:themeColor="text1"/>
        </w:rPr>
        <w:t>VAN DE LEDEN VAN DE POLITIERAAD</w:t>
      </w:r>
    </w:p>
    <w:p w:rsidR="0035316F" w:rsidRPr="00A14592" w:rsidRDefault="0035316F" w:rsidP="0035316F">
      <w:pPr>
        <w:tabs>
          <w:tab w:val="left" w:pos="288"/>
        </w:tabs>
        <w:spacing w:line="240" w:lineRule="exact"/>
        <w:jc w:val="center"/>
        <w:rPr>
          <w:color w:val="000000" w:themeColor="text1"/>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2857"/>
        <w:gridCol w:w="2329"/>
      </w:tblGrid>
      <w:tr w:rsidR="0035316F" w:rsidRPr="00A14592" w:rsidTr="005015DE">
        <w:trPr>
          <w:jc w:val="center"/>
        </w:trPr>
        <w:tc>
          <w:tcPr>
            <w:tcW w:w="0" w:type="auto"/>
          </w:tcPr>
          <w:p w:rsidR="0035316F" w:rsidRPr="00A14592" w:rsidRDefault="0035316F" w:rsidP="005015DE">
            <w:pPr>
              <w:tabs>
                <w:tab w:val="left" w:pos="288"/>
              </w:tabs>
              <w:spacing w:line="240" w:lineRule="exact"/>
              <w:rPr>
                <w:b/>
                <w:color w:val="000000" w:themeColor="text1"/>
              </w:rPr>
            </w:pPr>
            <w:r w:rsidRPr="00A14592">
              <w:rPr>
                <w:b/>
                <w:color w:val="000000" w:themeColor="text1"/>
              </w:rPr>
              <w:t>PROVINCIE OOST-VLAANDEREN</w:t>
            </w:r>
          </w:p>
        </w:tc>
        <w:tc>
          <w:tcPr>
            <w:tcW w:w="0" w:type="auto"/>
          </w:tcPr>
          <w:p w:rsidR="0035316F" w:rsidRPr="00A14592" w:rsidRDefault="0035316F" w:rsidP="005015DE">
            <w:pPr>
              <w:tabs>
                <w:tab w:val="left" w:pos="288"/>
              </w:tabs>
              <w:spacing w:line="240" w:lineRule="exact"/>
              <w:jc w:val="center"/>
              <w:rPr>
                <w:b/>
                <w:color w:val="000000" w:themeColor="text1"/>
              </w:rPr>
            </w:pPr>
            <w:r w:rsidRPr="00A14592">
              <w:rPr>
                <w:b/>
                <w:color w:val="000000" w:themeColor="text1"/>
              </w:rPr>
              <w:t>ARRONDISSEMENT EEKLO</w:t>
            </w:r>
          </w:p>
        </w:tc>
        <w:tc>
          <w:tcPr>
            <w:tcW w:w="0" w:type="auto"/>
          </w:tcPr>
          <w:p w:rsidR="0035316F" w:rsidRPr="00A14592" w:rsidRDefault="0035316F" w:rsidP="005015DE">
            <w:pPr>
              <w:jc w:val="right"/>
              <w:rPr>
                <w:b/>
                <w:color w:val="000000" w:themeColor="text1"/>
              </w:rPr>
            </w:pPr>
            <w:r w:rsidRPr="00A14592">
              <w:rPr>
                <w:b/>
                <w:color w:val="000000" w:themeColor="text1"/>
              </w:rPr>
              <w:t>GEMEENTE ZELZATE</w:t>
            </w:r>
          </w:p>
          <w:p w:rsidR="0035316F" w:rsidRPr="00A14592" w:rsidRDefault="0035316F" w:rsidP="005015DE">
            <w:pPr>
              <w:tabs>
                <w:tab w:val="left" w:pos="288"/>
              </w:tabs>
              <w:spacing w:line="240" w:lineRule="exact"/>
              <w:jc w:val="center"/>
              <w:rPr>
                <w:b/>
                <w:color w:val="000000" w:themeColor="text1"/>
              </w:rPr>
            </w:pPr>
          </w:p>
        </w:tc>
      </w:tr>
    </w:tbl>
    <w:p w:rsidR="0035316F" w:rsidRPr="00A14592" w:rsidRDefault="0035316F" w:rsidP="0035316F">
      <w:pPr>
        <w:tabs>
          <w:tab w:val="left" w:pos="4890"/>
        </w:tabs>
        <w:spacing w:line="240" w:lineRule="exact"/>
        <w:rPr>
          <w:color w:val="000000" w:themeColor="text1"/>
        </w:rPr>
      </w:pPr>
      <w:r w:rsidRPr="00A14592">
        <w:rPr>
          <w:color w:val="000000" w:themeColor="text1"/>
        </w:rPr>
        <w:tab/>
      </w:r>
    </w:p>
    <w:p w:rsidR="0035316F" w:rsidRPr="00A14592" w:rsidRDefault="0035316F" w:rsidP="0035316F">
      <w:pPr>
        <w:tabs>
          <w:tab w:val="left" w:pos="288"/>
        </w:tabs>
        <w:spacing w:line="240" w:lineRule="exact"/>
        <w:rPr>
          <w:color w:val="000000" w:themeColor="text1"/>
        </w:rPr>
      </w:pPr>
      <w:r w:rsidRPr="00A14592">
        <w:rPr>
          <w:color w:val="000000" w:themeColor="text1"/>
        </w:rPr>
        <w:t>Vergadering van 25 januari 2019</w:t>
      </w:r>
    </w:p>
    <w:p w:rsidR="0035316F" w:rsidRPr="00A14592" w:rsidRDefault="0035316F" w:rsidP="0035316F">
      <w:pPr>
        <w:tabs>
          <w:tab w:val="left" w:pos="288"/>
        </w:tabs>
        <w:spacing w:line="240" w:lineRule="exact"/>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788"/>
      </w:tblGrid>
      <w:tr w:rsidR="0035316F" w:rsidRPr="00A14592" w:rsidTr="005015DE">
        <w:tc>
          <w:tcPr>
            <w:tcW w:w="1555" w:type="dxa"/>
          </w:tcPr>
          <w:p w:rsidR="0035316F" w:rsidRPr="00A14592" w:rsidRDefault="0035316F" w:rsidP="005015DE">
            <w:pPr>
              <w:tabs>
                <w:tab w:val="left" w:pos="288"/>
              </w:tabs>
              <w:spacing w:line="240" w:lineRule="exact"/>
              <w:rPr>
                <w:color w:val="000000" w:themeColor="text1"/>
                <w:u w:val="single"/>
              </w:rPr>
            </w:pPr>
            <w:r w:rsidRPr="00A14592">
              <w:rPr>
                <w:color w:val="000000" w:themeColor="text1"/>
                <w:u w:val="single"/>
              </w:rPr>
              <w:t xml:space="preserve">Aanwezig: </w:t>
            </w:r>
          </w:p>
        </w:tc>
        <w:tc>
          <w:tcPr>
            <w:tcW w:w="8788" w:type="dxa"/>
          </w:tcPr>
          <w:p w:rsidR="0035316F" w:rsidRPr="00A14592" w:rsidRDefault="0035316F" w:rsidP="005015DE">
            <w:pPr>
              <w:rPr>
                <w:color w:val="000000" w:themeColor="text1"/>
              </w:rPr>
            </w:pPr>
            <w:r w:rsidRPr="00A14592">
              <w:rPr>
                <w:color w:val="000000" w:themeColor="text1"/>
              </w:rPr>
              <w:t xml:space="preserve">Dirk Goemaere, voorzitter; </w:t>
            </w:r>
          </w:p>
          <w:p w:rsidR="0035316F" w:rsidRPr="00A14592" w:rsidRDefault="0035316F" w:rsidP="005015DE">
            <w:pPr>
              <w:rPr>
                <w:color w:val="000000" w:themeColor="text1"/>
              </w:rPr>
            </w:pPr>
            <w:r w:rsidRPr="00A14592">
              <w:rPr>
                <w:color w:val="000000" w:themeColor="text1"/>
              </w:rPr>
              <w:t xml:space="preserve">Brent Meuleman, burgemeester, </w:t>
            </w:r>
          </w:p>
          <w:p w:rsidR="0035316F" w:rsidRPr="00A14592" w:rsidRDefault="0035316F" w:rsidP="005015DE">
            <w:pPr>
              <w:rPr>
                <w:color w:val="000000" w:themeColor="text1"/>
              </w:rPr>
            </w:pPr>
            <w:r w:rsidRPr="00A14592">
              <w:rPr>
                <w:color w:val="000000" w:themeColor="text1"/>
              </w:rPr>
              <w:t>Geert Asman, Isabel Dellaert, Luc Van Waesberghe en Steven De Vuyst, schepenen;</w:t>
            </w:r>
          </w:p>
          <w:p w:rsidR="0035316F" w:rsidRPr="00A14592" w:rsidRDefault="0035316F" w:rsidP="005015DE">
            <w:pPr>
              <w:rPr>
                <w:rFonts w:ascii="AvantGarde" w:eastAsia="Times New Roman" w:hAnsi="AvantGarde" w:cs="AvantGarde"/>
                <w:b/>
                <w:color w:val="000000" w:themeColor="text1"/>
                <w:sz w:val="20"/>
                <w:szCs w:val="16"/>
              </w:rPr>
            </w:pPr>
            <w:r w:rsidRPr="00A14592">
              <w:rPr>
                <w:color w:val="000000" w:themeColor="text1"/>
              </w:rPr>
              <w:t xml:space="preserve">Martin Acke, Frank Bruggeman, Filip Bruggheman, Matthias Cassier, Jan De Beule, Debbie De Vleesschauwer, Gino D'Haene, Guy D'Haeseleer, Vincent Dierickx, Rik Laureys, Marleen Maenhout, Karl Segers, Kristof Stevelinck, Kevin Uytterhaegher, Karel Van Bever, Lucien Van de Velde en Kurt Van Weynsberghe, raadsleden </w:t>
            </w:r>
          </w:p>
          <w:p w:rsidR="0035316F" w:rsidRPr="00A14592" w:rsidRDefault="0035316F" w:rsidP="005015DE">
            <w:pPr>
              <w:tabs>
                <w:tab w:val="left" w:pos="288"/>
              </w:tabs>
              <w:spacing w:line="240" w:lineRule="exact"/>
              <w:rPr>
                <w:color w:val="000000" w:themeColor="text1"/>
              </w:rPr>
            </w:pPr>
          </w:p>
        </w:tc>
      </w:tr>
    </w:tbl>
    <w:p w:rsidR="0035316F" w:rsidRPr="00A14592" w:rsidRDefault="0035316F" w:rsidP="0035316F">
      <w:pPr>
        <w:tabs>
          <w:tab w:val="left" w:pos="288"/>
        </w:tabs>
        <w:spacing w:line="240" w:lineRule="exact"/>
        <w:rPr>
          <w:color w:val="000000" w:themeColor="text1"/>
        </w:rPr>
      </w:pPr>
    </w:p>
    <w:p w:rsidR="0035316F" w:rsidRPr="00A14592" w:rsidRDefault="0035316F" w:rsidP="0035316F">
      <w:pPr>
        <w:tabs>
          <w:tab w:val="left" w:pos="288"/>
        </w:tabs>
        <w:spacing w:line="240" w:lineRule="exact"/>
        <w:rPr>
          <w:color w:val="000000" w:themeColor="text1"/>
        </w:rPr>
      </w:pPr>
      <w:r w:rsidRPr="00A14592">
        <w:rPr>
          <w:color w:val="000000" w:themeColor="text1"/>
        </w:rPr>
        <w:t>Punt 2 van de agenda: verkiezing van de leden van de politieraad</w:t>
      </w:r>
    </w:p>
    <w:p w:rsidR="0014548C" w:rsidRDefault="0014548C" w:rsidP="0014548C">
      <w:pPr>
        <w:tabs>
          <w:tab w:val="left" w:pos="288"/>
        </w:tabs>
        <w:spacing w:line="240" w:lineRule="exact"/>
        <w:jc w:val="center"/>
        <w:rPr>
          <w:color w:val="000000" w:themeColor="text1"/>
        </w:rPr>
      </w:pPr>
    </w:p>
    <w:p w:rsidR="0014548C" w:rsidRPr="0014548C" w:rsidRDefault="0014548C" w:rsidP="0014548C">
      <w:pPr>
        <w:tabs>
          <w:tab w:val="left" w:pos="288"/>
        </w:tabs>
        <w:spacing w:line="240" w:lineRule="exact"/>
        <w:rPr>
          <w:color w:val="000000" w:themeColor="text1"/>
          <w:u w:val="single"/>
        </w:rPr>
      </w:pPr>
      <w:r w:rsidRPr="0014548C">
        <w:rPr>
          <w:color w:val="000000" w:themeColor="text1"/>
          <w:u w:val="single"/>
        </w:rPr>
        <w:t>De gemeenteraad,</w:t>
      </w:r>
    </w:p>
    <w:p w:rsidR="0014548C" w:rsidRPr="00A14592" w:rsidRDefault="0014548C" w:rsidP="0014548C">
      <w:pPr>
        <w:autoSpaceDE/>
        <w:autoSpaceDN/>
        <w:rPr>
          <w:rFonts w:ascii="Times New Roman" w:eastAsia="Calibri" w:hAnsi="Times New Roman" w:cs="Times New Roman"/>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Gelet op de Wet van 7 december 1998 tot organisatie van een geïntegreerde politiedienst, gestructureerd op twee niveaus;</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Gelet op het Koninklijk Besluit van 20 december 2000 betreffende de verkiezing in elke gemeenteraad van de leden van de politieraad;</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Gelet op de Ministeriële Omzendbrief van 14 november 2012 betreffende de verkiezing en de installatie van de politieraadsleden van een meergemeentezone;</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Overwegende dat artikel 18 van de Wet van 7 december 1998 bepaalt dat de verkiezing van de leden van de politieraad plaatsheeft tijdens de openbare zitting waarop de gemeenteraad wordt geïnstalleerd of ten laatste binnen tien dagen. Indien die laatste dag een zaterdag, een zondag of een wettelijke feestdag is, wordt die termijn verlengd tot en met de eerstvolgende dag die geen zaterdag, zondag of wettelijke feestdag is;</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 xml:space="preserve">Overwegende dat de politieraad van de meergemeentezone overeenkomstig artikel 12, eerste lid, van de Wet van 7 december 1998, samengesteld is uit </w:t>
      </w:r>
      <w:r w:rsidRPr="00A14592">
        <w:rPr>
          <w:rFonts w:eastAsia="Calibri"/>
          <w:color w:val="000000" w:themeColor="text1"/>
          <w:lang w:val="nl-BE" w:eastAsia="en-US"/>
        </w:rPr>
        <w:t>17</w:t>
      </w:r>
      <w:r w:rsidRPr="00A14592">
        <w:rPr>
          <w:rFonts w:eastAsia="Calibri"/>
          <w:color w:val="000000" w:themeColor="text1"/>
          <w:szCs w:val="24"/>
          <w:lang w:val="nl-BE" w:eastAsia="en-US"/>
        </w:rPr>
        <w:t xml:space="preserve"> verkozen leden;</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lastRenderedPageBreak/>
        <w:t xml:space="preserve">Overwegende dat de gemeenteraad overeenkomstig artikel 12, tweede lid, van de Wet van 7 december 1998 dient over te gaan tot verkiezing van </w:t>
      </w:r>
      <w:r w:rsidRPr="00A14592">
        <w:rPr>
          <w:rFonts w:eastAsia="Calibri"/>
          <w:color w:val="000000" w:themeColor="text1"/>
          <w:lang w:val="nl-BE" w:eastAsia="en-US"/>
        </w:rPr>
        <w:t>4</w:t>
      </w:r>
      <w:r w:rsidRPr="00A14592">
        <w:rPr>
          <w:rFonts w:eastAsia="Calibri"/>
          <w:color w:val="000000" w:themeColor="text1"/>
          <w:szCs w:val="24"/>
          <w:lang w:val="nl-BE" w:eastAsia="en-US"/>
        </w:rPr>
        <w:t xml:space="preserve"> leden van de gemeenteraad als lid van de politieraad;</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 xml:space="preserve">Overwegende dat elk van de </w:t>
      </w:r>
      <w:r w:rsidRPr="00A14592">
        <w:rPr>
          <w:rFonts w:eastAsia="Calibri"/>
          <w:color w:val="000000" w:themeColor="text1"/>
          <w:lang w:val="nl-BE" w:eastAsia="en-US"/>
        </w:rPr>
        <w:t xml:space="preserve">23 </w:t>
      </w:r>
      <w:r w:rsidRPr="00A14592">
        <w:rPr>
          <w:rFonts w:eastAsia="Calibri"/>
          <w:color w:val="000000" w:themeColor="text1"/>
          <w:szCs w:val="24"/>
          <w:lang w:val="nl-BE" w:eastAsia="en-US"/>
        </w:rPr>
        <w:t xml:space="preserve">gemeenteraadsleden overeenkomstig artikel 16 van de Wet van 7 december 1998 beschikt over </w:t>
      </w:r>
      <w:r w:rsidRPr="00A14592">
        <w:rPr>
          <w:rFonts w:eastAsia="Calibri"/>
          <w:color w:val="000000" w:themeColor="text1"/>
          <w:lang w:val="nl-BE" w:eastAsia="en-US"/>
        </w:rPr>
        <w:t>3</w:t>
      </w:r>
      <w:r w:rsidRPr="00A14592">
        <w:rPr>
          <w:rFonts w:eastAsia="Calibri"/>
          <w:color w:val="000000" w:themeColor="text1"/>
          <w:szCs w:val="24"/>
          <w:lang w:val="nl-BE" w:eastAsia="en-US"/>
        </w:rPr>
        <w:t xml:space="preserve"> stemmen;</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Gelet op de voordrachtakten ten getalle van aantal ingediend overeenkomstig de artikelen 2, 4 en 5 van het Koninklijk Besluit van 20 december 2000 betreffende de verkiezing in elke gemeenteraad van de leden van de politieraad;</w:t>
      </w:r>
    </w:p>
    <w:p w:rsidR="0014548C" w:rsidRPr="00A14592" w:rsidRDefault="0014548C" w:rsidP="0014548C">
      <w:pPr>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Overwegende dat, respectievelijk deze akten de hierna vermelde kandidaten voordragen en ondertekend zijn door de volgende verkozenen voor de gemeenteraad:</w:t>
      </w:r>
    </w:p>
    <w:p w:rsidR="0014548C" w:rsidRPr="00A14592" w:rsidRDefault="0014548C" w:rsidP="0014548C">
      <w:pPr>
        <w:autoSpaceDE/>
        <w:autoSpaceDN/>
        <w:jc w:val="center"/>
        <w:rPr>
          <w:rFonts w:ascii="Times New Roman" w:eastAsia="Calibri" w:hAnsi="Times New Roman" w:cs="Times New Roman"/>
          <w:i/>
          <w:color w:val="000000" w:themeColor="text1"/>
          <w:szCs w:val="24"/>
          <w:lang w:val="nl-BE" w:eastAsia="en-US"/>
        </w:rPr>
      </w:pPr>
    </w:p>
    <w:tbl>
      <w:tblPr>
        <w:tblW w:w="0" w:type="auto"/>
        <w:jc w:val="center"/>
        <w:tblCellMar>
          <w:left w:w="70" w:type="dxa"/>
          <w:right w:w="70" w:type="dxa"/>
        </w:tblCellMar>
        <w:tblLook w:val="0000" w:firstRow="0" w:lastRow="0" w:firstColumn="0" w:lastColumn="0" w:noHBand="0" w:noVBand="0"/>
      </w:tblPr>
      <w:tblGrid>
        <w:gridCol w:w="843"/>
        <w:gridCol w:w="1764"/>
        <w:gridCol w:w="3167"/>
        <w:gridCol w:w="2440"/>
        <w:gridCol w:w="2545"/>
      </w:tblGrid>
      <w:tr w:rsidR="0014548C" w:rsidRPr="00A14592" w:rsidTr="005015DE">
        <w:trPr>
          <w:cantSplit/>
          <w:jc w:val="center"/>
        </w:trPr>
        <w:tc>
          <w:tcPr>
            <w:tcW w:w="843"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b/>
                <w:color w:val="000000" w:themeColor="text1"/>
                <w:sz w:val="18"/>
                <w:szCs w:val="16"/>
              </w:rPr>
            </w:pPr>
          </w:p>
        </w:tc>
        <w:tc>
          <w:tcPr>
            <w:tcW w:w="1764" w:type="dxa"/>
            <w:tcBorders>
              <w:top w:val="single" w:sz="6" w:space="0" w:color="auto"/>
              <w:left w:val="single" w:sz="6"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b/>
                <w:color w:val="000000" w:themeColor="text1"/>
                <w:sz w:val="18"/>
                <w:szCs w:val="16"/>
              </w:rPr>
            </w:pPr>
            <w:r w:rsidRPr="00A14592">
              <w:rPr>
                <w:rFonts w:eastAsia="Times New Roman"/>
                <w:b/>
                <w:color w:val="000000" w:themeColor="text1"/>
                <w:sz w:val="18"/>
                <w:szCs w:val="16"/>
              </w:rPr>
              <w:t xml:space="preserve">Ingediend door </w:t>
            </w:r>
          </w:p>
        </w:tc>
        <w:tc>
          <w:tcPr>
            <w:tcW w:w="3167"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b/>
                <w:color w:val="000000" w:themeColor="text1"/>
                <w:sz w:val="18"/>
                <w:szCs w:val="16"/>
              </w:rPr>
            </w:pPr>
            <w:r w:rsidRPr="00A14592">
              <w:rPr>
                <w:rFonts w:eastAsia="Times New Roman"/>
                <w:b/>
                <w:color w:val="000000" w:themeColor="text1"/>
                <w:sz w:val="18"/>
                <w:szCs w:val="16"/>
              </w:rPr>
              <w:t>Kandidaten-effectieve leden</w:t>
            </w:r>
            <w:r w:rsidRPr="00A14592">
              <w:rPr>
                <w:rFonts w:eastAsia="Times New Roman"/>
                <w:b/>
                <w:color w:val="000000" w:themeColor="text1"/>
                <w:sz w:val="18"/>
                <w:szCs w:val="16"/>
              </w:rPr>
              <w:br/>
            </w:r>
          </w:p>
        </w:tc>
        <w:tc>
          <w:tcPr>
            <w:tcW w:w="2440"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b/>
                <w:color w:val="000000" w:themeColor="text1"/>
                <w:sz w:val="18"/>
                <w:szCs w:val="16"/>
              </w:rPr>
            </w:pPr>
            <w:r w:rsidRPr="00A14592">
              <w:rPr>
                <w:rFonts w:eastAsia="Times New Roman"/>
                <w:b/>
                <w:color w:val="000000" w:themeColor="text1"/>
                <w:sz w:val="18"/>
                <w:szCs w:val="16"/>
              </w:rPr>
              <w:t>Kandidaten-opvolgers voor elk hiernaast vermeld kandidaat-effectief lid</w:t>
            </w:r>
          </w:p>
        </w:tc>
        <w:tc>
          <w:tcPr>
            <w:tcW w:w="2545"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b/>
                <w:color w:val="000000" w:themeColor="text1"/>
                <w:sz w:val="18"/>
                <w:szCs w:val="16"/>
              </w:rPr>
            </w:pPr>
            <w:r w:rsidRPr="00A14592">
              <w:rPr>
                <w:rFonts w:eastAsia="Times New Roman"/>
                <w:b/>
                <w:color w:val="000000" w:themeColor="text1"/>
                <w:sz w:val="18"/>
                <w:szCs w:val="16"/>
              </w:rPr>
              <w:t xml:space="preserve">Voordracht ondertekend door </w:t>
            </w:r>
          </w:p>
        </w:tc>
      </w:tr>
      <w:tr w:rsidR="0014548C" w:rsidRPr="00A14592" w:rsidTr="005015DE">
        <w:trPr>
          <w:cantSplit/>
          <w:jc w:val="center"/>
        </w:trPr>
        <w:tc>
          <w:tcPr>
            <w:tcW w:w="843"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jc w:val="center"/>
              <w:rPr>
                <w:rFonts w:eastAsia="Times New Roman"/>
                <w:b/>
                <w:color w:val="000000" w:themeColor="text1"/>
                <w:sz w:val="18"/>
                <w:szCs w:val="16"/>
              </w:rPr>
            </w:pPr>
          </w:p>
        </w:tc>
        <w:tc>
          <w:tcPr>
            <w:tcW w:w="1764" w:type="dxa"/>
            <w:tcBorders>
              <w:top w:val="single" w:sz="6" w:space="0" w:color="auto"/>
              <w:left w:val="single" w:sz="6" w:space="0" w:color="auto"/>
              <w:bottom w:val="single" w:sz="6" w:space="0" w:color="auto"/>
              <w:right w:val="single" w:sz="6" w:space="0" w:color="auto"/>
            </w:tcBorders>
          </w:tcPr>
          <w:p w:rsidR="0014548C" w:rsidRPr="00A14592" w:rsidRDefault="0014548C" w:rsidP="005015DE">
            <w:pPr>
              <w:autoSpaceDE/>
              <w:autoSpaceDN/>
              <w:spacing w:before="120" w:after="120"/>
              <w:jc w:val="center"/>
              <w:rPr>
                <w:rFonts w:eastAsia="Times New Roman"/>
                <w:b/>
                <w:color w:val="000000" w:themeColor="text1"/>
                <w:sz w:val="18"/>
                <w:szCs w:val="16"/>
              </w:rPr>
            </w:pPr>
          </w:p>
        </w:tc>
        <w:tc>
          <w:tcPr>
            <w:tcW w:w="3167"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jc w:val="center"/>
              <w:rPr>
                <w:rFonts w:eastAsia="Times New Roman"/>
                <w:b/>
                <w:color w:val="000000" w:themeColor="text1"/>
                <w:sz w:val="18"/>
                <w:szCs w:val="16"/>
              </w:rPr>
            </w:pPr>
            <w:r w:rsidRPr="00A14592">
              <w:rPr>
                <w:rFonts w:eastAsia="Times New Roman"/>
                <w:b/>
                <w:color w:val="000000" w:themeColor="text1"/>
                <w:sz w:val="18"/>
                <w:szCs w:val="16"/>
              </w:rPr>
              <w:t>Namen,</w:t>
            </w:r>
          </w:p>
          <w:p w:rsidR="0014548C" w:rsidRPr="00A14592" w:rsidRDefault="0014548C" w:rsidP="005015DE">
            <w:pPr>
              <w:autoSpaceDE/>
              <w:autoSpaceDN/>
              <w:spacing w:before="120" w:after="120"/>
              <w:jc w:val="center"/>
              <w:rPr>
                <w:rFonts w:eastAsia="Times New Roman"/>
                <w:b/>
                <w:color w:val="000000" w:themeColor="text1"/>
                <w:sz w:val="18"/>
                <w:szCs w:val="16"/>
              </w:rPr>
            </w:pPr>
            <w:r w:rsidRPr="00A14592">
              <w:rPr>
                <w:rFonts w:eastAsia="Times New Roman"/>
                <w:b/>
                <w:color w:val="000000" w:themeColor="text1"/>
                <w:sz w:val="18"/>
                <w:szCs w:val="16"/>
              </w:rPr>
              <w:t>in alfabetische orde</w:t>
            </w:r>
          </w:p>
        </w:tc>
        <w:tc>
          <w:tcPr>
            <w:tcW w:w="2440"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autoSpaceDE/>
              <w:autoSpaceDN/>
              <w:spacing w:before="120" w:after="120"/>
              <w:jc w:val="center"/>
              <w:rPr>
                <w:rFonts w:eastAsia="Times New Roman"/>
                <w:b/>
                <w:color w:val="000000" w:themeColor="text1"/>
                <w:sz w:val="18"/>
                <w:szCs w:val="16"/>
              </w:rPr>
            </w:pPr>
            <w:r w:rsidRPr="00A14592">
              <w:rPr>
                <w:rFonts w:eastAsia="Times New Roman"/>
                <w:b/>
                <w:color w:val="000000" w:themeColor="text1"/>
                <w:sz w:val="18"/>
                <w:szCs w:val="16"/>
              </w:rPr>
              <w:t>Namen,</w:t>
            </w:r>
          </w:p>
          <w:p w:rsidR="0014548C" w:rsidRPr="00A14592" w:rsidRDefault="0014548C" w:rsidP="005015DE">
            <w:pPr>
              <w:tabs>
                <w:tab w:val="left" w:pos="288"/>
              </w:tabs>
              <w:autoSpaceDE/>
              <w:autoSpaceDN/>
              <w:spacing w:before="120" w:after="120"/>
              <w:jc w:val="center"/>
              <w:rPr>
                <w:rFonts w:eastAsia="Times New Roman"/>
                <w:b/>
                <w:color w:val="000000" w:themeColor="text1"/>
                <w:sz w:val="18"/>
                <w:szCs w:val="16"/>
              </w:rPr>
            </w:pPr>
            <w:r w:rsidRPr="00A14592">
              <w:rPr>
                <w:rFonts w:eastAsia="Times New Roman"/>
                <w:b/>
                <w:color w:val="000000" w:themeColor="text1"/>
                <w:sz w:val="18"/>
                <w:szCs w:val="16"/>
              </w:rPr>
              <w:t>zoals vermeld op voordrachtakte</w:t>
            </w:r>
          </w:p>
        </w:tc>
        <w:tc>
          <w:tcPr>
            <w:tcW w:w="2545"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autoSpaceDE/>
              <w:autoSpaceDN/>
              <w:spacing w:before="120" w:after="120"/>
              <w:jc w:val="center"/>
              <w:rPr>
                <w:rFonts w:eastAsia="Times New Roman"/>
                <w:b/>
                <w:color w:val="000000" w:themeColor="text1"/>
                <w:sz w:val="18"/>
                <w:szCs w:val="16"/>
              </w:rPr>
            </w:pPr>
          </w:p>
        </w:tc>
      </w:tr>
      <w:tr w:rsidR="0014548C" w:rsidRPr="00A14592" w:rsidTr="005015DE">
        <w:trPr>
          <w:cantSplit/>
          <w:jc w:val="center"/>
        </w:trPr>
        <w:tc>
          <w:tcPr>
            <w:tcW w:w="843"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N-VA</w:t>
            </w:r>
          </w:p>
        </w:tc>
        <w:tc>
          <w:tcPr>
            <w:tcW w:w="1764" w:type="dxa"/>
            <w:tcBorders>
              <w:top w:val="single" w:sz="6" w:space="0" w:color="auto"/>
              <w:left w:val="single" w:sz="6"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Acke Martin</w:t>
            </w:r>
          </w:p>
        </w:tc>
        <w:tc>
          <w:tcPr>
            <w:tcW w:w="3167"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 xml:space="preserve">Acke Martin, Réné, Alfonsine </w:t>
            </w:r>
          </w:p>
        </w:tc>
        <w:tc>
          <w:tcPr>
            <w:tcW w:w="2440"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autoSpaceDE/>
              <w:autoSpaceDN/>
              <w:spacing w:before="120" w:after="120"/>
              <w:rPr>
                <w:rFonts w:eastAsia="Times New Roman"/>
                <w:color w:val="000000" w:themeColor="text1"/>
                <w:sz w:val="18"/>
                <w:szCs w:val="16"/>
              </w:rPr>
            </w:pPr>
          </w:p>
        </w:tc>
        <w:tc>
          <w:tcPr>
            <w:tcW w:w="2545"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Acke Martin</w:t>
            </w:r>
          </w:p>
        </w:tc>
      </w:tr>
      <w:tr w:rsidR="0014548C" w:rsidRPr="00A14592" w:rsidTr="005015DE">
        <w:trPr>
          <w:cantSplit/>
          <w:jc w:val="center"/>
        </w:trPr>
        <w:tc>
          <w:tcPr>
            <w:tcW w:w="843"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VLD-SD</w:t>
            </w:r>
          </w:p>
        </w:tc>
        <w:tc>
          <w:tcPr>
            <w:tcW w:w="1764" w:type="dxa"/>
            <w:tcBorders>
              <w:top w:val="single" w:sz="6" w:space="0" w:color="auto"/>
              <w:left w:val="single" w:sz="6"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Bruggeman Frank</w:t>
            </w:r>
          </w:p>
        </w:tc>
        <w:tc>
          <w:tcPr>
            <w:tcW w:w="3167"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 xml:space="preserve">Maenhout Marleen </w:t>
            </w:r>
          </w:p>
        </w:tc>
        <w:tc>
          <w:tcPr>
            <w:tcW w:w="2440" w:type="dxa"/>
            <w:tcBorders>
              <w:top w:val="single" w:sz="6" w:space="0" w:color="auto"/>
              <w:left w:val="single" w:sz="4" w:space="0" w:color="auto"/>
              <w:bottom w:val="single" w:sz="6" w:space="0" w:color="auto"/>
              <w:right w:val="single" w:sz="6" w:space="0" w:color="auto"/>
            </w:tcBorders>
          </w:tcPr>
          <w:p w:rsidR="0014548C" w:rsidRPr="00A14592" w:rsidRDefault="0014548C" w:rsidP="0014548C">
            <w:pPr>
              <w:pStyle w:val="Lijstalinea"/>
              <w:numPr>
                <w:ilvl w:val="0"/>
                <w:numId w:val="13"/>
              </w:numPr>
              <w:tabs>
                <w:tab w:val="left" w:pos="288"/>
              </w:tabs>
              <w:overflowPunct w:val="0"/>
              <w:autoSpaceDE/>
              <w:autoSpaceDN/>
              <w:adjustRightInd w:val="0"/>
              <w:spacing w:before="120" w:after="120"/>
              <w:contextualSpacing w:val="0"/>
              <w:textAlignment w:val="baseline"/>
              <w:rPr>
                <w:rFonts w:eastAsia="Times New Roman"/>
                <w:color w:val="000000" w:themeColor="text1"/>
                <w:sz w:val="18"/>
                <w:szCs w:val="16"/>
              </w:rPr>
            </w:pPr>
            <w:r w:rsidRPr="00A14592">
              <w:rPr>
                <w:rFonts w:eastAsia="Times New Roman"/>
                <w:color w:val="000000" w:themeColor="text1"/>
                <w:sz w:val="18"/>
                <w:szCs w:val="16"/>
              </w:rPr>
              <w:t>Stevelinck Kristof</w:t>
            </w:r>
          </w:p>
          <w:p w:rsidR="0014548C" w:rsidRPr="00A14592" w:rsidRDefault="0014548C" w:rsidP="0014548C">
            <w:pPr>
              <w:pStyle w:val="Lijstalinea"/>
              <w:numPr>
                <w:ilvl w:val="0"/>
                <w:numId w:val="13"/>
              </w:numPr>
              <w:tabs>
                <w:tab w:val="left" w:pos="288"/>
              </w:tabs>
              <w:overflowPunct w:val="0"/>
              <w:autoSpaceDE/>
              <w:autoSpaceDN/>
              <w:adjustRightInd w:val="0"/>
              <w:spacing w:before="120" w:after="120"/>
              <w:contextualSpacing w:val="0"/>
              <w:textAlignment w:val="baseline"/>
              <w:rPr>
                <w:rFonts w:eastAsia="Times New Roman"/>
                <w:color w:val="000000" w:themeColor="text1"/>
                <w:sz w:val="18"/>
                <w:szCs w:val="16"/>
              </w:rPr>
            </w:pPr>
            <w:r w:rsidRPr="00A14592">
              <w:rPr>
                <w:rFonts w:eastAsia="Times New Roman"/>
                <w:color w:val="000000" w:themeColor="text1"/>
                <w:sz w:val="18"/>
                <w:szCs w:val="16"/>
              </w:rPr>
              <w:t xml:space="preserve">Bruggeman Frank </w:t>
            </w:r>
          </w:p>
        </w:tc>
        <w:tc>
          <w:tcPr>
            <w:tcW w:w="2545"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overflowPunct w:val="0"/>
              <w:autoSpaceDE/>
              <w:autoSpaceDN/>
              <w:adjustRightInd w:val="0"/>
              <w:spacing w:before="120" w:after="120"/>
              <w:textAlignment w:val="baseline"/>
              <w:rPr>
                <w:rFonts w:eastAsia="Times New Roman"/>
                <w:color w:val="000000" w:themeColor="text1"/>
                <w:sz w:val="18"/>
                <w:szCs w:val="16"/>
              </w:rPr>
            </w:pPr>
            <w:r w:rsidRPr="00A14592">
              <w:rPr>
                <w:rFonts w:eastAsia="Times New Roman"/>
                <w:color w:val="000000" w:themeColor="text1"/>
                <w:sz w:val="18"/>
                <w:szCs w:val="16"/>
              </w:rPr>
              <w:t>Bruggeman Frank, Bruggheman Filip, Stevelinck Kristof</w:t>
            </w:r>
          </w:p>
        </w:tc>
      </w:tr>
      <w:tr w:rsidR="0014548C" w:rsidRPr="00A14592" w:rsidTr="005015DE">
        <w:trPr>
          <w:cantSplit/>
          <w:jc w:val="center"/>
        </w:trPr>
        <w:tc>
          <w:tcPr>
            <w:tcW w:w="843"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VLD-SD</w:t>
            </w:r>
          </w:p>
        </w:tc>
        <w:tc>
          <w:tcPr>
            <w:tcW w:w="1764" w:type="dxa"/>
            <w:tcBorders>
              <w:top w:val="single" w:sz="6" w:space="0" w:color="auto"/>
              <w:left w:val="single" w:sz="6"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Bruggeman Frank</w:t>
            </w:r>
          </w:p>
        </w:tc>
        <w:tc>
          <w:tcPr>
            <w:tcW w:w="3167"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 xml:space="preserve">De Beule Jan </w:t>
            </w:r>
          </w:p>
        </w:tc>
        <w:tc>
          <w:tcPr>
            <w:tcW w:w="2440" w:type="dxa"/>
            <w:tcBorders>
              <w:top w:val="single" w:sz="6" w:space="0" w:color="auto"/>
              <w:left w:val="single" w:sz="4" w:space="0" w:color="auto"/>
              <w:bottom w:val="single" w:sz="6" w:space="0" w:color="auto"/>
              <w:right w:val="single" w:sz="6" w:space="0" w:color="auto"/>
            </w:tcBorders>
          </w:tcPr>
          <w:p w:rsidR="0014548C" w:rsidRPr="00A14592" w:rsidRDefault="0014548C" w:rsidP="0014548C">
            <w:pPr>
              <w:pStyle w:val="Lijstalinea"/>
              <w:numPr>
                <w:ilvl w:val="0"/>
                <w:numId w:val="12"/>
              </w:numPr>
              <w:tabs>
                <w:tab w:val="left" w:pos="288"/>
              </w:tabs>
              <w:autoSpaceDE/>
              <w:autoSpaceDN/>
              <w:spacing w:before="120" w:after="120"/>
              <w:contextualSpacing w:val="0"/>
              <w:rPr>
                <w:rFonts w:eastAsia="Times New Roman"/>
                <w:color w:val="000000" w:themeColor="text1"/>
                <w:sz w:val="18"/>
                <w:szCs w:val="16"/>
              </w:rPr>
            </w:pPr>
            <w:r w:rsidRPr="00A14592">
              <w:rPr>
                <w:rFonts w:eastAsia="Times New Roman"/>
                <w:color w:val="000000" w:themeColor="text1"/>
                <w:sz w:val="18"/>
                <w:szCs w:val="16"/>
              </w:rPr>
              <w:t xml:space="preserve">Bruggheman Filip </w:t>
            </w:r>
          </w:p>
          <w:p w:rsidR="0014548C" w:rsidRPr="00A14592" w:rsidRDefault="0014548C" w:rsidP="0014548C">
            <w:pPr>
              <w:pStyle w:val="Lijstalinea"/>
              <w:numPr>
                <w:ilvl w:val="0"/>
                <w:numId w:val="12"/>
              </w:numPr>
              <w:tabs>
                <w:tab w:val="left" w:pos="288"/>
              </w:tabs>
              <w:autoSpaceDE/>
              <w:autoSpaceDN/>
              <w:spacing w:before="120" w:after="120"/>
              <w:ind w:left="714" w:hanging="357"/>
              <w:contextualSpacing w:val="0"/>
              <w:rPr>
                <w:rFonts w:eastAsia="Times New Roman"/>
                <w:color w:val="000000" w:themeColor="text1"/>
                <w:sz w:val="18"/>
                <w:szCs w:val="16"/>
              </w:rPr>
            </w:pPr>
            <w:r w:rsidRPr="00A14592">
              <w:rPr>
                <w:rFonts w:eastAsia="Times New Roman"/>
                <w:color w:val="000000" w:themeColor="text1"/>
                <w:sz w:val="18"/>
                <w:szCs w:val="16"/>
              </w:rPr>
              <w:t xml:space="preserve">Van Weynsberghe Kurt </w:t>
            </w:r>
          </w:p>
        </w:tc>
        <w:tc>
          <w:tcPr>
            <w:tcW w:w="2545"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Bruggeman Frank, Bruggheman Filip, Stevelinck Kristof</w:t>
            </w:r>
          </w:p>
        </w:tc>
      </w:tr>
      <w:tr w:rsidR="0014548C" w:rsidRPr="00A14592" w:rsidTr="005015DE">
        <w:trPr>
          <w:cantSplit/>
          <w:jc w:val="center"/>
        </w:trPr>
        <w:tc>
          <w:tcPr>
            <w:tcW w:w="843"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PVDA</w:t>
            </w:r>
          </w:p>
        </w:tc>
        <w:tc>
          <w:tcPr>
            <w:tcW w:w="1764" w:type="dxa"/>
            <w:tcBorders>
              <w:top w:val="single" w:sz="6" w:space="0" w:color="auto"/>
              <w:left w:val="single" w:sz="6"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Van Bever Karel</w:t>
            </w:r>
          </w:p>
        </w:tc>
        <w:tc>
          <w:tcPr>
            <w:tcW w:w="3167"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 xml:space="preserve">Goemaere Dirk </w:t>
            </w:r>
          </w:p>
        </w:tc>
        <w:tc>
          <w:tcPr>
            <w:tcW w:w="2440"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overflowPunct w:val="0"/>
              <w:autoSpaceDE/>
              <w:autoSpaceDN/>
              <w:adjustRightInd w:val="0"/>
              <w:spacing w:before="120" w:after="120"/>
              <w:textAlignment w:val="baseline"/>
              <w:rPr>
                <w:rFonts w:eastAsia="Times New Roman"/>
                <w:color w:val="000000" w:themeColor="text1"/>
                <w:sz w:val="18"/>
                <w:szCs w:val="16"/>
              </w:rPr>
            </w:pPr>
          </w:p>
        </w:tc>
        <w:tc>
          <w:tcPr>
            <w:tcW w:w="2545"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overflowPunct w:val="0"/>
              <w:autoSpaceDE/>
              <w:autoSpaceDN/>
              <w:adjustRightInd w:val="0"/>
              <w:spacing w:before="120" w:after="120"/>
              <w:textAlignment w:val="baseline"/>
              <w:rPr>
                <w:rFonts w:eastAsia="Times New Roman"/>
                <w:color w:val="000000" w:themeColor="text1"/>
                <w:sz w:val="18"/>
                <w:szCs w:val="16"/>
              </w:rPr>
            </w:pPr>
            <w:r w:rsidRPr="00A14592">
              <w:rPr>
                <w:rFonts w:eastAsia="Times New Roman"/>
                <w:color w:val="000000" w:themeColor="text1"/>
                <w:sz w:val="18"/>
                <w:szCs w:val="16"/>
              </w:rPr>
              <w:t>Asman Geert,Van Bever Karel, De Vuyst Steven, Goemaere Dirk</w:t>
            </w:r>
          </w:p>
        </w:tc>
      </w:tr>
      <w:tr w:rsidR="0014548C" w:rsidRPr="00A14592" w:rsidTr="005015DE">
        <w:trPr>
          <w:cantSplit/>
          <w:jc w:val="center"/>
        </w:trPr>
        <w:tc>
          <w:tcPr>
            <w:tcW w:w="843"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SP.A</w:t>
            </w:r>
          </w:p>
        </w:tc>
        <w:tc>
          <w:tcPr>
            <w:tcW w:w="1764" w:type="dxa"/>
            <w:tcBorders>
              <w:top w:val="single" w:sz="6" w:space="0" w:color="auto"/>
              <w:left w:val="single" w:sz="6" w:space="0" w:color="auto"/>
              <w:bottom w:val="single" w:sz="6" w:space="0" w:color="auto"/>
              <w:right w:val="single" w:sz="6"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Meuleman Brent</w:t>
            </w:r>
          </w:p>
        </w:tc>
        <w:tc>
          <w:tcPr>
            <w:tcW w:w="3167" w:type="dxa"/>
            <w:tcBorders>
              <w:top w:val="single" w:sz="6" w:space="0" w:color="auto"/>
              <w:left w:val="single" w:sz="6" w:space="0" w:color="auto"/>
              <w:bottom w:val="single" w:sz="6" w:space="0" w:color="auto"/>
              <w:right w:val="single" w:sz="4" w:space="0" w:color="auto"/>
            </w:tcBorders>
          </w:tcPr>
          <w:p w:rsidR="0014548C" w:rsidRPr="00A14592" w:rsidRDefault="0014548C" w:rsidP="005015DE">
            <w:pPr>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Van De Velde Lucien, Victor</w:t>
            </w:r>
          </w:p>
        </w:tc>
        <w:tc>
          <w:tcPr>
            <w:tcW w:w="2440" w:type="dxa"/>
            <w:tcBorders>
              <w:top w:val="single" w:sz="6" w:space="0" w:color="auto"/>
              <w:left w:val="single" w:sz="4" w:space="0" w:color="auto"/>
              <w:bottom w:val="single" w:sz="6" w:space="0" w:color="auto"/>
              <w:right w:val="single" w:sz="6" w:space="0" w:color="auto"/>
            </w:tcBorders>
          </w:tcPr>
          <w:p w:rsidR="0014548C" w:rsidRPr="00A14592" w:rsidRDefault="0014548C" w:rsidP="0014548C">
            <w:pPr>
              <w:pStyle w:val="Lijstalinea"/>
              <w:numPr>
                <w:ilvl w:val="0"/>
                <w:numId w:val="14"/>
              </w:numPr>
              <w:tabs>
                <w:tab w:val="left" w:pos="288"/>
              </w:tabs>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 xml:space="preserve">Uytterhaegher Kevin </w:t>
            </w:r>
          </w:p>
        </w:tc>
        <w:tc>
          <w:tcPr>
            <w:tcW w:w="2545" w:type="dxa"/>
            <w:tcBorders>
              <w:top w:val="single" w:sz="6" w:space="0" w:color="auto"/>
              <w:left w:val="single" w:sz="4" w:space="0" w:color="auto"/>
              <w:bottom w:val="single" w:sz="6" w:space="0" w:color="auto"/>
              <w:right w:val="single" w:sz="6" w:space="0" w:color="auto"/>
            </w:tcBorders>
          </w:tcPr>
          <w:p w:rsidR="0014548C" w:rsidRPr="00A14592" w:rsidRDefault="0014548C" w:rsidP="005015DE">
            <w:pPr>
              <w:tabs>
                <w:tab w:val="left" w:pos="288"/>
              </w:tabs>
              <w:autoSpaceDE/>
              <w:autoSpaceDN/>
              <w:spacing w:before="120" w:after="120"/>
              <w:rPr>
                <w:rFonts w:eastAsia="Times New Roman"/>
                <w:color w:val="000000" w:themeColor="text1"/>
                <w:sz w:val="18"/>
                <w:szCs w:val="16"/>
              </w:rPr>
            </w:pPr>
            <w:r w:rsidRPr="00A14592">
              <w:rPr>
                <w:rFonts w:eastAsia="Times New Roman"/>
                <w:color w:val="000000" w:themeColor="text1"/>
                <w:sz w:val="18"/>
                <w:szCs w:val="16"/>
              </w:rPr>
              <w:t>Meuleman Brent, Uytterhaegher Kevin, D’Haene Gino, Van Waesberghe Luc</w:t>
            </w:r>
          </w:p>
        </w:tc>
      </w:tr>
    </w:tbl>
    <w:p w:rsidR="0014548C" w:rsidRPr="00A14592" w:rsidRDefault="0014548C" w:rsidP="0014548C">
      <w:pPr>
        <w:autoSpaceDE/>
        <w:autoSpaceDN/>
        <w:jc w:val="center"/>
        <w:rPr>
          <w:rFonts w:ascii="Times New Roman" w:eastAsia="Calibri" w:hAnsi="Times New Roman" w:cs="Times New Roman"/>
          <w:i/>
          <w:color w:val="000000" w:themeColor="text1"/>
          <w:szCs w:val="24"/>
          <w:lang w:val="nl-BE" w:eastAsia="en-US"/>
        </w:rPr>
      </w:pPr>
    </w:p>
    <w:p w:rsidR="0014548C" w:rsidRDefault="0014548C" w:rsidP="0035316F">
      <w:pPr>
        <w:pStyle w:val="Lijstalinea"/>
        <w:numPr>
          <w:ilvl w:val="0"/>
          <w:numId w:val="18"/>
        </w:numPr>
        <w:autoSpaceDE/>
        <w:autoSpaceDN/>
        <w:rPr>
          <w:rFonts w:eastAsia="Calibri"/>
          <w:color w:val="000000" w:themeColor="text1"/>
          <w:szCs w:val="24"/>
          <w:lang w:val="nl-BE" w:eastAsia="en-US"/>
        </w:rPr>
      </w:pPr>
      <w:r w:rsidRPr="00A14592">
        <w:rPr>
          <w:rFonts w:eastAsia="Calibri"/>
          <w:color w:val="000000" w:themeColor="text1"/>
          <w:szCs w:val="24"/>
          <w:lang w:val="nl-BE" w:eastAsia="en-US"/>
        </w:rPr>
        <w:t>Gelet op de kandidatenlijst door de burgemeester opgemaakt, overeenkomstig artikel 7 van het voornoemd Koninklijk Besluit op grond van gezegde voordrachtakten en luidend als volgt:</w:t>
      </w:r>
    </w:p>
    <w:p w:rsidR="0035316F" w:rsidRPr="0035316F" w:rsidRDefault="0035316F" w:rsidP="0035316F">
      <w:pPr>
        <w:pStyle w:val="Lijstalinea"/>
        <w:autoSpaceDE/>
        <w:autoSpaceDN/>
        <w:ind w:left="360"/>
        <w:rPr>
          <w:rFonts w:eastAsia="Calibri"/>
          <w:color w:val="000000" w:themeColor="text1"/>
          <w:szCs w:val="24"/>
          <w:lang w:val="nl-BE" w:eastAsia="en-US"/>
        </w:rPr>
      </w:pPr>
    </w:p>
    <w:tbl>
      <w:tblPr>
        <w:tblW w:w="5000" w:type="pct"/>
        <w:tblCellMar>
          <w:left w:w="70" w:type="dxa"/>
          <w:right w:w="70" w:type="dxa"/>
        </w:tblCellMar>
        <w:tblLook w:val="0000" w:firstRow="0" w:lastRow="0" w:firstColumn="0" w:lastColumn="0" w:noHBand="0" w:noVBand="0"/>
      </w:tblPr>
      <w:tblGrid>
        <w:gridCol w:w="3393"/>
        <w:gridCol w:w="7366"/>
      </w:tblGrid>
      <w:tr w:rsidR="0014548C" w:rsidRPr="003504AD" w:rsidTr="005015DE">
        <w:trPr>
          <w:cantSplit/>
        </w:trPr>
        <w:tc>
          <w:tcPr>
            <w:tcW w:w="1577" w:type="pct"/>
            <w:tcBorders>
              <w:top w:val="single" w:sz="6" w:space="0" w:color="auto"/>
              <w:left w:val="single" w:sz="6" w:space="0" w:color="auto"/>
              <w:bottom w:val="single" w:sz="6" w:space="0" w:color="auto"/>
              <w:right w:val="single" w:sz="4" w:space="0" w:color="auto"/>
            </w:tcBorders>
          </w:tcPr>
          <w:p w:rsidR="0014548C" w:rsidRPr="003504AD" w:rsidRDefault="0014548C" w:rsidP="005015DE">
            <w:pPr>
              <w:autoSpaceDE/>
              <w:autoSpaceDN/>
              <w:spacing w:before="120" w:after="120"/>
              <w:jc w:val="center"/>
              <w:rPr>
                <w:rFonts w:eastAsia="Times New Roman"/>
                <w:b/>
                <w:color w:val="000000" w:themeColor="text1"/>
                <w:sz w:val="20"/>
                <w:szCs w:val="16"/>
              </w:rPr>
            </w:pPr>
            <w:bookmarkStart w:id="1" w:name="_Hlk535931413"/>
            <w:r w:rsidRPr="003504AD">
              <w:rPr>
                <w:rFonts w:eastAsia="Times New Roman"/>
                <w:b/>
                <w:color w:val="000000" w:themeColor="text1"/>
                <w:sz w:val="20"/>
                <w:szCs w:val="16"/>
              </w:rPr>
              <w:t>Kandidaten-effectieve leden</w:t>
            </w:r>
            <w:r w:rsidRPr="003504AD">
              <w:rPr>
                <w:rFonts w:eastAsia="Times New Roman"/>
                <w:b/>
                <w:color w:val="000000" w:themeColor="text1"/>
                <w:sz w:val="20"/>
                <w:szCs w:val="16"/>
              </w:rPr>
              <w:br/>
            </w:r>
          </w:p>
        </w:tc>
        <w:tc>
          <w:tcPr>
            <w:tcW w:w="3423" w:type="pct"/>
            <w:tcBorders>
              <w:top w:val="single" w:sz="6" w:space="0" w:color="auto"/>
              <w:left w:val="single" w:sz="4" w:space="0" w:color="auto"/>
              <w:bottom w:val="single" w:sz="6" w:space="0" w:color="auto"/>
              <w:right w:val="single" w:sz="6" w:space="0" w:color="auto"/>
            </w:tcBorders>
          </w:tcPr>
          <w:p w:rsidR="0014548C" w:rsidRPr="003504AD" w:rsidRDefault="0014548C" w:rsidP="005015DE">
            <w:pPr>
              <w:autoSpaceDE/>
              <w:autoSpaceDN/>
              <w:spacing w:before="120" w:after="120"/>
              <w:jc w:val="center"/>
              <w:rPr>
                <w:rFonts w:eastAsia="Times New Roman"/>
                <w:b/>
                <w:color w:val="000000" w:themeColor="text1"/>
                <w:sz w:val="20"/>
                <w:szCs w:val="16"/>
              </w:rPr>
            </w:pPr>
            <w:r w:rsidRPr="003504AD">
              <w:rPr>
                <w:rFonts w:eastAsia="Times New Roman"/>
                <w:b/>
                <w:color w:val="000000" w:themeColor="text1"/>
                <w:sz w:val="20"/>
                <w:szCs w:val="16"/>
              </w:rPr>
              <w:t>Kandidaten-opvolgers voor elk hiernaast vermeld kandidaat-effectief lid</w:t>
            </w:r>
          </w:p>
        </w:tc>
      </w:tr>
      <w:tr w:rsidR="0014548C" w:rsidRPr="003504AD" w:rsidTr="005015DE">
        <w:trPr>
          <w:cantSplit/>
        </w:trPr>
        <w:tc>
          <w:tcPr>
            <w:tcW w:w="1577" w:type="pct"/>
            <w:tcBorders>
              <w:top w:val="single" w:sz="6" w:space="0" w:color="auto"/>
              <w:left w:val="single" w:sz="6" w:space="0" w:color="auto"/>
              <w:bottom w:val="single" w:sz="6" w:space="0" w:color="auto"/>
              <w:right w:val="single" w:sz="4" w:space="0" w:color="auto"/>
            </w:tcBorders>
          </w:tcPr>
          <w:p w:rsidR="0014548C" w:rsidRPr="003504AD" w:rsidRDefault="0014548C" w:rsidP="005015DE">
            <w:pPr>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Namen,</w:t>
            </w:r>
          </w:p>
          <w:p w:rsidR="0014548C" w:rsidRPr="003504AD" w:rsidRDefault="0014548C" w:rsidP="005015DE">
            <w:pPr>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in alfabetische orde</w:t>
            </w:r>
          </w:p>
        </w:tc>
        <w:tc>
          <w:tcPr>
            <w:tcW w:w="3423" w:type="pct"/>
            <w:tcBorders>
              <w:top w:val="single" w:sz="6" w:space="0" w:color="auto"/>
              <w:left w:val="single" w:sz="4" w:space="0" w:color="auto"/>
              <w:bottom w:val="single" w:sz="6" w:space="0" w:color="auto"/>
              <w:right w:val="single" w:sz="6" w:space="0" w:color="auto"/>
            </w:tcBorders>
          </w:tcPr>
          <w:p w:rsidR="0014548C" w:rsidRPr="003504AD" w:rsidRDefault="0014548C" w:rsidP="005015DE">
            <w:pPr>
              <w:tabs>
                <w:tab w:val="left" w:pos="288"/>
              </w:tabs>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Namen,</w:t>
            </w:r>
          </w:p>
          <w:p w:rsidR="0014548C" w:rsidRPr="003504AD" w:rsidRDefault="0014548C" w:rsidP="005015DE">
            <w:pPr>
              <w:tabs>
                <w:tab w:val="left" w:pos="288"/>
              </w:tabs>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zoals vermeld op voordrachtakte</w:t>
            </w:r>
          </w:p>
        </w:tc>
      </w:tr>
      <w:tr w:rsidR="0014548C" w:rsidRPr="003504AD" w:rsidTr="005015DE">
        <w:trPr>
          <w:cantSplit/>
        </w:trPr>
        <w:tc>
          <w:tcPr>
            <w:tcW w:w="1577" w:type="pct"/>
            <w:tcBorders>
              <w:top w:val="single" w:sz="6" w:space="0" w:color="auto"/>
              <w:left w:val="single" w:sz="6" w:space="0" w:color="auto"/>
              <w:bottom w:val="single" w:sz="6" w:space="0" w:color="auto"/>
              <w:right w:val="single" w:sz="4" w:space="0" w:color="auto"/>
            </w:tcBorders>
          </w:tcPr>
          <w:p w:rsidR="0014548C" w:rsidRPr="003504AD" w:rsidRDefault="0014548C" w:rsidP="005015DE">
            <w:pPr>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 xml:space="preserve">Acke Martin, Réné, Alfonsine </w:t>
            </w:r>
          </w:p>
        </w:tc>
        <w:tc>
          <w:tcPr>
            <w:tcW w:w="3423" w:type="pct"/>
            <w:tcBorders>
              <w:top w:val="single" w:sz="6" w:space="0" w:color="auto"/>
              <w:left w:val="single" w:sz="4" w:space="0" w:color="auto"/>
              <w:bottom w:val="single" w:sz="6" w:space="0" w:color="auto"/>
              <w:right w:val="single" w:sz="6" w:space="0" w:color="auto"/>
            </w:tcBorders>
          </w:tcPr>
          <w:p w:rsidR="0014548C" w:rsidRPr="003504AD" w:rsidRDefault="0014548C" w:rsidP="005015DE">
            <w:pPr>
              <w:tabs>
                <w:tab w:val="left" w:pos="288"/>
              </w:tabs>
              <w:autoSpaceDE/>
              <w:autoSpaceDN/>
              <w:spacing w:before="120" w:after="120"/>
              <w:jc w:val="center"/>
              <w:rPr>
                <w:rFonts w:eastAsia="Times New Roman"/>
                <w:color w:val="000000" w:themeColor="text1"/>
                <w:sz w:val="20"/>
                <w:szCs w:val="16"/>
              </w:rPr>
            </w:pPr>
          </w:p>
        </w:tc>
      </w:tr>
      <w:tr w:rsidR="0014548C" w:rsidRPr="003504AD" w:rsidTr="005015DE">
        <w:trPr>
          <w:cantSplit/>
        </w:trPr>
        <w:tc>
          <w:tcPr>
            <w:tcW w:w="1577" w:type="pct"/>
            <w:tcBorders>
              <w:top w:val="single" w:sz="6" w:space="0" w:color="auto"/>
              <w:left w:val="single" w:sz="6" w:space="0" w:color="auto"/>
              <w:bottom w:val="single" w:sz="6" w:space="0" w:color="auto"/>
              <w:right w:val="single" w:sz="4" w:space="0" w:color="auto"/>
            </w:tcBorders>
          </w:tcPr>
          <w:p w:rsidR="0014548C" w:rsidRPr="003504AD" w:rsidRDefault="0014548C" w:rsidP="005015DE">
            <w:pPr>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 xml:space="preserve">De Beule Jan </w:t>
            </w:r>
          </w:p>
        </w:tc>
        <w:tc>
          <w:tcPr>
            <w:tcW w:w="3423" w:type="pct"/>
            <w:tcBorders>
              <w:top w:val="single" w:sz="6" w:space="0" w:color="auto"/>
              <w:left w:val="single" w:sz="4" w:space="0" w:color="auto"/>
              <w:bottom w:val="single" w:sz="6" w:space="0" w:color="auto"/>
              <w:right w:val="single" w:sz="6" w:space="0" w:color="auto"/>
            </w:tcBorders>
          </w:tcPr>
          <w:p w:rsidR="0014548C" w:rsidRPr="003504AD" w:rsidRDefault="0014548C" w:rsidP="0014548C">
            <w:pPr>
              <w:pStyle w:val="Lijstalinea"/>
              <w:numPr>
                <w:ilvl w:val="0"/>
                <w:numId w:val="15"/>
              </w:numPr>
              <w:tabs>
                <w:tab w:val="left" w:pos="288"/>
              </w:tabs>
              <w:autoSpaceDE/>
              <w:autoSpaceDN/>
              <w:spacing w:before="120" w:after="120"/>
              <w:contextualSpacing w:val="0"/>
              <w:jc w:val="center"/>
              <w:rPr>
                <w:rFonts w:eastAsia="Times New Roman"/>
                <w:color w:val="000000" w:themeColor="text1"/>
                <w:sz w:val="20"/>
                <w:szCs w:val="16"/>
              </w:rPr>
            </w:pPr>
            <w:r w:rsidRPr="003504AD">
              <w:rPr>
                <w:rFonts w:eastAsia="Times New Roman"/>
                <w:color w:val="000000" w:themeColor="text1"/>
                <w:sz w:val="20"/>
                <w:szCs w:val="16"/>
              </w:rPr>
              <w:t xml:space="preserve">Bruggheman Filip </w:t>
            </w:r>
          </w:p>
          <w:p w:rsidR="0014548C" w:rsidRPr="003504AD" w:rsidRDefault="0014548C" w:rsidP="0014548C">
            <w:pPr>
              <w:pStyle w:val="Lijstalinea"/>
              <w:numPr>
                <w:ilvl w:val="0"/>
                <w:numId w:val="15"/>
              </w:numPr>
              <w:tabs>
                <w:tab w:val="left" w:pos="288"/>
              </w:tabs>
              <w:autoSpaceDE/>
              <w:autoSpaceDN/>
              <w:spacing w:before="120" w:after="120"/>
              <w:ind w:left="714" w:hanging="357"/>
              <w:contextualSpacing w:val="0"/>
              <w:jc w:val="center"/>
              <w:rPr>
                <w:rFonts w:eastAsia="Times New Roman"/>
                <w:color w:val="000000" w:themeColor="text1"/>
                <w:sz w:val="20"/>
                <w:szCs w:val="16"/>
              </w:rPr>
            </w:pPr>
            <w:r w:rsidRPr="003504AD">
              <w:rPr>
                <w:rFonts w:eastAsia="Times New Roman"/>
                <w:color w:val="000000" w:themeColor="text1"/>
                <w:sz w:val="20"/>
                <w:szCs w:val="16"/>
              </w:rPr>
              <w:t xml:space="preserve">Van Weynsberghe Kurt </w:t>
            </w:r>
          </w:p>
        </w:tc>
      </w:tr>
      <w:tr w:rsidR="0014548C" w:rsidRPr="003504AD" w:rsidTr="005015DE">
        <w:trPr>
          <w:cantSplit/>
        </w:trPr>
        <w:tc>
          <w:tcPr>
            <w:tcW w:w="1577" w:type="pct"/>
            <w:tcBorders>
              <w:top w:val="single" w:sz="6" w:space="0" w:color="auto"/>
              <w:left w:val="single" w:sz="6" w:space="0" w:color="auto"/>
              <w:bottom w:val="single" w:sz="6" w:space="0" w:color="auto"/>
              <w:right w:val="single" w:sz="4" w:space="0" w:color="auto"/>
            </w:tcBorders>
          </w:tcPr>
          <w:p w:rsidR="0014548C" w:rsidRPr="003504AD" w:rsidRDefault="0014548C" w:rsidP="005015DE">
            <w:pPr>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 xml:space="preserve">Goemaere Dirk </w:t>
            </w:r>
          </w:p>
        </w:tc>
        <w:tc>
          <w:tcPr>
            <w:tcW w:w="3423" w:type="pct"/>
            <w:tcBorders>
              <w:top w:val="single" w:sz="6" w:space="0" w:color="auto"/>
              <w:left w:val="single" w:sz="4" w:space="0" w:color="auto"/>
              <w:bottom w:val="single" w:sz="6" w:space="0" w:color="auto"/>
              <w:right w:val="single" w:sz="6" w:space="0" w:color="auto"/>
            </w:tcBorders>
          </w:tcPr>
          <w:p w:rsidR="0014548C" w:rsidRPr="003504AD" w:rsidRDefault="0014548C" w:rsidP="005015DE">
            <w:pPr>
              <w:tabs>
                <w:tab w:val="left" w:pos="288"/>
              </w:tabs>
              <w:overflowPunct w:val="0"/>
              <w:autoSpaceDE/>
              <w:autoSpaceDN/>
              <w:adjustRightInd w:val="0"/>
              <w:spacing w:before="120" w:after="120"/>
              <w:ind w:left="360"/>
              <w:jc w:val="center"/>
              <w:textAlignment w:val="baseline"/>
              <w:rPr>
                <w:rFonts w:eastAsia="Times New Roman"/>
                <w:color w:val="000000" w:themeColor="text1"/>
                <w:sz w:val="20"/>
                <w:szCs w:val="16"/>
              </w:rPr>
            </w:pPr>
          </w:p>
        </w:tc>
      </w:tr>
      <w:tr w:rsidR="0014548C" w:rsidRPr="003504AD" w:rsidTr="005015DE">
        <w:trPr>
          <w:cantSplit/>
        </w:trPr>
        <w:tc>
          <w:tcPr>
            <w:tcW w:w="1577" w:type="pct"/>
            <w:tcBorders>
              <w:top w:val="single" w:sz="6" w:space="0" w:color="auto"/>
              <w:left w:val="single" w:sz="6" w:space="0" w:color="auto"/>
              <w:bottom w:val="single" w:sz="6" w:space="0" w:color="auto"/>
              <w:right w:val="single" w:sz="4" w:space="0" w:color="auto"/>
            </w:tcBorders>
          </w:tcPr>
          <w:p w:rsidR="0014548C" w:rsidRPr="003504AD" w:rsidRDefault="0014548C" w:rsidP="005015DE">
            <w:pPr>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lastRenderedPageBreak/>
              <w:t>Maenhout Marleen</w:t>
            </w:r>
          </w:p>
        </w:tc>
        <w:tc>
          <w:tcPr>
            <w:tcW w:w="3423" w:type="pct"/>
            <w:tcBorders>
              <w:top w:val="single" w:sz="6" w:space="0" w:color="auto"/>
              <w:left w:val="single" w:sz="4" w:space="0" w:color="auto"/>
              <w:bottom w:val="single" w:sz="6" w:space="0" w:color="auto"/>
              <w:right w:val="single" w:sz="6" w:space="0" w:color="auto"/>
            </w:tcBorders>
          </w:tcPr>
          <w:p w:rsidR="0014548C" w:rsidRPr="003504AD" w:rsidRDefault="0014548C" w:rsidP="0014548C">
            <w:pPr>
              <w:pStyle w:val="Lijstalinea"/>
              <w:numPr>
                <w:ilvl w:val="0"/>
                <w:numId w:val="16"/>
              </w:numPr>
              <w:tabs>
                <w:tab w:val="left" w:pos="288"/>
              </w:tabs>
              <w:overflowPunct w:val="0"/>
              <w:autoSpaceDE/>
              <w:autoSpaceDN/>
              <w:adjustRightInd w:val="0"/>
              <w:spacing w:before="120" w:after="120"/>
              <w:contextualSpacing w:val="0"/>
              <w:jc w:val="center"/>
              <w:textAlignment w:val="baseline"/>
              <w:rPr>
                <w:rFonts w:eastAsia="Times New Roman"/>
                <w:color w:val="000000" w:themeColor="text1"/>
                <w:sz w:val="20"/>
                <w:szCs w:val="16"/>
              </w:rPr>
            </w:pPr>
            <w:r w:rsidRPr="003504AD">
              <w:rPr>
                <w:rFonts w:eastAsia="Times New Roman"/>
                <w:color w:val="000000" w:themeColor="text1"/>
                <w:sz w:val="20"/>
                <w:szCs w:val="16"/>
              </w:rPr>
              <w:t>Stevelinck Kristof</w:t>
            </w:r>
          </w:p>
          <w:p w:rsidR="0014548C" w:rsidRPr="003504AD" w:rsidRDefault="0014548C" w:rsidP="0014548C">
            <w:pPr>
              <w:pStyle w:val="Lijstalinea"/>
              <w:numPr>
                <w:ilvl w:val="0"/>
                <w:numId w:val="16"/>
              </w:numPr>
              <w:tabs>
                <w:tab w:val="left" w:pos="288"/>
              </w:tabs>
              <w:overflowPunct w:val="0"/>
              <w:autoSpaceDE/>
              <w:autoSpaceDN/>
              <w:adjustRightInd w:val="0"/>
              <w:spacing w:before="120" w:after="120"/>
              <w:contextualSpacing w:val="0"/>
              <w:jc w:val="center"/>
              <w:textAlignment w:val="baseline"/>
              <w:rPr>
                <w:rFonts w:eastAsia="Times New Roman"/>
                <w:color w:val="000000" w:themeColor="text1"/>
                <w:sz w:val="20"/>
                <w:szCs w:val="16"/>
              </w:rPr>
            </w:pPr>
            <w:r w:rsidRPr="003504AD">
              <w:rPr>
                <w:rFonts w:eastAsia="Times New Roman"/>
                <w:color w:val="000000" w:themeColor="text1"/>
                <w:sz w:val="20"/>
                <w:szCs w:val="16"/>
              </w:rPr>
              <w:t xml:space="preserve">Bruggeman Frank </w:t>
            </w:r>
          </w:p>
        </w:tc>
      </w:tr>
      <w:tr w:rsidR="0014548C" w:rsidRPr="003504AD" w:rsidTr="005015DE">
        <w:trPr>
          <w:cantSplit/>
        </w:trPr>
        <w:tc>
          <w:tcPr>
            <w:tcW w:w="1577" w:type="pct"/>
            <w:tcBorders>
              <w:top w:val="single" w:sz="6" w:space="0" w:color="auto"/>
              <w:left w:val="single" w:sz="6" w:space="0" w:color="auto"/>
              <w:bottom w:val="single" w:sz="6" w:space="0" w:color="auto"/>
              <w:right w:val="single" w:sz="4" w:space="0" w:color="auto"/>
            </w:tcBorders>
          </w:tcPr>
          <w:p w:rsidR="0014548C" w:rsidRPr="003504AD" w:rsidRDefault="0014548C" w:rsidP="005015DE">
            <w:pPr>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 xml:space="preserve">Van De Velde Lucien, Victor </w:t>
            </w:r>
          </w:p>
        </w:tc>
        <w:tc>
          <w:tcPr>
            <w:tcW w:w="3423" w:type="pct"/>
            <w:tcBorders>
              <w:top w:val="single" w:sz="6" w:space="0" w:color="auto"/>
              <w:left w:val="single" w:sz="4" w:space="0" w:color="auto"/>
              <w:bottom w:val="single" w:sz="6" w:space="0" w:color="auto"/>
              <w:right w:val="single" w:sz="6" w:space="0" w:color="auto"/>
            </w:tcBorders>
          </w:tcPr>
          <w:p w:rsidR="0014548C" w:rsidRPr="003504AD" w:rsidRDefault="0014548C" w:rsidP="0014548C">
            <w:pPr>
              <w:pStyle w:val="Lijstalinea"/>
              <w:numPr>
                <w:ilvl w:val="0"/>
                <w:numId w:val="17"/>
              </w:numPr>
              <w:tabs>
                <w:tab w:val="left" w:pos="288"/>
              </w:tabs>
              <w:autoSpaceDE/>
              <w:autoSpaceDN/>
              <w:spacing w:before="120" w:after="120"/>
              <w:jc w:val="center"/>
              <w:rPr>
                <w:rFonts w:eastAsia="Times New Roman"/>
                <w:color w:val="000000" w:themeColor="text1"/>
                <w:sz w:val="20"/>
                <w:szCs w:val="16"/>
              </w:rPr>
            </w:pPr>
            <w:r w:rsidRPr="003504AD">
              <w:rPr>
                <w:rFonts w:eastAsia="Times New Roman"/>
                <w:color w:val="000000" w:themeColor="text1"/>
                <w:sz w:val="20"/>
                <w:szCs w:val="16"/>
              </w:rPr>
              <w:t xml:space="preserve">Uytterhaegher Kevin </w:t>
            </w:r>
          </w:p>
        </w:tc>
      </w:tr>
      <w:bookmarkEnd w:id="1"/>
    </w:tbl>
    <w:p w:rsidR="0014548C" w:rsidRPr="00A14592" w:rsidRDefault="0014548C" w:rsidP="0014548C">
      <w:pPr>
        <w:pStyle w:val="Lijstalinea"/>
        <w:autoSpaceDE/>
        <w:autoSpaceDN/>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 xml:space="preserve">Stelt vast dat </w:t>
      </w:r>
      <w:r w:rsidRPr="00A14592">
        <w:rPr>
          <w:rFonts w:eastAsia="Calibri"/>
          <w:color w:val="000000" w:themeColor="text1"/>
          <w:lang w:val="nl-BE" w:eastAsia="en-US"/>
        </w:rPr>
        <w:t>Debbie De Vleesschauwer</w:t>
      </w:r>
      <w:r w:rsidRPr="00A14592">
        <w:rPr>
          <w:rFonts w:eastAsia="Calibri"/>
          <w:color w:val="000000" w:themeColor="text1"/>
          <w:szCs w:val="24"/>
          <w:lang w:val="nl-BE" w:eastAsia="en-US"/>
        </w:rPr>
        <w:t xml:space="preserve"> en </w:t>
      </w:r>
      <w:r w:rsidRPr="00A14592">
        <w:rPr>
          <w:rFonts w:eastAsia="Calibri"/>
          <w:color w:val="000000" w:themeColor="text1"/>
          <w:lang w:val="nl-BE" w:eastAsia="en-US"/>
        </w:rPr>
        <w:t>Matthias Cassier</w:t>
      </w:r>
      <w:r w:rsidRPr="00A14592">
        <w:rPr>
          <w:rFonts w:eastAsia="Calibri"/>
          <w:color w:val="000000" w:themeColor="text1"/>
          <w:szCs w:val="24"/>
          <w:lang w:val="nl-BE" w:eastAsia="en-US"/>
        </w:rPr>
        <w:t>, gemeenteraadsleden (de jongste in leeftijd), de burgemeester bijstaan bij de verrichtingen van de stemming en van de stemopneming (artikel 10 van het Koninklijk Besluit van 20 december 2000).</w:t>
      </w:r>
    </w:p>
    <w:p w:rsidR="0014548C" w:rsidRPr="00A14592" w:rsidRDefault="0014548C" w:rsidP="0014548C">
      <w:pPr>
        <w:autoSpaceDE/>
        <w:autoSpaceDN/>
        <w:jc w:val="both"/>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Gaat in openbare vergadering en bij geheime stemming over tot de verkiezing van de effectieve leden en hun opvolgers van de politieraad.</w:t>
      </w:r>
    </w:p>
    <w:p w:rsidR="0014548C" w:rsidRPr="00A14592" w:rsidRDefault="0014548C" w:rsidP="0014548C">
      <w:pPr>
        <w:autoSpaceDE/>
        <w:autoSpaceDN/>
        <w:jc w:val="both"/>
        <w:rPr>
          <w:rFonts w:eastAsia="Calibri"/>
          <w:color w:val="000000" w:themeColor="text1"/>
          <w:szCs w:val="24"/>
          <w:lang w:val="nl-BE" w:eastAsia="en-US"/>
        </w:rPr>
      </w:pPr>
    </w:p>
    <w:p w:rsidR="0014548C" w:rsidRDefault="0014548C" w:rsidP="0014548C">
      <w:pPr>
        <w:pStyle w:val="Lijstalinea"/>
        <w:numPr>
          <w:ilvl w:val="0"/>
          <w:numId w:val="20"/>
        </w:numPr>
        <w:autoSpaceDE/>
        <w:autoSpaceDN/>
        <w:ind w:left="1068"/>
        <w:jc w:val="both"/>
        <w:rPr>
          <w:rFonts w:eastAsia="Calibri"/>
          <w:color w:val="000000" w:themeColor="text1"/>
          <w:szCs w:val="24"/>
          <w:lang w:val="nl-BE" w:eastAsia="en-US"/>
        </w:rPr>
      </w:pPr>
      <w:r w:rsidRPr="00A14592">
        <w:rPr>
          <w:rFonts w:eastAsia="Calibri"/>
          <w:color w:val="000000" w:themeColor="text1"/>
          <w:lang w:val="nl-BE" w:eastAsia="en-US"/>
        </w:rPr>
        <w:t xml:space="preserve">23 </w:t>
      </w:r>
      <w:r w:rsidRPr="00A14592">
        <w:rPr>
          <w:rFonts w:eastAsia="Calibri"/>
          <w:color w:val="000000" w:themeColor="text1"/>
          <w:szCs w:val="24"/>
          <w:lang w:val="nl-BE" w:eastAsia="en-US"/>
        </w:rPr>
        <w:t xml:space="preserve">raadsleden nemen deel aan de stemmingen en ontvangen ieder </w:t>
      </w:r>
      <w:r w:rsidRPr="00A14592">
        <w:rPr>
          <w:rFonts w:eastAsia="Calibri"/>
          <w:color w:val="000000" w:themeColor="text1"/>
          <w:lang w:val="nl-BE" w:eastAsia="en-US"/>
        </w:rPr>
        <w:t xml:space="preserve">3 </w:t>
      </w:r>
      <w:r w:rsidRPr="00A14592">
        <w:rPr>
          <w:rFonts w:eastAsia="Calibri"/>
          <w:color w:val="000000" w:themeColor="text1"/>
          <w:szCs w:val="24"/>
          <w:lang w:val="nl-BE" w:eastAsia="en-US"/>
        </w:rPr>
        <w:t xml:space="preserve">stembiljetten </w:t>
      </w:r>
    </w:p>
    <w:p w:rsidR="0035316F" w:rsidRPr="00A14592" w:rsidRDefault="0035316F" w:rsidP="0035316F">
      <w:pPr>
        <w:pStyle w:val="Lijstalinea"/>
        <w:autoSpaceDE/>
        <w:autoSpaceDN/>
        <w:ind w:left="1068"/>
        <w:jc w:val="both"/>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 xml:space="preserve">Overwegende dat de burgemeester tijdens het uitdelen van de stembiljetten benadrukt dat per stembiljet slechts één stem geldig is. Dat het bolletje van de kandidaat gekleurd dient te zijn met de pen die ter beschikking gesteld wordt van de raadsleden. Kruisjes, vinkjes of andere wijzigingen aangebracht op het stembiljet maken het ongeldig. </w:t>
      </w:r>
    </w:p>
    <w:p w:rsidR="0014548C" w:rsidRPr="00A14592" w:rsidRDefault="0014548C" w:rsidP="0014548C">
      <w:pPr>
        <w:autoSpaceDE/>
        <w:autoSpaceDN/>
        <w:ind w:left="1044"/>
        <w:jc w:val="both"/>
        <w:rPr>
          <w:rFonts w:eastAsia="Calibri"/>
          <w:color w:val="000000" w:themeColor="text1"/>
          <w:szCs w:val="24"/>
          <w:lang w:val="nl-BE" w:eastAsia="en-US"/>
        </w:rPr>
      </w:pPr>
    </w:p>
    <w:p w:rsidR="0014548C" w:rsidRPr="00A14592" w:rsidRDefault="0014548C" w:rsidP="0014548C">
      <w:pPr>
        <w:pStyle w:val="Lijstalinea"/>
        <w:numPr>
          <w:ilvl w:val="0"/>
          <w:numId w:val="20"/>
        </w:numPr>
        <w:autoSpaceDE/>
        <w:autoSpaceDN/>
        <w:ind w:left="1068"/>
        <w:jc w:val="both"/>
        <w:rPr>
          <w:rFonts w:eastAsia="Calibri"/>
          <w:color w:val="000000" w:themeColor="text1"/>
          <w:szCs w:val="24"/>
          <w:lang w:val="nl-BE" w:eastAsia="en-US"/>
        </w:rPr>
      </w:pPr>
      <w:r w:rsidRPr="00A14592">
        <w:rPr>
          <w:rFonts w:eastAsia="Calibri"/>
          <w:color w:val="000000" w:themeColor="text1"/>
          <w:lang w:val="nl-BE" w:eastAsia="en-US"/>
        </w:rPr>
        <w:t xml:space="preserve">69 </w:t>
      </w:r>
      <w:r w:rsidRPr="00A14592">
        <w:rPr>
          <w:rFonts w:eastAsia="Calibri"/>
          <w:color w:val="000000" w:themeColor="text1"/>
          <w:szCs w:val="24"/>
          <w:lang w:val="nl-BE" w:eastAsia="en-US"/>
        </w:rPr>
        <w:t>stembiljetten worden overhandigd aan de burgemeester en zijn bijzitters</w:t>
      </w:r>
    </w:p>
    <w:p w:rsidR="0014548C" w:rsidRPr="00A14592" w:rsidRDefault="0014548C" w:rsidP="0014548C">
      <w:pPr>
        <w:autoSpaceDE/>
        <w:autoSpaceDN/>
        <w:ind w:left="1044"/>
        <w:jc w:val="both"/>
        <w:rPr>
          <w:rFonts w:eastAsia="Calibri"/>
          <w:color w:val="000000" w:themeColor="text1"/>
          <w:szCs w:val="24"/>
          <w:lang w:val="nl-BE" w:eastAsia="en-US"/>
        </w:rPr>
      </w:pPr>
    </w:p>
    <w:p w:rsidR="0014548C" w:rsidRPr="00A14592" w:rsidRDefault="0014548C" w:rsidP="0014548C">
      <w:pPr>
        <w:pStyle w:val="Lijstalinea"/>
        <w:numPr>
          <w:ilvl w:val="0"/>
          <w:numId w:val="20"/>
        </w:numPr>
        <w:autoSpaceDE/>
        <w:autoSpaceDN/>
        <w:ind w:left="1068"/>
        <w:jc w:val="both"/>
        <w:rPr>
          <w:rFonts w:eastAsia="Calibri"/>
          <w:color w:val="000000" w:themeColor="text1"/>
          <w:szCs w:val="24"/>
          <w:lang w:val="nl-BE" w:eastAsia="en-US"/>
        </w:rPr>
      </w:pPr>
      <w:r w:rsidRPr="00A14592">
        <w:rPr>
          <w:rFonts w:eastAsia="Calibri"/>
          <w:color w:val="000000" w:themeColor="text1"/>
          <w:lang w:val="nl-BE" w:eastAsia="en-US"/>
        </w:rPr>
        <w:t xml:space="preserve">69 </w:t>
      </w:r>
      <w:r w:rsidRPr="00A14592">
        <w:rPr>
          <w:rFonts w:eastAsia="Calibri"/>
          <w:color w:val="000000" w:themeColor="text1"/>
          <w:szCs w:val="24"/>
          <w:lang w:val="nl-BE" w:eastAsia="en-US"/>
        </w:rPr>
        <w:t>stembiljetten werden in de stembus aangetroffen</w:t>
      </w:r>
    </w:p>
    <w:p w:rsidR="0014548C" w:rsidRPr="00A14592" w:rsidRDefault="0014548C" w:rsidP="0014548C">
      <w:pPr>
        <w:autoSpaceDE/>
        <w:autoSpaceDN/>
        <w:jc w:val="both"/>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De stemopneming van deze biljetten geeft volgend resultaat:</w:t>
      </w:r>
    </w:p>
    <w:p w:rsidR="0014548C" w:rsidRPr="00A14592" w:rsidRDefault="0014548C" w:rsidP="0014548C">
      <w:pPr>
        <w:autoSpaceDE/>
        <w:autoSpaceDN/>
        <w:jc w:val="both"/>
        <w:rPr>
          <w:rFonts w:eastAsia="Calibri"/>
          <w:color w:val="000000" w:themeColor="text1"/>
          <w:szCs w:val="24"/>
          <w:lang w:val="nl-BE" w:eastAsia="en-US"/>
        </w:rPr>
      </w:pPr>
    </w:p>
    <w:p w:rsidR="0014548C" w:rsidRPr="00A14592" w:rsidRDefault="0014548C" w:rsidP="0014548C">
      <w:pPr>
        <w:pStyle w:val="Lijstalinea"/>
        <w:numPr>
          <w:ilvl w:val="0"/>
          <w:numId w:val="20"/>
        </w:numPr>
        <w:autoSpaceDE/>
        <w:autoSpaceDN/>
        <w:ind w:left="1068"/>
        <w:jc w:val="both"/>
        <w:rPr>
          <w:rFonts w:eastAsia="Calibri"/>
          <w:color w:val="000000" w:themeColor="text1"/>
          <w:lang w:val="nl-BE" w:eastAsia="en-US"/>
        </w:rPr>
      </w:pPr>
      <w:r w:rsidRPr="00A14592">
        <w:rPr>
          <w:rFonts w:eastAsia="Calibri"/>
          <w:color w:val="000000" w:themeColor="text1"/>
          <w:lang w:val="nl-BE" w:eastAsia="en-US"/>
        </w:rPr>
        <w:t>3 nietige stembiljetten, aangezien de stem werd uitgebracht door middel van een kruisje i.p.v. een gekleurd bolletje zoals gevraagd door de burgemeester</w:t>
      </w:r>
    </w:p>
    <w:p w:rsidR="0014548C" w:rsidRPr="00A14592" w:rsidRDefault="0014548C" w:rsidP="0014548C">
      <w:pPr>
        <w:pStyle w:val="Lijstalinea"/>
        <w:autoSpaceDE/>
        <w:autoSpaceDN/>
        <w:ind w:left="1068"/>
        <w:jc w:val="both"/>
        <w:rPr>
          <w:rFonts w:eastAsia="Calibri"/>
          <w:color w:val="000000" w:themeColor="text1"/>
          <w:lang w:val="nl-BE" w:eastAsia="en-US"/>
        </w:rPr>
      </w:pPr>
    </w:p>
    <w:p w:rsidR="0014548C" w:rsidRPr="00A14592" w:rsidRDefault="0014548C" w:rsidP="0014548C">
      <w:pPr>
        <w:pStyle w:val="Lijstalinea"/>
        <w:numPr>
          <w:ilvl w:val="0"/>
          <w:numId w:val="20"/>
        </w:numPr>
        <w:autoSpaceDE/>
        <w:autoSpaceDN/>
        <w:ind w:left="1068"/>
        <w:jc w:val="both"/>
        <w:rPr>
          <w:rFonts w:eastAsia="Calibri"/>
          <w:color w:val="000000" w:themeColor="text1"/>
          <w:lang w:val="nl-BE" w:eastAsia="en-US"/>
        </w:rPr>
      </w:pPr>
      <w:r w:rsidRPr="00A14592">
        <w:rPr>
          <w:rFonts w:eastAsia="Calibri"/>
          <w:color w:val="000000" w:themeColor="text1"/>
          <w:lang w:val="nl-BE" w:eastAsia="en-US"/>
        </w:rPr>
        <w:t>0 blanco stembiljetten</w:t>
      </w:r>
    </w:p>
    <w:p w:rsidR="0014548C" w:rsidRPr="00A14592" w:rsidRDefault="0014548C" w:rsidP="0014548C">
      <w:pPr>
        <w:pStyle w:val="Lijstalinea"/>
        <w:autoSpaceDE/>
        <w:autoSpaceDN/>
        <w:ind w:left="1068"/>
        <w:jc w:val="both"/>
        <w:rPr>
          <w:rFonts w:eastAsia="Calibri"/>
          <w:color w:val="000000" w:themeColor="text1"/>
          <w:lang w:val="nl-BE" w:eastAsia="en-US"/>
        </w:rPr>
      </w:pPr>
    </w:p>
    <w:p w:rsidR="0014548C" w:rsidRPr="00A14592" w:rsidRDefault="0014548C" w:rsidP="0014548C">
      <w:pPr>
        <w:pStyle w:val="Lijstalinea"/>
        <w:numPr>
          <w:ilvl w:val="0"/>
          <w:numId w:val="20"/>
        </w:numPr>
        <w:autoSpaceDE/>
        <w:autoSpaceDN/>
        <w:ind w:left="1068"/>
        <w:jc w:val="both"/>
        <w:rPr>
          <w:rFonts w:eastAsia="Calibri"/>
          <w:color w:val="000000" w:themeColor="text1"/>
          <w:lang w:val="nl-BE" w:eastAsia="en-US"/>
        </w:rPr>
      </w:pPr>
      <w:r w:rsidRPr="00A14592">
        <w:rPr>
          <w:rFonts w:eastAsia="Calibri"/>
          <w:color w:val="000000" w:themeColor="text1"/>
          <w:lang w:val="nl-BE" w:eastAsia="en-US"/>
        </w:rPr>
        <w:t>66 geldige stembiljetten</w:t>
      </w:r>
    </w:p>
    <w:p w:rsidR="0014548C" w:rsidRPr="00A14592" w:rsidRDefault="0014548C" w:rsidP="0014548C">
      <w:pPr>
        <w:autoSpaceDE/>
        <w:autoSpaceDN/>
        <w:jc w:val="both"/>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De op deze 66 geldige stembiljetten uitgebrachte stemmen werden toegekend als volgt:</w:t>
      </w:r>
    </w:p>
    <w:p w:rsidR="0014548C" w:rsidRPr="00A14592" w:rsidRDefault="0014548C" w:rsidP="0014548C">
      <w:pPr>
        <w:pStyle w:val="Lijstalinea"/>
        <w:autoSpaceDE/>
        <w:autoSpaceDN/>
        <w:jc w:val="both"/>
        <w:rPr>
          <w:rFonts w:eastAsia="Calibri"/>
          <w:color w:val="000000" w:themeColor="text1"/>
          <w:szCs w:val="24"/>
          <w:lang w:val="nl-B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2"/>
        <w:gridCol w:w="4013"/>
      </w:tblGrid>
      <w:tr w:rsidR="0014548C" w:rsidRPr="003504AD" w:rsidTr="005015DE">
        <w:tc>
          <w:tcPr>
            <w:tcW w:w="3136" w:type="pct"/>
            <w:tcBorders>
              <w:bottom w:val="single" w:sz="4" w:space="0" w:color="auto"/>
            </w:tcBorders>
            <w:shd w:val="clear" w:color="auto" w:fill="auto"/>
          </w:tcPr>
          <w:p w:rsidR="0014548C" w:rsidRPr="003504AD" w:rsidRDefault="0014548C" w:rsidP="005015DE">
            <w:pPr>
              <w:autoSpaceDE/>
              <w:autoSpaceDN/>
              <w:spacing w:before="120" w:after="120"/>
              <w:jc w:val="center"/>
              <w:rPr>
                <w:rFonts w:eastAsia="Times New Roman"/>
                <w:b/>
                <w:color w:val="000000" w:themeColor="text1"/>
                <w:sz w:val="20"/>
                <w:szCs w:val="16"/>
              </w:rPr>
            </w:pPr>
            <w:r w:rsidRPr="003504AD">
              <w:rPr>
                <w:rFonts w:eastAsia="Times New Roman"/>
                <w:b/>
                <w:color w:val="000000" w:themeColor="text1"/>
                <w:sz w:val="20"/>
                <w:szCs w:val="16"/>
              </w:rPr>
              <w:t>Naam en voornaam van de kandidaat-effectieve leden</w:t>
            </w:r>
          </w:p>
        </w:tc>
        <w:tc>
          <w:tcPr>
            <w:tcW w:w="1864" w:type="pct"/>
            <w:tcBorders>
              <w:bottom w:val="single" w:sz="4" w:space="0" w:color="auto"/>
            </w:tcBorders>
            <w:shd w:val="clear" w:color="auto" w:fill="auto"/>
          </w:tcPr>
          <w:p w:rsidR="0014548C" w:rsidRPr="003504AD" w:rsidRDefault="0014548C" w:rsidP="005015DE">
            <w:pPr>
              <w:autoSpaceDE/>
              <w:autoSpaceDN/>
              <w:spacing w:before="120" w:after="120"/>
              <w:jc w:val="center"/>
              <w:rPr>
                <w:rFonts w:eastAsia="Times New Roman"/>
                <w:b/>
                <w:color w:val="000000" w:themeColor="text1"/>
                <w:sz w:val="20"/>
                <w:szCs w:val="16"/>
              </w:rPr>
            </w:pPr>
            <w:r w:rsidRPr="003504AD">
              <w:rPr>
                <w:rFonts w:eastAsia="Times New Roman"/>
                <w:b/>
                <w:color w:val="000000" w:themeColor="text1"/>
                <w:sz w:val="20"/>
                <w:szCs w:val="16"/>
              </w:rPr>
              <w:t>Aantal verkregen stemmen</w:t>
            </w:r>
          </w:p>
        </w:tc>
      </w:tr>
      <w:tr w:rsidR="0014548C" w:rsidRPr="003504AD" w:rsidTr="005015DE">
        <w:tc>
          <w:tcPr>
            <w:tcW w:w="3136" w:type="pct"/>
            <w:tcBorders>
              <w:bottom w:val="dotted" w:sz="4" w:space="0" w:color="auto"/>
              <w:right w:val="single" w:sz="4" w:space="0" w:color="auto"/>
            </w:tcBorders>
            <w:shd w:val="clear" w:color="auto" w:fill="auto"/>
          </w:tcPr>
          <w:p w:rsidR="0014548C" w:rsidRPr="003504AD" w:rsidRDefault="0014548C" w:rsidP="005015DE">
            <w:pPr>
              <w:autoSpaceDE/>
              <w:autoSpaceDN/>
              <w:spacing w:before="120" w:after="120"/>
              <w:rPr>
                <w:rFonts w:eastAsia="Times New Roman"/>
                <w:b/>
                <w:color w:val="000000" w:themeColor="text1"/>
                <w:sz w:val="20"/>
                <w:szCs w:val="16"/>
              </w:rPr>
            </w:pPr>
            <w:r w:rsidRPr="003504AD">
              <w:rPr>
                <w:rFonts w:eastAsia="Times New Roman"/>
                <w:b/>
                <w:color w:val="000000" w:themeColor="text1"/>
                <w:sz w:val="20"/>
                <w:szCs w:val="16"/>
              </w:rPr>
              <w:fldChar w:fldCharType="begin"/>
            </w:r>
            <w:r w:rsidRPr="003504AD">
              <w:rPr>
                <w:rFonts w:eastAsia="Times New Roman"/>
                <w:b/>
                <w:color w:val="000000" w:themeColor="text1"/>
                <w:sz w:val="20"/>
                <w:szCs w:val="16"/>
              </w:rPr>
              <w:instrText xml:space="preserve"> GOTOBUTTON  dag naam en voornamen </w:instrText>
            </w:r>
            <w:r w:rsidRPr="003504AD">
              <w:rPr>
                <w:rFonts w:eastAsia="Times New Roman"/>
                <w:b/>
                <w:color w:val="000000" w:themeColor="text1"/>
                <w:sz w:val="20"/>
                <w:szCs w:val="16"/>
              </w:rPr>
              <w:fldChar w:fldCharType="end"/>
            </w:r>
          </w:p>
        </w:tc>
        <w:tc>
          <w:tcPr>
            <w:tcW w:w="1864" w:type="pct"/>
            <w:tcBorders>
              <w:left w:val="single" w:sz="4" w:space="0" w:color="auto"/>
              <w:bottom w:val="dotted" w:sz="4" w:space="0" w:color="auto"/>
            </w:tcBorders>
            <w:shd w:val="clear" w:color="auto" w:fill="auto"/>
          </w:tcPr>
          <w:p w:rsidR="0014548C" w:rsidRPr="003504AD" w:rsidRDefault="0014548C" w:rsidP="005015DE">
            <w:pPr>
              <w:autoSpaceDE/>
              <w:autoSpaceDN/>
              <w:spacing w:before="120" w:after="120"/>
              <w:rPr>
                <w:rFonts w:eastAsia="Times New Roman"/>
                <w:b/>
                <w:color w:val="000000" w:themeColor="text1"/>
                <w:sz w:val="20"/>
                <w:szCs w:val="16"/>
              </w:rPr>
            </w:pPr>
            <w:r w:rsidRPr="003504AD">
              <w:rPr>
                <w:rFonts w:eastAsia="Times New Roman"/>
                <w:b/>
                <w:color w:val="000000" w:themeColor="text1"/>
                <w:sz w:val="20"/>
                <w:szCs w:val="16"/>
              </w:rPr>
              <w:fldChar w:fldCharType="begin"/>
            </w:r>
            <w:r w:rsidRPr="003504AD">
              <w:rPr>
                <w:rFonts w:eastAsia="Times New Roman"/>
                <w:b/>
                <w:color w:val="000000" w:themeColor="text1"/>
                <w:sz w:val="20"/>
                <w:szCs w:val="16"/>
              </w:rPr>
              <w:instrText xml:space="preserve"> GOTOBUTTON  dag aantal </w:instrText>
            </w:r>
            <w:r w:rsidRPr="003504AD">
              <w:rPr>
                <w:rFonts w:eastAsia="Times New Roman"/>
                <w:b/>
                <w:color w:val="000000" w:themeColor="text1"/>
                <w:sz w:val="20"/>
                <w:szCs w:val="16"/>
              </w:rPr>
              <w:fldChar w:fldCharType="end"/>
            </w:r>
            <w:r w:rsidRPr="003504AD">
              <w:rPr>
                <w:rFonts w:eastAsia="Times New Roman"/>
                <w:b/>
                <w:color w:val="000000" w:themeColor="text1"/>
                <w:sz w:val="20"/>
                <w:szCs w:val="16"/>
              </w:rPr>
              <w:t xml:space="preserve">stemmen </w:t>
            </w:r>
          </w:p>
        </w:tc>
      </w:tr>
      <w:tr w:rsidR="0014548C" w:rsidRPr="003504AD" w:rsidTr="005015DE">
        <w:tc>
          <w:tcPr>
            <w:tcW w:w="3136" w:type="pct"/>
            <w:tcBorders>
              <w:top w:val="dotted" w:sz="4" w:space="0" w:color="auto"/>
              <w:bottom w:val="dotted" w:sz="4" w:space="0" w:color="auto"/>
              <w:right w:val="single"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 xml:space="preserve">Acke Martin </w:t>
            </w:r>
          </w:p>
        </w:tc>
        <w:tc>
          <w:tcPr>
            <w:tcW w:w="1864" w:type="pct"/>
            <w:tcBorders>
              <w:top w:val="dotted" w:sz="4" w:space="0" w:color="auto"/>
              <w:left w:val="single" w:sz="4" w:space="0" w:color="auto"/>
              <w:bottom w:val="dotted"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14</w:t>
            </w:r>
          </w:p>
        </w:tc>
      </w:tr>
      <w:tr w:rsidR="0014548C" w:rsidRPr="003504AD" w:rsidTr="005015DE">
        <w:tc>
          <w:tcPr>
            <w:tcW w:w="3136" w:type="pct"/>
            <w:tcBorders>
              <w:top w:val="dotted" w:sz="4" w:space="0" w:color="auto"/>
              <w:bottom w:val="dotted" w:sz="4" w:space="0" w:color="auto"/>
              <w:right w:val="single"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 xml:space="preserve">De Beule Jan </w:t>
            </w:r>
          </w:p>
        </w:tc>
        <w:tc>
          <w:tcPr>
            <w:tcW w:w="1864" w:type="pct"/>
            <w:tcBorders>
              <w:top w:val="dotted" w:sz="4" w:space="0" w:color="auto"/>
              <w:left w:val="single" w:sz="4" w:space="0" w:color="auto"/>
              <w:bottom w:val="dotted"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13</w:t>
            </w:r>
          </w:p>
        </w:tc>
      </w:tr>
      <w:tr w:rsidR="0014548C" w:rsidRPr="003504AD" w:rsidTr="005015DE">
        <w:tc>
          <w:tcPr>
            <w:tcW w:w="3136" w:type="pct"/>
            <w:tcBorders>
              <w:top w:val="dotted" w:sz="4" w:space="0" w:color="auto"/>
              <w:bottom w:val="dotted" w:sz="4" w:space="0" w:color="auto"/>
              <w:right w:val="single"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 xml:space="preserve">Goemaere Dirk </w:t>
            </w:r>
          </w:p>
        </w:tc>
        <w:tc>
          <w:tcPr>
            <w:tcW w:w="1864" w:type="pct"/>
            <w:tcBorders>
              <w:top w:val="dotted" w:sz="4" w:space="0" w:color="auto"/>
              <w:left w:val="single" w:sz="4" w:space="0" w:color="auto"/>
              <w:bottom w:val="dotted"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14</w:t>
            </w:r>
          </w:p>
        </w:tc>
      </w:tr>
      <w:tr w:rsidR="0014548C" w:rsidRPr="003504AD" w:rsidTr="005015DE">
        <w:tc>
          <w:tcPr>
            <w:tcW w:w="3136" w:type="pct"/>
            <w:tcBorders>
              <w:top w:val="dotted" w:sz="4" w:space="0" w:color="auto"/>
              <w:bottom w:val="dotted" w:sz="4" w:space="0" w:color="auto"/>
              <w:right w:val="single"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Maenhout Marleen</w:t>
            </w:r>
          </w:p>
        </w:tc>
        <w:tc>
          <w:tcPr>
            <w:tcW w:w="1864" w:type="pct"/>
            <w:tcBorders>
              <w:top w:val="dotted" w:sz="4" w:space="0" w:color="auto"/>
              <w:left w:val="single" w:sz="4" w:space="0" w:color="auto"/>
              <w:bottom w:val="dotted"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11</w:t>
            </w:r>
          </w:p>
        </w:tc>
      </w:tr>
      <w:tr w:rsidR="0014548C" w:rsidRPr="003504AD" w:rsidTr="005015DE">
        <w:tc>
          <w:tcPr>
            <w:tcW w:w="3136" w:type="pct"/>
            <w:tcBorders>
              <w:top w:val="dotted" w:sz="4" w:space="0" w:color="auto"/>
              <w:bottom w:val="dotted" w:sz="4" w:space="0" w:color="auto"/>
              <w:right w:val="single"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 xml:space="preserve">Van De Velde Lucien, Victor </w:t>
            </w:r>
          </w:p>
        </w:tc>
        <w:tc>
          <w:tcPr>
            <w:tcW w:w="1864" w:type="pct"/>
            <w:tcBorders>
              <w:top w:val="dotted" w:sz="4" w:space="0" w:color="auto"/>
              <w:left w:val="single" w:sz="4" w:space="0" w:color="auto"/>
              <w:bottom w:val="dotted" w:sz="4" w:space="0" w:color="auto"/>
            </w:tcBorders>
            <w:shd w:val="clear" w:color="auto" w:fill="auto"/>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t>14</w:t>
            </w:r>
          </w:p>
        </w:tc>
      </w:tr>
      <w:tr w:rsidR="0014548C" w:rsidRPr="003504AD" w:rsidTr="005015DE">
        <w:tc>
          <w:tcPr>
            <w:tcW w:w="3136" w:type="pct"/>
            <w:tcBorders>
              <w:top w:val="single" w:sz="4" w:space="0" w:color="auto"/>
              <w:right w:val="single" w:sz="4" w:space="0" w:color="auto"/>
            </w:tcBorders>
            <w:shd w:val="clear" w:color="auto" w:fill="auto"/>
          </w:tcPr>
          <w:p w:rsidR="0014548C" w:rsidRPr="003504AD" w:rsidRDefault="0014548C" w:rsidP="005015DE">
            <w:pPr>
              <w:autoSpaceDE/>
              <w:autoSpaceDN/>
              <w:spacing w:before="120" w:after="120"/>
              <w:jc w:val="right"/>
              <w:rPr>
                <w:rFonts w:eastAsia="Times New Roman"/>
                <w:color w:val="000000" w:themeColor="text1"/>
                <w:sz w:val="20"/>
                <w:szCs w:val="16"/>
              </w:rPr>
            </w:pPr>
            <w:r w:rsidRPr="003504AD">
              <w:rPr>
                <w:rFonts w:eastAsia="Times New Roman"/>
                <w:color w:val="000000" w:themeColor="text1"/>
                <w:sz w:val="20"/>
                <w:szCs w:val="16"/>
              </w:rPr>
              <w:t>Totaal aantal stemmen :</w:t>
            </w:r>
          </w:p>
        </w:tc>
        <w:tc>
          <w:tcPr>
            <w:tcW w:w="1864" w:type="pct"/>
            <w:tcBorders>
              <w:top w:val="single" w:sz="4" w:space="0" w:color="auto"/>
              <w:left w:val="single" w:sz="4" w:space="0" w:color="auto"/>
            </w:tcBorders>
            <w:shd w:val="clear" w:color="auto" w:fill="auto"/>
            <w:vAlign w:val="center"/>
          </w:tcPr>
          <w:p w:rsidR="0014548C" w:rsidRPr="003504AD" w:rsidRDefault="0014548C" w:rsidP="005015DE">
            <w:pPr>
              <w:autoSpaceDE/>
              <w:autoSpaceDN/>
              <w:rPr>
                <w:rFonts w:eastAsia="Times New Roman"/>
                <w:color w:val="000000" w:themeColor="text1"/>
                <w:sz w:val="20"/>
                <w:szCs w:val="16"/>
              </w:rPr>
            </w:pPr>
            <w:r w:rsidRPr="003504AD">
              <w:rPr>
                <w:rFonts w:eastAsia="Times New Roman"/>
                <w:color w:val="000000" w:themeColor="text1"/>
                <w:sz w:val="20"/>
                <w:szCs w:val="16"/>
              </w:rPr>
              <w:fldChar w:fldCharType="begin"/>
            </w:r>
            <w:r w:rsidRPr="003504AD">
              <w:rPr>
                <w:rFonts w:eastAsia="Times New Roman"/>
                <w:color w:val="000000" w:themeColor="text1"/>
                <w:sz w:val="20"/>
                <w:szCs w:val="16"/>
              </w:rPr>
              <w:instrText xml:space="preserve"> GOTOBUTTON  dag aantal </w:instrText>
            </w:r>
            <w:r w:rsidRPr="003504AD">
              <w:rPr>
                <w:rFonts w:eastAsia="Times New Roman"/>
                <w:color w:val="000000" w:themeColor="text1"/>
                <w:sz w:val="20"/>
                <w:szCs w:val="16"/>
              </w:rPr>
              <w:fldChar w:fldCharType="end"/>
            </w:r>
            <w:r w:rsidRPr="003504AD">
              <w:rPr>
                <w:rFonts w:eastAsia="Times New Roman"/>
                <w:color w:val="000000" w:themeColor="text1"/>
                <w:sz w:val="20"/>
                <w:szCs w:val="16"/>
              </w:rPr>
              <w:t>66</w:t>
            </w:r>
          </w:p>
        </w:tc>
      </w:tr>
    </w:tbl>
    <w:p w:rsidR="0014548C" w:rsidRPr="00A14592" w:rsidRDefault="0014548C" w:rsidP="0014548C">
      <w:pPr>
        <w:autoSpaceDE/>
        <w:autoSpaceDN/>
        <w:jc w:val="both"/>
        <w:rPr>
          <w:rFonts w:eastAsia="Calibri"/>
          <w:color w:val="000000" w:themeColor="text1"/>
          <w:szCs w:val="24"/>
          <w:lang w:val="nl-BE" w:eastAsia="en-US"/>
        </w:rPr>
      </w:pPr>
    </w:p>
    <w:p w:rsidR="0014548C" w:rsidRPr="00A14592"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Stelt vast dat de stemmen werden uitgebracht op naam van regelmatig voorgedragen kandidaten-effectieve leden (nagaan of de stemmen uitsluitend werden uitgebracht op naam van personen vermeld op de kandidatenlijst; in tegenovergesteld geval moet dit worden vastgesteld en mag de betrokkene niet verkozen worden verklaard).</w:t>
      </w:r>
    </w:p>
    <w:p w:rsidR="0014548C" w:rsidRPr="00A14592" w:rsidRDefault="0014548C" w:rsidP="0014548C">
      <w:pPr>
        <w:autoSpaceDE/>
        <w:autoSpaceDN/>
        <w:jc w:val="both"/>
        <w:rPr>
          <w:rFonts w:ascii="Times New Roman" w:eastAsia="Calibri" w:hAnsi="Times New Roman" w:cs="Times New Roman"/>
          <w:color w:val="000000" w:themeColor="text1"/>
          <w:szCs w:val="24"/>
          <w:lang w:val="nl-BE" w:eastAsia="en-US"/>
        </w:rPr>
      </w:pPr>
    </w:p>
    <w:p w:rsidR="0014548C" w:rsidRDefault="0014548C" w:rsidP="0014548C">
      <w:pPr>
        <w:pStyle w:val="Lijstalinea"/>
        <w:numPr>
          <w:ilvl w:val="0"/>
          <w:numId w:val="19"/>
        </w:numPr>
        <w:autoSpaceDE/>
        <w:autoSpaceDN/>
        <w:ind w:left="360"/>
        <w:jc w:val="both"/>
        <w:rPr>
          <w:rFonts w:eastAsia="Calibri"/>
          <w:color w:val="000000" w:themeColor="text1"/>
          <w:szCs w:val="24"/>
          <w:lang w:val="nl-BE" w:eastAsia="en-US"/>
        </w:rPr>
      </w:pPr>
      <w:r w:rsidRPr="00A14592">
        <w:rPr>
          <w:rFonts w:eastAsia="Calibri"/>
          <w:color w:val="000000" w:themeColor="text1"/>
          <w:szCs w:val="24"/>
          <w:lang w:val="nl-BE" w:eastAsia="en-US"/>
        </w:rPr>
        <w:t xml:space="preserve">Stelt vast dat </w:t>
      </w:r>
      <w:r w:rsidRPr="00A14592">
        <w:rPr>
          <w:rFonts w:eastAsia="Calibri"/>
          <w:color w:val="000000" w:themeColor="text1"/>
          <w:lang w:val="nl-BE" w:eastAsia="en-US"/>
        </w:rPr>
        <w:t xml:space="preserve">4 </w:t>
      </w:r>
      <w:r w:rsidRPr="00A14592">
        <w:rPr>
          <w:rFonts w:eastAsia="Calibri"/>
          <w:color w:val="000000" w:themeColor="text1"/>
          <w:szCs w:val="24"/>
          <w:lang w:val="nl-BE" w:eastAsia="en-US"/>
        </w:rPr>
        <w:t>kandidaat-effectieve leden, die het grootste aantal stemmen hebben verkregen, verkozen worden.</w:t>
      </w:r>
    </w:p>
    <w:p w:rsidR="0014548C" w:rsidRDefault="0014548C">
      <w:pPr>
        <w:autoSpaceDE/>
        <w:autoSpaceDN/>
        <w:spacing w:before="120"/>
        <w:rPr>
          <w:rFonts w:eastAsia="Calibri"/>
          <w:color w:val="000000" w:themeColor="text1"/>
          <w:szCs w:val="24"/>
          <w:lang w:val="nl-BE" w:eastAsia="en-US"/>
        </w:rPr>
      </w:pPr>
      <w:r>
        <w:rPr>
          <w:rFonts w:eastAsia="Calibri"/>
          <w:color w:val="000000" w:themeColor="text1"/>
          <w:szCs w:val="24"/>
          <w:lang w:val="nl-BE" w:eastAsia="en-US"/>
        </w:rPr>
        <w:br w:type="page"/>
      </w:r>
    </w:p>
    <w:p w:rsidR="0014548C"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Bijgevolg stelt de burgemeester vast dat:</w:t>
      </w:r>
    </w:p>
    <w:p w:rsidR="0014548C" w:rsidRDefault="0014548C" w:rsidP="0014548C">
      <w:pPr>
        <w:autoSpaceDE/>
        <w:autoSpaceDN/>
        <w:jc w:val="both"/>
        <w:rPr>
          <w:rFonts w:eastAsia="Calibri"/>
          <w:color w:val="000000" w:themeColor="text1"/>
          <w:szCs w:val="24"/>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936"/>
        <w:gridCol w:w="6993"/>
      </w:tblGrid>
      <w:tr w:rsidR="0014548C" w:rsidRPr="003504AD" w:rsidTr="005015DE">
        <w:tc>
          <w:tcPr>
            <w:tcW w:w="0" w:type="auto"/>
            <w:shd w:val="clear" w:color="auto" w:fill="auto"/>
          </w:tcPr>
          <w:p w:rsidR="0014548C" w:rsidRPr="003504AD" w:rsidRDefault="0014548C" w:rsidP="005015DE">
            <w:pPr>
              <w:autoSpaceDE/>
              <w:autoSpaceDN/>
              <w:spacing w:before="120"/>
              <w:jc w:val="both"/>
              <w:rPr>
                <w:rFonts w:eastAsia="Times New Roman"/>
                <w:b/>
                <w:color w:val="000000" w:themeColor="text1"/>
                <w:sz w:val="20"/>
                <w:szCs w:val="16"/>
              </w:rPr>
            </w:pPr>
            <w:r w:rsidRPr="003504AD">
              <w:rPr>
                <w:rFonts w:eastAsia="Times New Roman"/>
                <w:b/>
                <w:color w:val="000000" w:themeColor="text1"/>
                <w:sz w:val="20"/>
                <w:szCs w:val="16"/>
              </w:rPr>
              <w:t>Verkozen zijn tot effectief lid van de politieraad</w:t>
            </w:r>
          </w:p>
          <w:p w:rsidR="0014548C" w:rsidRPr="003504AD" w:rsidRDefault="0014548C" w:rsidP="005015DE">
            <w:pPr>
              <w:autoSpaceDE/>
              <w:autoSpaceDN/>
              <w:spacing w:before="120"/>
              <w:ind w:left="357"/>
              <w:jc w:val="both"/>
              <w:rPr>
                <w:rFonts w:eastAsia="Times New Roman"/>
                <w:b/>
                <w:color w:val="000000" w:themeColor="text1"/>
                <w:sz w:val="20"/>
                <w:szCs w:val="16"/>
              </w:rPr>
            </w:pPr>
          </w:p>
        </w:tc>
        <w:tc>
          <w:tcPr>
            <w:tcW w:w="0" w:type="auto"/>
            <w:gridSpan w:val="2"/>
            <w:shd w:val="clear" w:color="auto" w:fill="auto"/>
          </w:tcPr>
          <w:p w:rsidR="0014548C" w:rsidRPr="003504AD" w:rsidRDefault="0014548C" w:rsidP="005015DE">
            <w:pPr>
              <w:autoSpaceDE/>
              <w:autoSpaceDN/>
              <w:spacing w:before="120"/>
              <w:jc w:val="both"/>
              <w:rPr>
                <w:rFonts w:eastAsia="Times New Roman"/>
                <w:b/>
                <w:color w:val="000000" w:themeColor="text1"/>
                <w:sz w:val="20"/>
                <w:szCs w:val="16"/>
              </w:rPr>
            </w:pPr>
            <w:r w:rsidRPr="003504AD">
              <w:rPr>
                <w:rFonts w:eastAsia="Times New Roman"/>
                <w:b/>
                <w:color w:val="000000" w:themeColor="text1"/>
                <w:sz w:val="20"/>
                <w:szCs w:val="16"/>
              </w:rPr>
              <w:t>De kandidaten, die als opvolgers voor elk hiernaast vermeld verkozen effectief werden voorgedragen, van rechtswege en in de volgorde van de voordrachtakte de opvolgers zijn van deze verkozen effectief leden</w:t>
            </w:r>
          </w:p>
          <w:p w:rsidR="0014548C" w:rsidRPr="003504AD" w:rsidRDefault="0014548C" w:rsidP="005015DE">
            <w:pPr>
              <w:autoSpaceDE/>
              <w:autoSpaceDN/>
              <w:spacing w:before="120"/>
              <w:jc w:val="both"/>
              <w:rPr>
                <w:rFonts w:eastAsia="Times New Roman"/>
                <w:b/>
                <w:color w:val="000000" w:themeColor="text1"/>
                <w:sz w:val="20"/>
                <w:szCs w:val="16"/>
              </w:rPr>
            </w:pPr>
          </w:p>
        </w:tc>
      </w:tr>
      <w:tr w:rsidR="0014548C" w:rsidRPr="003504AD" w:rsidTr="005015DE">
        <w:tc>
          <w:tcPr>
            <w:tcW w:w="0" w:type="auto"/>
            <w:vMerge w:val="restart"/>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Martin Acke</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°06/12/1954,</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zaakvoerder</w:t>
            </w: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1</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xml:space="preserve">Geen </w:t>
            </w:r>
          </w:p>
        </w:tc>
      </w:tr>
      <w:tr w:rsidR="0014548C" w:rsidRPr="003504AD" w:rsidTr="005015DE">
        <w:tc>
          <w:tcPr>
            <w:tcW w:w="0" w:type="auto"/>
            <w:vMerge/>
            <w:shd w:val="clear" w:color="auto" w:fill="auto"/>
          </w:tcPr>
          <w:p w:rsidR="0014548C" w:rsidRPr="003504AD" w:rsidRDefault="0014548C" w:rsidP="0014548C">
            <w:pPr>
              <w:pStyle w:val="Lijstalinea"/>
              <w:numPr>
                <w:ilvl w:val="0"/>
                <w:numId w:val="11"/>
              </w:numPr>
              <w:autoSpaceDE/>
              <w:autoSpaceDN/>
              <w:spacing w:before="120"/>
              <w:ind w:left="714" w:hanging="357"/>
              <w:contextualSpacing w:val="0"/>
              <w:jc w:val="both"/>
              <w:rPr>
                <w:rFonts w:eastAsia="Times New Roman"/>
                <w:color w:val="000000" w:themeColor="text1"/>
                <w:sz w:val="20"/>
                <w:szCs w:val="16"/>
              </w:rPr>
            </w:pP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2</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Geen</w:t>
            </w:r>
          </w:p>
        </w:tc>
      </w:tr>
      <w:tr w:rsidR="0014548C" w:rsidRPr="003504AD" w:rsidTr="005015DE">
        <w:tc>
          <w:tcPr>
            <w:tcW w:w="0" w:type="auto"/>
            <w:vMerge w:val="restart"/>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xml:space="preserve">Dirk Goemaere, </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17/04/1971,</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gepensioneerd bediende</w:t>
            </w:r>
          </w:p>
          <w:p w:rsidR="0014548C" w:rsidRPr="003504AD" w:rsidRDefault="0014548C" w:rsidP="005015DE">
            <w:pPr>
              <w:autoSpaceDE/>
              <w:autoSpaceDN/>
              <w:spacing w:before="120"/>
              <w:jc w:val="both"/>
              <w:rPr>
                <w:rFonts w:eastAsia="Times New Roman"/>
                <w:color w:val="000000" w:themeColor="text1"/>
                <w:sz w:val="20"/>
                <w:szCs w:val="16"/>
              </w:rPr>
            </w:pP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1</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xml:space="preserve">Geen </w:t>
            </w:r>
          </w:p>
        </w:tc>
      </w:tr>
      <w:tr w:rsidR="0014548C" w:rsidRPr="003504AD" w:rsidTr="005015DE">
        <w:tc>
          <w:tcPr>
            <w:tcW w:w="0" w:type="auto"/>
            <w:vMerge/>
            <w:shd w:val="clear" w:color="auto" w:fill="auto"/>
          </w:tcPr>
          <w:p w:rsidR="0014548C" w:rsidRPr="003504AD" w:rsidRDefault="0014548C" w:rsidP="0014548C">
            <w:pPr>
              <w:pStyle w:val="Lijstalinea"/>
              <w:numPr>
                <w:ilvl w:val="0"/>
                <w:numId w:val="11"/>
              </w:numPr>
              <w:autoSpaceDE/>
              <w:autoSpaceDN/>
              <w:spacing w:before="120"/>
              <w:ind w:left="714" w:hanging="357"/>
              <w:contextualSpacing w:val="0"/>
              <w:jc w:val="both"/>
              <w:rPr>
                <w:rFonts w:eastAsia="Times New Roman"/>
                <w:color w:val="000000" w:themeColor="text1"/>
                <w:sz w:val="20"/>
                <w:szCs w:val="16"/>
              </w:rPr>
            </w:pP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2</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xml:space="preserve">Geen </w:t>
            </w:r>
          </w:p>
        </w:tc>
      </w:tr>
      <w:tr w:rsidR="0014548C" w:rsidRPr="003504AD" w:rsidTr="005015DE">
        <w:tc>
          <w:tcPr>
            <w:tcW w:w="0" w:type="auto"/>
            <w:vMerge/>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2</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xml:space="preserve">Geen </w:t>
            </w:r>
          </w:p>
        </w:tc>
      </w:tr>
      <w:tr w:rsidR="0014548C" w:rsidRPr="003504AD" w:rsidTr="005015DE">
        <w:tc>
          <w:tcPr>
            <w:tcW w:w="0" w:type="auto"/>
            <w:vMerge w:val="restart"/>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Jan De Beule</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17/04/1971,</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xml:space="preserve">bediende </w:t>
            </w: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1</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Filip Bruggheman</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05/07/1962,</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productiearbeider</w:t>
            </w:r>
          </w:p>
        </w:tc>
      </w:tr>
      <w:tr w:rsidR="0014548C" w:rsidRPr="003504AD" w:rsidTr="005015DE">
        <w:tc>
          <w:tcPr>
            <w:tcW w:w="0" w:type="auto"/>
            <w:vMerge/>
            <w:shd w:val="clear" w:color="auto" w:fill="auto"/>
          </w:tcPr>
          <w:p w:rsidR="0014548C" w:rsidRPr="003504AD" w:rsidRDefault="0014548C" w:rsidP="0014548C">
            <w:pPr>
              <w:pStyle w:val="Lijstalinea"/>
              <w:numPr>
                <w:ilvl w:val="0"/>
                <w:numId w:val="11"/>
              </w:numPr>
              <w:autoSpaceDE/>
              <w:autoSpaceDN/>
              <w:spacing w:before="120"/>
              <w:ind w:left="714" w:hanging="357"/>
              <w:contextualSpacing w:val="0"/>
              <w:jc w:val="both"/>
              <w:rPr>
                <w:rFonts w:eastAsia="Times New Roman"/>
                <w:color w:val="000000" w:themeColor="text1"/>
                <w:sz w:val="20"/>
                <w:szCs w:val="16"/>
              </w:rPr>
            </w:pP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2</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Kurt Van Weynsberghe</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14/04/1967,</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arbeider</w:t>
            </w:r>
          </w:p>
        </w:tc>
      </w:tr>
      <w:tr w:rsidR="0014548C" w:rsidRPr="003504AD" w:rsidTr="005015DE">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Lucien Van De Velde,</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°19/07/1960,</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xml:space="preserve">operator </w:t>
            </w:r>
          </w:p>
          <w:p w:rsidR="0014548C" w:rsidRPr="003504AD" w:rsidRDefault="0014548C" w:rsidP="005015DE">
            <w:pPr>
              <w:autoSpaceDE/>
              <w:autoSpaceDN/>
              <w:spacing w:before="120"/>
              <w:jc w:val="both"/>
              <w:rPr>
                <w:rFonts w:eastAsia="Times New Roman"/>
                <w:color w:val="000000" w:themeColor="text1"/>
                <w:sz w:val="20"/>
                <w:szCs w:val="16"/>
              </w:rPr>
            </w:pPr>
          </w:p>
        </w:tc>
        <w:tc>
          <w:tcPr>
            <w:tcW w:w="0" w:type="auto"/>
            <w:shd w:val="clear" w:color="auto" w:fill="auto"/>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1</w:t>
            </w:r>
          </w:p>
        </w:tc>
        <w:tc>
          <w:tcPr>
            <w:tcW w:w="0" w:type="auto"/>
            <w:shd w:val="clear" w:color="auto" w:fill="auto"/>
            <w:vAlign w:val="center"/>
          </w:tcPr>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Kevin Uytterhaegher</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 10/07/1987,</w:t>
            </w:r>
          </w:p>
          <w:p w:rsidR="0014548C" w:rsidRPr="003504AD" w:rsidRDefault="0014548C" w:rsidP="005015DE">
            <w:pPr>
              <w:autoSpaceDE/>
              <w:autoSpaceDN/>
              <w:spacing w:before="120"/>
              <w:jc w:val="both"/>
              <w:rPr>
                <w:rFonts w:eastAsia="Times New Roman"/>
                <w:color w:val="000000" w:themeColor="text1"/>
                <w:sz w:val="20"/>
                <w:szCs w:val="16"/>
              </w:rPr>
            </w:pPr>
            <w:r w:rsidRPr="003504AD">
              <w:rPr>
                <w:rFonts w:eastAsia="Times New Roman"/>
                <w:color w:val="000000" w:themeColor="text1"/>
                <w:sz w:val="20"/>
                <w:szCs w:val="16"/>
              </w:rPr>
              <w:t>notarieel bediende</w:t>
            </w:r>
          </w:p>
        </w:tc>
      </w:tr>
    </w:tbl>
    <w:p w:rsidR="0014548C" w:rsidRPr="00A14592" w:rsidRDefault="0014548C" w:rsidP="0014548C">
      <w:pPr>
        <w:autoSpaceDE/>
        <w:autoSpaceDN/>
        <w:rPr>
          <w:rFonts w:ascii="Times New Roman" w:eastAsia="Calibri" w:hAnsi="Times New Roman" w:cs="Times New Roman"/>
          <w:color w:val="000000" w:themeColor="text1"/>
          <w:szCs w:val="24"/>
          <w:lang w:val="nl-BE" w:eastAsia="en-US"/>
        </w:rPr>
      </w:pPr>
    </w:p>
    <w:p w:rsidR="0014548C" w:rsidRPr="00A14592"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De burgemeester stelt vast dat de verkiesbaarheidsvoorwaarden vervuld zijn voor:</w:t>
      </w:r>
    </w:p>
    <w:p w:rsidR="0014548C" w:rsidRPr="00A14592" w:rsidRDefault="0014548C" w:rsidP="0014548C">
      <w:pPr>
        <w:pStyle w:val="Lijstalinea"/>
        <w:numPr>
          <w:ilvl w:val="1"/>
          <w:numId w:val="21"/>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 xml:space="preserve">Martin Acke, Dirk Goemaere, Lucien Van De Velde en Jan De Beule, </w:t>
      </w:r>
      <w:r>
        <w:rPr>
          <w:rFonts w:eastAsia="Calibri"/>
          <w:color w:val="000000" w:themeColor="text1"/>
          <w:szCs w:val="24"/>
          <w:lang w:val="nl-BE" w:eastAsia="en-US"/>
        </w:rPr>
        <w:t xml:space="preserve">de </w:t>
      </w:r>
      <w:r w:rsidRPr="00A14592">
        <w:rPr>
          <w:rFonts w:eastAsia="Calibri"/>
          <w:color w:val="000000" w:themeColor="text1"/>
          <w:szCs w:val="24"/>
          <w:lang w:val="nl-BE" w:eastAsia="en-US"/>
        </w:rPr>
        <w:t xml:space="preserve">verkozen kandidaat-effectieve leden; </w:t>
      </w:r>
    </w:p>
    <w:p w:rsidR="0014548C" w:rsidRPr="00A14592" w:rsidRDefault="0014548C" w:rsidP="0014548C">
      <w:pPr>
        <w:pStyle w:val="Lijstalinea"/>
        <w:numPr>
          <w:ilvl w:val="1"/>
          <w:numId w:val="21"/>
        </w:numPr>
        <w:autoSpaceDE/>
        <w:autoSpaceDN/>
        <w:jc w:val="both"/>
        <w:rPr>
          <w:rFonts w:eastAsia="Calibri"/>
          <w:color w:val="000000" w:themeColor="text1"/>
          <w:szCs w:val="24"/>
          <w:lang w:val="nl-BE" w:eastAsia="en-US"/>
        </w:rPr>
      </w:pPr>
      <w:r w:rsidRPr="00A14592">
        <w:rPr>
          <w:rFonts w:eastAsia="Calibri"/>
          <w:color w:val="000000" w:themeColor="text1"/>
          <w:lang w:val="nl-BE" w:eastAsia="en-US"/>
        </w:rPr>
        <w:t>Filip Bruggheman, Kurt van Weynsberghe en Kevin Uytterhaegher</w:t>
      </w:r>
      <w:r w:rsidRPr="00A14592">
        <w:rPr>
          <w:rFonts w:eastAsia="Calibri"/>
          <w:color w:val="000000" w:themeColor="text1"/>
          <w:szCs w:val="24"/>
          <w:lang w:val="nl-BE" w:eastAsia="en-US"/>
        </w:rPr>
        <w:t xml:space="preserve">, van rechtswege de opvolgers van </w:t>
      </w:r>
      <w:r w:rsidRPr="00A14592">
        <w:rPr>
          <w:rFonts w:eastAsia="Calibri"/>
          <w:color w:val="000000" w:themeColor="text1"/>
          <w:lang w:val="nl-BE" w:eastAsia="en-US"/>
        </w:rPr>
        <w:t xml:space="preserve">de </w:t>
      </w:r>
      <w:r w:rsidRPr="00A14592">
        <w:rPr>
          <w:rFonts w:eastAsia="Calibri"/>
          <w:color w:val="000000" w:themeColor="text1"/>
          <w:szCs w:val="24"/>
          <w:lang w:val="nl-BE" w:eastAsia="en-US"/>
        </w:rPr>
        <w:t>kandidaat-effectieve leden;</w:t>
      </w:r>
    </w:p>
    <w:p w:rsidR="0014548C" w:rsidRPr="00A14592" w:rsidRDefault="0014548C" w:rsidP="0014548C">
      <w:pPr>
        <w:autoSpaceDE/>
        <w:autoSpaceDN/>
        <w:rPr>
          <w:rFonts w:eastAsia="Calibri"/>
          <w:color w:val="000000" w:themeColor="text1"/>
          <w:szCs w:val="24"/>
          <w:lang w:val="nl-BE" w:eastAsia="en-US"/>
        </w:rPr>
      </w:pPr>
    </w:p>
    <w:p w:rsidR="0014548C" w:rsidRDefault="0014548C" w:rsidP="0014548C">
      <w:pPr>
        <w:pStyle w:val="Lijstalinea"/>
        <w:numPr>
          <w:ilvl w:val="0"/>
          <w:numId w:val="18"/>
        </w:numPr>
        <w:autoSpaceDE/>
        <w:autoSpaceDN/>
        <w:jc w:val="both"/>
        <w:rPr>
          <w:rFonts w:eastAsia="Calibri"/>
          <w:color w:val="000000" w:themeColor="text1"/>
          <w:szCs w:val="24"/>
          <w:lang w:val="nl-BE" w:eastAsia="en-US"/>
        </w:rPr>
      </w:pPr>
      <w:r w:rsidRPr="00A14592">
        <w:rPr>
          <w:rFonts w:eastAsia="Calibri"/>
          <w:color w:val="000000" w:themeColor="text1"/>
          <w:szCs w:val="24"/>
          <w:lang w:val="nl-BE" w:eastAsia="en-US"/>
        </w:rPr>
        <w:t>De burgemeester stelt dat geen enkel effectief lid zich bevindt in één van de gevallen van onverenigbaarheid bepaald in artikel 15 van de Wet van 7 december 1998</w:t>
      </w:r>
    </w:p>
    <w:p w:rsidR="0014548C" w:rsidRPr="00A14592" w:rsidRDefault="0014548C" w:rsidP="0014548C">
      <w:pPr>
        <w:autoSpaceDE/>
        <w:autoSpaceDN/>
        <w:rPr>
          <w:rFonts w:eastAsia="Calibri"/>
          <w:color w:val="000000" w:themeColor="text1"/>
          <w:szCs w:val="24"/>
          <w:lang w:val="nl-BE" w:eastAsia="en-US"/>
        </w:rPr>
      </w:pPr>
    </w:p>
    <w:p w:rsidR="0035316F" w:rsidRDefault="0035316F" w:rsidP="0035316F">
      <w:pPr>
        <w:autoSpaceDE/>
        <w:autoSpaceDN/>
        <w:rPr>
          <w:rFonts w:eastAsia="Calibri"/>
          <w:color w:val="000000" w:themeColor="text1"/>
          <w:lang w:val="nl-BE" w:eastAsia="en-US"/>
        </w:rPr>
      </w:pPr>
      <w:r w:rsidRPr="00A14592">
        <w:rPr>
          <w:rFonts w:eastAsia="Calibri"/>
          <w:color w:val="000000" w:themeColor="text1"/>
          <w:szCs w:val="24"/>
          <w:lang w:val="nl-BE" w:eastAsia="en-US"/>
        </w:rPr>
        <w:t>Dit proces-verbaal zal overeenkomstig artikel 18bis van de Wet van 7 december 1998 en artikel 15 van het Koninklijk Besluit van 20 december 2000 betreffende de verkiezing in elke gemeenteraad van de leden van de politieraad, in dubbel exemplaar, naar de bestendige deputatie (of het college bedoeld in artikel 83quinquies, §2 van de bijzondere wet van 12 januari 1989 met beslissing tot de Brusselse Instellingen) worden gezonden</w:t>
      </w:r>
      <w:r>
        <w:rPr>
          <w:rFonts w:eastAsia="Calibri"/>
          <w:color w:val="000000" w:themeColor="text1"/>
          <w:lang w:val="nl-BE" w:eastAsia="en-US"/>
        </w:rPr>
        <w:t>.</w:t>
      </w:r>
    </w:p>
    <w:p w:rsidR="0035316F" w:rsidRDefault="0035316F" w:rsidP="0035316F">
      <w:pPr>
        <w:autoSpaceDE/>
        <w:autoSpaceDN/>
        <w:rPr>
          <w:rFonts w:eastAsia="Calibri"/>
          <w:color w:val="000000" w:themeColor="text1"/>
          <w:lang w:val="nl-BE" w:eastAsia="en-US"/>
        </w:rPr>
      </w:pPr>
    </w:p>
    <w:p w:rsidR="0035316F" w:rsidRDefault="0035316F" w:rsidP="0035316F">
      <w:pPr>
        <w:autoSpaceDE/>
        <w:autoSpaceDN/>
        <w:rPr>
          <w:rFonts w:eastAsia="Calibri"/>
          <w:color w:val="000000" w:themeColor="text1"/>
          <w:lang w:val="nl-BE" w:eastAsia="en-US"/>
        </w:rPr>
      </w:pPr>
    </w:p>
    <w:p w:rsidR="0035316F" w:rsidRDefault="0035316F" w:rsidP="0035316F">
      <w:pPr>
        <w:autoSpaceDE/>
        <w:autoSpaceDN/>
        <w:jc w:val="center"/>
        <w:rPr>
          <w:rFonts w:eastAsia="Calibri"/>
          <w:color w:val="000000" w:themeColor="text1"/>
          <w:lang w:val="nl-BE" w:eastAsia="en-US"/>
        </w:rPr>
      </w:pPr>
      <w:r w:rsidRPr="00A14592">
        <w:rPr>
          <w:rFonts w:eastAsia="Calibri"/>
          <w:color w:val="000000" w:themeColor="text1"/>
          <w:lang w:val="nl-BE" w:eastAsia="en-US"/>
        </w:rPr>
        <w:t>Namens de gemeenteraad,</w:t>
      </w:r>
    </w:p>
    <w:p w:rsidR="0035316F" w:rsidRPr="00A14592" w:rsidRDefault="0035316F" w:rsidP="0035316F">
      <w:pPr>
        <w:autoSpaceDE/>
        <w:autoSpaceDN/>
        <w:jc w:val="center"/>
        <w:rPr>
          <w:rFonts w:eastAsia="Calibri"/>
          <w:color w:val="000000" w:themeColor="text1"/>
          <w:szCs w:val="24"/>
          <w:lang w:val="nl-BE" w:eastAsia="en-US"/>
        </w:rPr>
      </w:pPr>
      <w:r>
        <w:rPr>
          <w:rFonts w:eastAsia="Calibri"/>
          <w:color w:val="000000" w:themeColor="text1"/>
          <w:szCs w:val="24"/>
          <w:lang w:val="nl-BE" w:eastAsia="en-US"/>
        </w:rPr>
        <w:t xml:space="preserve">Zelzate, 25 januari 2019 </w:t>
      </w:r>
    </w:p>
    <w:p w:rsidR="0035316F" w:rsidRPr="00A14592" w:rsidRDefault="0035316F" w:rsidP="0035316F">
      <w:pPr>
        <w:autoSpaceDE/>
        <w:autoSpaceDN/>
        <w:jc w:val="center"/>
        <w:rPr>
          <w:rFonts w:eastAsia="Calibri"/>
          <w:color w:val="000000" w:themeColor="text1"/>
          <w:lang w:val="nl-BE" w:eastAsia="en-US"/>
        </w:rPr>
      </w:pPr>
    </w:p>
    <w:p w:rsidR="0035316F" w:rsidRPr="00A14592" w:rsidRDefault="0035316F" w:rsidP="0035316F">
      <w:pPr>
        <w:autoSpaceDE/>
        <w:autoSpaceDN/>
        <w:jc w:val="center"/>
        <w:rPr>
          <w:rFonts w:eastAsia="Calibri"/>
          <w:color w:val="000000" w:themeColor="text1"/>
          <w:lang w:val="nl-BE"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4625"/>
        <w:gridCol w:w="2885"/>
      </w:tblGrid>
      <w:tr w:rsidR="0035316F" w:rsidRPr="00A14592" w:rsidTr="0035316F">
        <w:trPr>
          <w:jc w:val="center"/>
        </w:trPr>
        <w:tc>
          <w:tcPr>
            <w:tcW w:w="1512" w:type="pct"/>
            <w:shd w:val="clear" w:color="auto" w:fill="auto"/>
          </w:tcPr>
          <w:p w:rsidR="0035316F" w:rsidRPr="00A14592" w:rsidRDefault="0035316F" w:rsidP="005015DE">
            <w:pPr>
              <w:autoSpaceDE/>
              <w:autoSpaceDN/>
              <w:jc w:val="center"/>
              <w:rPr>
                <w:rFonts w:eastAsia="Calibri"/>
                <w:color w:val="000000" w:themeColor="text1"/>
                <w:lang w:val="nl-BE" w:eastAsia="en-US"/>
              </w:rPr>
            </w:pPr>
            <w:r w:rsidRPr="00A14592">
              <w:rPr>
                <w:rFonts w:eastAsia="Calibri"/>
                <w:color w:val="000000" w:themeColor="text1"/>
                <w:lang w:val="nl-BE" w:eastAsia="en-US"/>
              </w:rPr>
              <w:t>De algemeen directeur,</w:t>
            </w:r>
          </w:p>
        </w:tc>
        <w:tc>
          <w:tcPr>
            <w:tcW w:w="2148" w:type="pct"/>
          </w:tcPr>
          <w:p w:rsidR="0035316F" w:rsidRPr="00A14592" w:rsidRDefault="0035316F" w:rsidP="005015DE">
            <w:pPr>
              <w:autoSpaceDE/>
              <w:autoSpaceDN/>
              <w:jc w:val="center"/>
              <w:rPr>
                <w:rFonts w:eastAsia="Calibri"/>
                <w:color w:val="000000" w:themeColor="text1"/>
                <w:lang w:val="nl-BE" w:eastAsia="en-US"/>
              </w:rPr>
            </w:pPr>
            <w:r w:rsidRPr="00A14592">
              <w:rPr>
                <w:rFonts w:eastAsia="Calibri"/>
                <w:color w:val="000000" w:themeColor="text1"/>
                <w:lang w:val="nl-BE" w:eastAsia="en-US"/>
              </w:rPr>
              <w:t>De raadsleden-bijzitters,</w:t>
            </w:r>
          </w:p>
        </w:tc>
        <w:tc>
          <w:tcPr>
            <w:tcW w:w="1340" w:type="pct"/>
            <w:shd w:val="clear" w:color="auto" w:fill="auto"/>
          </w:tcPr>
          <w:p w:rsidR="0035316F" w:rsidRPr="00A14592" w:rsidRDefault="0035316F" w:rsidP="005015DE">
            <w:pPr>
              <w:autoSpaceDE/>
              <w:autoSpaceDN/>
              <w:jc w:val="center"/>
              <w:rPr>
                <w:rFonts w:eastAsia="Calibri"/>
                <w:color w:val="000000" w:themeColor="text1"/>
                <w:lang w:val="nl-BE" w:eastAsia="en-US"/>
              </w:rPr>
            </w:pPr>
            <w:r w:rsidRPr="00A14592">
              <w:rPr>
                <w:rFonts w:eastAsia="Calibri"/>
                <w:color w:val="000000" w:themeColor="text1"/>
                <w:lang w:val="nl-BE" w:eastAsia="en-US"/>
              </w:rPr>
              <w:t>De burgemeester,</w:t>
            </w:r>
          </w:p>
        </w:tc>
      </w:tr>
      <w:tr w:rsidR="0035316F" w:rsidRPr="00A14592" w:rsidTr="0035316F">
        <w:trPr>
          <w:trHeight w:val="1002"/>
          <w:jc w:val="center"/>
        </w:trPr>
        <w:tc>
          <w:tcPr>
            <w:tcW w:w="1512" w:type="pct"/>
            <w:shd w:val="clear" w:color="auto" w:fill="auto"/>
          </w:tcPr>
          <w:p w:rsidR="0035316F" w:rsidRPr="00A14592" w:rsidRDefault="0035316F" w:rsidP="005015DE">
            <w:pPr>
              <w:autoSpaceDE/>
              <w:autoSpaceDN/>
              <w:jc w:val="center"/>
              <w:rPr>
                <w:rFonts w:eastAsia="Calibri"/>
                <w:color w:val="000000" w:themeColor="text1"/>
                <w:lang w:val="nl-BE" w:eastAsia="en-US"/>
              </w:rPr>
            </w:pPr>
            <w:r>
              <w:rPr>
                <w:rFonts w:eastAsia="Calibri"/>
                <w:color w:val="000000" w:themeColor="text1"/>
                <w:lang w:val="nl-BE" w:eastAsia="en-US"/>
              </w:rPr>
              <w:t xml:space="preserve">(get.) </w:t>
            </w:r>
            <w:r w:rsidRPr="00A14592">
              <w:rPr>
                <w:rFonts w:eastAsia="Calibri"/>
                <w:color w:val="000000" w:themeColor="text1"/>
                <w:lang w:val="nl-BE" w:eastAsia="en-US"/>
              </w:rPr>
              <w:t>Guy VERBUYST</w:t>
            </w:r>
          </w:p>
          <w:p w:rsidR="0035316F" w:rsidRPr="00A14592" w:rsidRDefault="0035316F" w:rsidP="005015DE">
            <w:pPr>
              <w:autoSpaceDE/>
              <w:autoSpaceDN/>
              <w:jc w:val="center"/>
              <w:rPr>
                <w:rFonts w:eastAsia="Calibri"/>
                <w:color w:val="000000" w:themeColor="text1"/>
                <w:lang w:val="nl-BE" w:eastAsia="en-US"/>
              </w:rPr>
            </w:pPr>
          </w:p>
        </w:tc>
        <w:tc>
          <w:tcPr>
            <w:tcW w:w="2148" w:type="pct"/>
          </w:tcPr>
          <w:p w:rsidR="0035316F" w:rsidRDefault="0035316F" w:rsidP="005015DE">
            <w:pPr>
              <w:autoSpaceDE/>
              <w:autoSpaceDN/>
              <w:jc w:val="center"/>
              <w:rPr>
                <w:rFonts w:eastAsia="Calibri"/>
                <w:color w:val="000000" w:themeColor="text1"/>
                <w:lang w:val="nl-BE" w:eastAsia="en-US"/>
              </w:rPr>
            </w:pPr>
            <w:r>
              <w:rPr>
                <w:rFonts w:eastAsia="Calibri"/>
                <w:color w:val="000000" w:themeColor="text1"/>
                <w:lang w:val="nl-BE" w:eastAsia="en-US"/>
              </w:rPr>
              <w:t xml:space="preserve">(get.) </w:t>
            </w:r>
            <w:r w:rsidRPr="00A14592">
              <w:rPr>
                <w:rFonts w:eastAsia="Calibri"/>
                <w:color w:val="000000" w:themeColor="text1"/>
                <w:lang w:val="nl-BE" w:eastAsia="en-US"/>
              </w:rPr>
              <w:t xml:space="preserve">Debbie DE VLEESCCHAUWER, </w:t>
            </w:r>
          </w:p>
          <w:p w:rsidR="0035316F" w:rsidRPr="00A14592" w:rsidRDefault="0035316F" w:rsidP="005015DE">
            <w:pPr>
              <w:autoSpaceDE/>
              <w:autoSpaceDN/>
              <w:jc w:val="center"/>
              <w:rPr>
                <w:rFonts w:eastAsia="Calibri"/>
                <w:color w:val="000000" w:themeColor="text1"/>
                <w:lang w:val="nl-BE" w:eastAsia="en-US"/>
              </w:rPr>
            </w:pPr>
            <w:r>
              <w:rPr>
                <w:rFonts w:eastAsia="Calibri"/>
                <w:color w:val="000000" w:themeColor="text1"/>
                <w:lang w:val="nl-BE" w:eastAsia="en-US"/>
              </w:rPr>
              <w:t xml:space="preserve">(get.) </w:t>
            </w:r>
            <w:r w:rsidRPr="00A14592">
              <w:rPr>
                <w:rFonts w:eastAsia="Calibri"/>
                <w:color w:val="000000" w:themeColor="text1"/>
                <w:lang w:val="nl-BE" w:eastAsia="en-US"/>
              </w:rPr>
              <w:t>Matthias CASSIER</w:t>
            </w:r>
          </w:p>
          <w:p w:rsidR="0035316F" w:rsidRPr="00A14592" w:rsidRDefault="0035316F" w:rsidP="005015DE">
            <w:pPr>
              <w:autoSpaceDE/>
              <w:autoSpaceDN/>
              <w:jc w:val="center"/>
              <w:rPr>
                <w:rFonts w:eastAsia="Calibri"/>
                <w:color w:val="000000" w:themeColor="text1"/>
                <w:lang w:val="nl-BE" w:eastAsia="en-US"/>
              </w:rPr>
            </w:pPr>
          </w:p>
        </w:tc>
        <w:tc>
          <w:tcPr>
            <w:tcW w:w="1340" w:type="pct"/>
            <w:shd w:val="clear" w:color="auto" w:fill="auto"/>
          </w:tcPr>
          <w:p w:rsidR="0035316F" w:rsidRDefault="0035316F" w:rsidP="005015DE">
            <w:pPr>
              <w:autoSpaceDE/>
              <w:autoSpaceDN/>
              <w:jc w:val="center"/>
              <w:rPr>
                <w:rFonts w:eastAsia="Calibri"/>
                <w:color w:val="000000" w:themeColor="text1"/>
                <w:lang w:val="nl-BE" w:eastAsia="en-US"/>
              </w:rPr>
            </w:pPr>
            <w:r>
              <w:rPr>
                <w:rFonts w:eastAsia="Calibri"/>
                <w:color w:val="000000" w:themeColor="text1"/>
                <w:lang w:val="nl-BE" w:eastAsia="en-US"/>
              </w:rPr>
              <w:t xml:space="preserve">(get.) </w:t>
            </w:r>
            <w:r w:rsidRPr="00A14592">
              <w:rPr>
                <w:rFonts w:eastAsia="Calibri"/>
                <w:color w:val="000000" w:themeColor="text1"/>
                <w:lang w:val="nl-BE" w:eastAsia="en-US"/>
              </w:rPr>
              <w:t>Brent MEULEMAN</w:t>
            </w:r>
          </w:p>
          <w:p w:rsidR="0035316F" w:rsidRDefault="0035316F" w:rsidP="005015DE">
            <w:pPr>
              <w:autoSpaceDE/>
              <w:autoSpaceDN/>
              <w:jc w:val="center"/>
              <w:rPr>
                <w:rFonts w:eastAsia="Calibri"/>
                <w:color w:val="000000" w:themeColor="text1"/>
                <w:lang w:val="nl-BE" w:eastAsia="en-US"/>
              </w:rPr>
            </w:pPr>
          </w:p>
          <w:p w:rsidR="0035316F" w:rsidRDefault="0035316F" w:rsidP="005015DE">
            <w:pPr>
              <w:autoSpaceDE/>
              <w:autoSpaceDN/>
              <w:jc w:val="center"/>
              <w:rPr>
                <w:rFonts w:eastAsia="Calibri"/>
                <w:color w:val="000000" w:themeColor="text1"/>
                <w:lang w:val="nl-BE" w:eastAsia="en-US"/>
              </w:rPr>
            </w:pPr>
          </w:p>
          <w:p w:rsidR="0035316F" w:rsidRDefault="0035316F" w:rsidP="005015DE">
            <w:pPr>
              <w:autoSpaceDE/>
              <w:autoSpaceDN/>
              <w:jc w:val="center"/>
              <w:rPr>
                <w:rFonts w:eastAsia="Calibri"/>
                <w:color w:val="000000" w:themeColor="text1"/>
                <w:lang w:val="nl-BE" w:eastAsia="en-US"/>
              </w:rPr>
            </w:pPr>
          </w:p>
          <w:p w:rsidR="0035316F" w:rsidRDefault="0035316F" w:rsidP="005015DE">
            <w:pPr>
              <w:autoSpaceDE/>
              <w:autoSpaceDN/>
              <w:jc w:val="center"/>
              <w:rPr>
                <w:rFonts w:eastAsia="Calibri"/>
                <w:color w:val="000000" w:themeColor="text1"/>
                <w:lang w:val="nl-BE" w:eastAsia="en-US"/>
              </w:rPr>
            </w:pPr>
          </w:p>
          <w:p w:rsidR="0035316F" w:rsidRPr="00A14592" w:rsidRDefault="0035316F" w:rsidP="005015DE">
            <w:pPr>
              <w:autoSpaceDE/>
              <w:autoSpaceDN/>
              <w:jc w:val="center"/>
              <w:rPr>
                <w:rFonts w:eastAsia="Calibri"/>
                <w:color w:val="000000" w:themeColor="text1"/>
                <w:lang w:val="nl-BE" w:eastAsia="en-US"/>
              </w:rPr>
            </w:pPr>
          </w:p>
        </w:tc>
      </w:tr>
    </w:tbl>
    <w:p w:rsidR="0035316F" w:rsidRPr="00A14592" w:rsidRDefault="0035316F" w:rsidP="0035316F">
      <w:pPr>
        <w:tabs>
          <w:tab w:val="left" w:pos="288"/>
        </w:tabs>
        <w:spacing w:line="240" w:lineRule="exact"/>
        <w:rPr>
          <w:color w:val="000000" w:themeColor="text1"/>
        </w:rPr>
      </w:pPr>
    </w:p>
    <w:p w:rsidR="0035316F" w:rsidRDefault="0035316F" w:rsidP="0035316F">
      <w:pPr>
        <w:tabs>
          <w:tab w:val="left" w:pos="5940"/>
        </w:tabs>
        <w:spacing w:line="240" w:lineRule="atLeast"/>
        <w:rPr>
          <w:rFonts w:ascii="AvantGarde" w:hAnsi="AvantGarde" w:cs="AvantGarde"/>
          <w:b/>
          <w:color w:val="000000" w:themeColor="text1"/>
          <w:sz w:val="20"/>
          <w:szCs w:val="16"/>
        </w:rPr>
      </w:pPr>
    </w:p>
    <w:p w:rsidR="0035316F" w:rsidRPr="00A14592" w:rsidRDefault="0035316F" w:rsidP="0035316F">
      <w:pPr>
        <w:tabs>
          <w:tab w:val="left" w:pos="5940"/>
        </w:tabs>
        <w:spacing w:line="240" w:lineRule="atLeast"/>
        <w:rPr>
          <w:rFonts w:ascii="AvantGarde" w:hAnsi="AvantGarde" w:cs="AvantGarde"/>
          <w:b/>
          <w:color w:val="000000" w:themeColor="text1"/>
          <w:sz w:val="20"/>
          <w:szCs w:val="16"/>
        </w:rPr>
      </w:pPr>
    </w:p>
    <w:p w:rsidR="0035316F" w:rsidRDefault="0035316F" w:rsidP="0035316F">
      <w:pPr>
        <w:autoSpaceDE/>
        <w:autoSpaceDN/>
        <w:jc w:val="center"/>
        <w:rPr>
          <w:rFonts w:eastAsia="Calibri"/>
          <w:color w:val="000000" w:themeColor="text1"/>
          <w:lang w:val="nl-BE" w:eastAsia="en-US"/>
        </w:rPr>
      </w:pPr>
      <w:r>
        <w:rPr>
          <w:rFonts w:eastAsia="Calibri"/>
          <w:color w:val="000000" w:themeColor="text1"/>
          <w:lang w:val="nl-BE" w:eastAsia="en-US"/>
        </w:rPr>
        <w:t>D</w:t>
      </w:r>
      <w:r w:rsidRPr="00A14592">
        <w:rPr>
          <w:rFonts w:eastAsia="Calibri"/>
          <w:color w:val="000000" w:themeColor="text1"/>
          <w:lang w:val="nl-BE" w:eastAsia="en-US"/>
        </w:rPr>
        <w:t>e gemeenteraadsleden die de wens uitdrukke</w:t>
      </w:r>
      <w:r>
        <w:rPr>
          <w:rFonts w:eastAsia="Calibri"/>
          <w:color w:val="000000" w:themeColor="text1"/>
          <w:lang w:val="nl-BE" w:eastAsia="en-US"/>
        </w:rPr>
        <w:t>n het proces-verbaal te ondertekenen,</w:t>
      </w:r>
    </w:p>
    <w:p w:rsidR="0035316F" w:rsidRDefault="0035316F" w:rsidP="0035316F">
      <w:pPr>
        <w:autoSpaceDE/>
        <w:autoSpaceDN/>
        <w:rPr>
          <w:rFonts w:eastAsia="Calibri"/>
          <w:color w:val="000000" w:themeColor="text1"/>
          <w:lang w:val="nl-BE" w:eastAsia="en-US"/>
        </w:rPr>
      </w:pPr>
    </w:p>
    <w:p w:rsidR="0035316F" w:rsidRDefault="0035316F" w:rsidP="0035316F">
      <w:pPr>
        <w:autoSpaceDE/>
        <w:autoSpaceDN/>
        <w:jc w:val="center"/>
        <w:rPr>
          <w:rFonts w:eastAsia="Calibri"/>
          <w:color w:val="000000" w:themeColor="text1"/>
          <w:lang w:val="nl-BE" w:eastAsia="en-US"/>
        </w:rPr>
      </w:pPr>
      <w:r>
        <w:rPr>
          <w:rFonts w:eastAsia="Calibri"/>
          <w:color w:val="000000" w:themeColor="text1"/>
          <w:lang w:val="nl-BE" w:eastAsia="en-US"/>
        </w:rPr>
        <w:t>(get.)</w:t>
      </w:r>
    </w:p>
    <w:p w:rsidR="0035316F" w:rsidRDefault="0035316F" w:rsidP="0035316F">
      <w:pPr>
        <w:autoSpaceDE/>
        <w:autoSpaceDN/>
        <w:jc w:val="center"/>
        <w:rPr>
          <w:rFonts w:eastAsia="Calibri"/>
          <w:color w:val="000000" w:themeColor="text1"/>
          <w:lang w:val="nl-BE" w:eastAsia="en-US"/>
        </w:rPr>
      </w:pPr>
    </w:p>
    <w:p w:rsidR="0035316F" w:rsidRDefault="0035316F" w:rsidP="0035316F">
      <w:pPr>
        <w:autoSpaceDE/>
        <w:autoSpaceDN/>
        <w:rPr>
          <w:rFonts w:eastAsia="Calibri"/>
          <w:b/>
          <w:color w:val="000000" w:themeColor="text1"/>
          <w:lang w:val="nl-BE" w:eastAsia="en-US"/>
        </w:rPr>
      </w:pPr>
      <w:r w:rsidRPr="0035316F">
        <w:rPr>
          <w:rFonts w:eastAsia="Calibri"/>
          <w:b/>
          <w:color w:val="000000" w:themeColor="text1"/>
          <w:lang w:val="nl-BE" w:eastAsia="en-US"/>
        </w:rPr>
        <w:t>De heer Dirk Goemaere neemt het voorzitterschap over</w:t>
      </w:r>
      <w:r>
        <w:rPr>
          <w:rFonts w:eastAsia="Calibri"/>
          <w:b/>
          <w:color w:val="000000" w:themeColor="text1"/>
          <w:lang w:val="nl-BE" w:eastAsia="en-US"/>
        </w:rPr>
        <w:t xml:space="preserve"> en schorst de raad voor het half uurtje van de burger. </w:t>
      </w:r>
    </w:p>
    <w:p w:rsidR="0035316F" w:rsidRDefault="0035316F" w:rsidP="0035316F">
      <w:pPr>
        <w:autoSpaceDE/>
        <w:autoSpaceDN/>
        <w:rPr>
          <w:rFonts w:eastAsia="Calibri"/>
          <w:b/>
          <w:color w:val="000000" w:themeColor="text1"/>
          <w:lang w:val="nl-BE" w:eastAsia="en-US"/>
        </w:rPr>
      </w:pPr>
    </w:p>
    <w:p w:rsidR="0035316F" w:rsidRDefault="0035316F" w:rsidP="0035316F">
      <w:pPr>
        <w:autoSpaceDE/>
        <w:autoSpaceDN/>
        <w:rPr>
          <w:rFonts w:eastAsia="Calibri"/>
          <w:color w:val="000000" w:themeColor="text1"/>
          <w:lang w:val="nl-BE" w:eastAsia="en-US"/>
        </w:rPr>
      </w:pPr>
      <w:r>
        <w:rPr>
          <w:rFonts w:eastAsia="Calibri"/>
          <w:color w:val="000000" w:themeColor="text1"/>
          <w:lang w:val="nl-BE" w:eastAsia="en-US"/>
        </w:rPr>
        <w:t xml:space="preserve">De heer Andy Standaert vraagt het woord. </w:t>
      </w:r>
    </w:p>
    <w:p w:rsidR="0035316F" w:rsidRDefault="0035316F" w:rsidP="0035316F">
      <w:pPr>
        <w:autoSpaceDE/>
        <w:autoSpaceDN/>
        <w:rPr>
          <w:rFonts w:eastAsia="Calibri"/>
          <w:color w:val="000000" w:themeColor="text1"/>
          <w:lang w:val="nl-BE" w:eastAsia="en-US"/>
        </w:rPr>
      </w:pPr>
    </w:p>
    <w:p w:rsidR="005015DE" w:rsidRDefault="0035316F" w:rsidP="005015DE">
      <w:pPr>
        <w:pStyle w:val="Lijstalinea"/>
        <w:numPr>
          <w:ilvl w:val="0"/>
          <w:numId w:val="22"/>
        </w:numPr>
        <w:autoSpaceDE/>
        <w:autoSpaceDN/>
        <w:rPr>
          <w:rFonts w:eastAsia="Calibri"/>
          <w:color w:val="000000" w:themeColor="text1"/>
          <w:lang w:val="nl-BE" w:eastAsia="en-US"/>
        </w:rPr>
      </w:pPr>
      <w:r w:rsidRPr="0035316F">
        <w:rPr>
          <w:rFonts w:eastAsia="Calibri"/>
          <w:color w:val="000000" w:themeColor="text1"/>
          <w:lang w:val="nl-BE" w:eastAsia="en-US"/>
        </w:rPr>
        <w:t xml:space="preserve">In het bestuursakkoord wordt vermeld dat er geen deurwaarders of incassobureaus meer zouden gebruikt worden. Op welke manier zal de gemeente dan de openstaande schulden innen zonder af te dwingen te betalen? </w:t>
      </w:r>
      <w:r>
        <w:rPr>
          <w:rFonts w:eastAsia="Calibri"/>
          <w:color w:val="000000" w:themeColor="text1"/>
          <w:lang w:val="nl-BE" w:eastAsia="en-US"/>
        </w:rPr>
        <w:t xml:space="preserve">Zal de Zelzatenaar zijn belastingen nog betalen? Zullen belastingen </w:t>
      </w:r>
      <w:r w:rsidR="005015DE">
        <w:rPr>
          <w:rFonts w:eastAsia="Calibri"/>
          <w:color w:val="000000" w:themeColor="text1"/>
          <w:lang w:val="nl-BE" w:eastAsia="en-US"/>
        </w:rPr>
        <w:t>wegens wanbetalers verhogen</w:t>
      </w:r>
      <w:r>
        <w:rPr>
          <w:rFonts w:eastAsia="Calibri"/>
          <w:color w:val="000000" w:themeColor="text1"/>
          <w:lang w:val="nl-BE" w:eastAsia="en-US"/>
        </w:rPr>
        <w:t xml:space="preserve">? </w:t>
      </w:r>
      <w:r w:rsidR="005015DE">
        <w:rPr>
          <w:rFonts w:eastAsia="Calibri"/>
          <w:color w:val="000000" w:themeColor="text1"/>
          <w:lang w:val="nl-BE" w:eastAsia="en-US"/>
        </w:rPr>
        <w:t xml:space="preserve">Geldt deze maatregel enkel voor armere burgers? Wordt het gelijkheidsbeginsel hier dan niet overtreden? </w:t>
      </w:r>
    </w:p>
    <w:p w:rsidR="005015DE" w:rsidRDefault="005015DE" w:rsidP="005015DE">
      <w:pPr>
        <w:pStyle w:val="Lijstalinea"/>
        <w:autoSpaceDE/>
        <w:autoSpaceDN/>
        <w:rPr>
          <w:rFonts w:eastAsia="Calibri"/>
          <w:color w:val="000000" w:themeColor="text1"/>
          <w:lang w:val="nl-BE" w:eastAsia="en-US"/>
        </w:rPr>
      </w:pPr>
    </w:p>
    <w:p w:rsidR="0035316F" w:rsidRPr="005015DE" w:rsidRDefault="005015DE" w:rsidP="005015DE">
      <w:pPr>
        <w:pStyle w:val="Lijstalinea"/>
        <w:autoSpaceDE/>
        <w:autoSpaceDN/>
        <w:rPr>
          <w:rFonts w:eastAsia="Calibri"/>
          <w:color w:val="000000" w:themeColor="text1"/>
          <w:lang w:val="nl-BE" w:eastAsia="en-US"/>
        </w:rPr>
      </w:pPr>
      <w:r>
        <w:rPr>
          <w:rFonts w:eastAsia="Calibri"/>
          <w:color w:val="000000" w:themeColor="text1"/>
          <w:lang w:val="nl-BE" w:eastAsia="en-US"/>
        </w:rPr>
        <w:t xml:space="preserve">Het antwoord van schepen Geert Asman: het nieuwe bestuur opteert voor een nieuwe aanpak, dit is geen vrijgeleide aan mensen om rekeningen niet te moeten betalen. Betaling zullen efficiënter opgevolgd worden. </w:t>
      </w:r>
    </w:p>
    <w:p w:rsidR="0035316F" w:rsidRDefault="0035316F" w:rsidP="0035316F">
      <w:pPr>
        <w:autoSpaceDE/>
        <w:autoSpaceDN/>
        <w:rPr>
          <w:rFonts w:eastAsia="Calibri"/>
          <w:color w:val="000000" w:themeColor="text1"/>
          <w:lang w:val="nl-BE" w:eastAsia="en-US"/>
        </w:rPr>
      </w:pPr>
    </w:p>
    <w:p w:rsidR="005015DE" w:rsidRDefault="005015DE" w:rsidP="005015DE">
      <w:pPr>
        <w:pStyle w:val="Lijstalinea"/>
        <w:numPr>
          <w:ilvl w:val="0"/>
          <w:numId w:val="22"/>
        </w:numPr>
        <w:autoSpaceDE/>
        <w:autoSpaceDN/>
        <w:rPr>
          <w:rFonts w:eastAsia="Calibri"/>
          <w:color w:val="000000" w:themeColor="text1"/>
          <w:lang w:val="nl-BE" w:eastAsia="en-US"/>
        </w:rPr>
      </w:pPr>
      <w:r>
        <w:rPr>
          <w:rFonts w:eastAsia="Calibri"/>
          <w:color w:val="000000" w:themeColor="text1"/>
          <w:lang w:val="nl-BE" w:eastAsia="en-US"/>
        </w:rPr>
        <w:t xml:space="preserve">Wat zal er gebeuren met de raadzaal? Zullen de OCMW-diensten hier integreren? </w:t>
      </w:r>
    </w:p>
    <w:p w:rsidR="005015DE" w:rsidRDefault="005015DE" w:rsidP="005015DE">
      <w:pPr>
        <w:pStyle w:val="Lijstalinea"/>
        <w:autoSpaceDE/>
        <w:autoSpaceDN/>
        <w:rPr>
          <w:rFonts w:eastAsia="Calibri"/>
          <w:color w:val="000000" w:themeColor="text1"/>
          <w:lang w:val="nl-BE" w:eastAsia="en-US"/>
        </w:rPr>
      </w:pPr>
    </w:p>
    <w:p w:rsidR="005015DE" w:rsidRDefault="00D72914" w:rsidP="005015DE">
      <w:pPr>
        <w:pStyle w:val="Lijstalinea"/>
        <w:autoSpaceDE/>
        <w:autoSpaceDN/>
        <w:rPr>
          <w:rFonts w:eastAsia="Calibri"/>
          <w:color w:val="000000" w:themeColor="text1"/>
          <w:lang w:val="nl-BE" w:eastAsia="en-US"/>
        </w:rPr>
      </w:pPr>
      <w:r>
        <w:rPr>
          <w:rFonts w:eastAsia="Calibri"/>
          <w:color w:val="000000" w:themeColor="text1"/>
          <w:lang w:val="nl-BE" w:eastAsia="en-US"/>
        </w:rPr>
        <w:t>Het a</w:t>
      </w:r>
      <w:r w:rsidR="005015DE">
        <w:rPr>
          <w:rFonts w:eastAsia="Calibri"/>
          <w:color w:val="000000" w:themeColor="text1"/>
          <w:lang w:val="nl-BE" w:eastAsia="en-US"/>
        </w:rPr>
        <w:t xml:space="preserve">ntwoord van burgemeester Brent Meuleman: de raadzaal zal in oorspronkelijke staat hersteld worden, </w:t>
      </w:r>
      <w:r>
        <w:rPr>
          <w:rFonts w:eastAsia="Calibri"/>
          <w:color w:val="000000" w:themeColor="text1"/>
          <w:lang w:val="nl-BE" w:eastAsia="en-US"/>
        </w:rPr>
        <w:t xml:space="preserve">aangezien er een aantal officiële plechtigheden moeten kunnen doorgaan in het gemeentehuis. Bovendien leent het Klooster zich niet als locatie voor een gemeenteraad. </w:t>
      </w:r>
    </w:p>
    <w:p w:rsidR="00D72914" w:rsidRDefault="00D72914" w:rsidP="005015DE">
      <w:pPr>
        <w:pStyle w:val="Lijstalinea"/>
        <w:autoSpaceDE/>
        <w:autoSpaceDN/>
        <w:rPr>
          <w:rFonts w:eastAsia="Calibri"/>
          <w:color w:val="000000" w:themeColor="text1"/>
          <w:lang w:val="nl-BE" w:eastAsia="en-US"/>
        </w:rPr>
      </w:pPr>
    </w:p>
    <w:p w:rsidR="00D72914" w:rsidRDefault="00D72914" w:rsidP="005015DE">
      <w:pPr>
        <w:pStyle w:val="Lijstalinea"/>
        <w:autoSpaceDE/>
        <w:autoSpaceDN/>
        <w:rPr>
          <w:rFonts w:eastAsia="Calibri"/>
          <w:color w:val="000000" w:themeColor="text1"/>
          <w:lang w:val="nl-BE" w:eastAsia="en-US"/>
        </w:rPr>
      </w:pPr>
      <w:r>
        <w:rPr>
          <w:rFonts w:eastAsia="Calibri"/>
          <w:color w:val="000000" w:themeColor="text1"/>
          <w:lang w:val="nl-BE" w:eastAsia="en-US"/>
        </w:rPr>
        <w:t xml:space="preserve">Momenteel wordt er werk gemaakt van een duurzame </w:t>
      </w:r>
      <w:r w:rsidR="003D7721">
        <w:rPr>
          <w:rFonts w:eastAsia="Calibri"/>
          <w:color w:val="000000" w:themeColor="text1"/>
          <w:lang w:val="nl-BE" w:eastAsia="en-US"/>
        </w:rPr>
        <w:t xml:space="preserve">fysische inplanting van de gemeentelijke diensten. Naast een logische en praktische indeling voor het personeel en de diensten is het ook nodig om een toegankelijke indeling voor het doelpubliek te voorzien. Het is nl. de ambitie van het bestuur om zo veel mogelijk figuurlijke drempels weg te werken. Een sociale dienst moet bijvoorbeeld in een vertrouwelijke omgeving geïntegreerd kunnen worden. </w:t>
      </w:r>
    </w:p>
    <w:p w:rsidR="003D7721" w:rsidRDefault="003D7721" w:rsidP="005015DE">
      <w:pPr>
        <w:pStyle w:val="Lijstalinea"/>
        <w:autoSpaceDE/>
        <w:autoSpaceDN/>
        <w:rPr>
          <w:rFonts w:eastAsia="Calibri"/>
          <w:color w:val="000000" w:themeColor="text1"/>
          <w:lang w:val="nl-BE" w:eastAsia="en-US"/>
        </w:rPr>
      </w:pPr>
    </w:p>
    <w:p w:rsidR="003D7721" w:rsidRDefault="003D7721" w:rsidP="005015DE">
      <w:pPr>
        <w:pStyle w:val="Lijstalinea"/>
        <w:autoSpaceDE/>
        <w:autoSpaceDN/>
        <w:rPr>
          <w:rFonts w:eastAsia="Calibri"/>
          <w:color w:val="000000" w:themeColor="text1"/>
          <w:lang w:val="nl-BE" w:eastAsia="en-US"/>
        </w:rPr>
      </w:pPr>
      <w:r>
        <w:rPr>
          <w:rFonts w:eastAsia="Calibri"/>
          <w:color w:val="000000" w:themeColor="text1"/>
          <w:lang w:val="nl-BE" w:eastAsia="en-US"/>
        </w:rPr>
        <w:t xml:space="preserve">Het plan zal, van zodra beschikbaar, voorgelegd worden. Ondertussen staat het bestuur open voor eventuele suggesties. </w:t>
      </w:r>
    </w:p>
    <w:p w:rsidR="003D7721" w:rsidRDefault="003D7721" w:rsidP="005015DE">
      <w:pPr>
        <w:pStyle w:val="Lijstalinea"/>
        <w:autoSpaceDE/>
        <w:autoSpaceDN/>
        <w:rPr>
          <w:rFonts w:eastAsia="Calibri"/>
          <w:color w:val="000000" w:themeColor="text1"/>
          <w:lang w:val="nl-BE" w:eastAsia="en-US"/>
        </w:rPr>
      </w:pPr>
    </w:p>
    <w:p w:rsidR="003D7721" w:rsidRDefault="003D7721" w:rsidP="003D7721">
      <w:pPr>
        <w:pStyle w:val="Lijstalinea"/>
        <w:numPr>
          <w:ilvl w:val="0"/>
          <w:numId w:val="22"/>
        </w:numPr>
        <w:autoSpaceDE/>
        <w:autoSpaceDN/>
        <w:rPr>
          <w:rFonts w:eastAsia="Calibri"/>
          <w:color w:val="000000" w:themeColor="text1"/>
          <w:lang w:val="nl-BE" w:eastAsia="en-US"/>
        </w:rPr>
      </w:pPr>
      <w:r>
        <w:rPr>
          <w:rFonts w:eastAsia="Calibri"/>
          <w:color w:val="000000" w:themeColor="text1"/>
          <w:lang w:val="nl-BE" w:eastAsia="en-US"/>
        </w:rPr>
        <w:t xml:space="preserve">Wanneer zal het gratis strooizout voor de burgers beschikbaar zijn? Op welke hoeveelheid kunnen de burgers rekenen? Waar kan het strooizout afgehaald worden en op welke tijdstippen? Hoe kunnen minder mobiele burgers van dit voorstel gebruik maken? </w:t>
      </w:r>
    </w:p>
    <w:p w:rsidR="003D7721" w:rsidRDefault="003D7721" w:rsidP="003D7721">
      <w:pPr>
        <w:pStyle w:val="Lijstalinea"/>
        <w:autoSpaceDE/>
        <w:autoSpaceDN/>
        <w:rPr>
          <w:rFonts w:eastAsia="Calibri"/>
          <w:color w:val="000000" w:themeColor="text1"/>
          <w:lang w:val="nl-BE" w:eastAsia="en-US"/>
        </w:rPr>
      </w:pPr>
    </w:p>
    <w:p w:rsidR="00735796" w:rsidRDefault="003D7721" w:rsidP="003D7721">
      <w:pPr>
        <w:pStyle w:val="Lijstalinea"/>
        <w:autoSpaceDE/>
        <w:autoSpaceDN/>
        <w:rPr>
          <w:rFonts w:eastAsia="Calibri"/>
          <w:color w:val="000000" w:themeColor="text1"/>
          <w:lang w:val="nl-BE" w:eastAsia="en-US"/>
        </w:rPr>
      </w:pPr>
      <w:r>
        <w:rPr>
          <w:rFonts w:eastAsia="Calibri"/>
          <w:color w:val="000000" w:themeColor="text1"/>
          <w:lang w:val="nl-BE" w:eastAsia="en-US"/>
        </w:rPr>
        <w:t xml:space="preserve">Het antwoord van burgemeester Brent Meuleman: het voorstel om elke Zelzatenaar te voorzien van </w:t>
      </w:r>
      <w:r w:rsidR="00735796">
        <w:rPr>
          <w:rFonts w:eastAsia="Calibri"/>
          <w:color w:val="000000" w:themeColor="text1"/>
          <w:lang w:val="nl-BE" w:eastAsia="en-US"/>
        </w:rPr>
        <w:t xml:space="preserve">(minstens) </w:t>
      </w:r>
      <w:r>
        <w:rPr>
          <w:rFonts w:eastAsia="Calibri"/>
          <w:color w:val="000000" w:themeColor="text1"/>
          <w:lang w:val="nl-BE" w:eastAsia="en-US"/>
        </w:rPr>
        <w:t xml:space="preserve">10 kg strooizout werd door het vorige bestuur van tafel geveegd. De huidige coalitie zal alles in het werk stellen om dit voorstel alsnog te kunnen realiseren. </w:t>
      </w:r>
    </w:p>
    <w:p w:rsidR="00735796" w:rsidRDefault="00735796" w:rsidP="003D7721">
      <w:pPr>
        <w:pStyle w:val="Lijstalinea"/>
        <w:autoSpaceDE/>
        <w:autoSpaceDN/>
        <w:rPr>
          <w:rFonts w:eastAsia="Calibri"/>
          <w:color w:val="000000" w:themeColor="text1"/>
          <w:lang w:val="nl-BE" w:eastAsia="en-US"/>
        </w:rPr>
      </w:pPr>
    </w:p>
    <w:p w:rsidR="003D7721" w:rsidRDefault="00735796" w:rsidP="003D7721">
      <w:pPr>
        <w:pStyle w:val="Lijstalinea"/>
        <w:autoSpaceDE/>
        <w:autoSpaceDN/>
        <w:rPr>
          <w:rFonts w:eastAsia="Calibri"/>
          <w:color w:val="000000" w:themeColor="text1"/>
          <w:lang w:val="nl-BE" w:eastAsia="en-US"/>
        </w:rPr>
      </w:pPr>
      <w:r>
        <w:rPr>
          <w:rFonts w:eastAsia="Calibri"/>
          <w:color w:val="000000" w:themeColor="text1"/>
          <w:lang w:val="nl-BE" w:eastAsia="en-US"/>
        </w:rPr>
        <w:t xml:space="preserve">De gemeente zit momenteel in een financieel vacuüm. Er werd geen budget neergelegd en bijgevolg kunnen enkel uitgaven wegens hoogdringendheid gedaan worden. Het gratis ter beschikking stellen van strooizout is helaas geen hoogdringendheid. De </w:t>
      </w:r>
      <w:r w:rsidR="003D7721">
        <w:rPr>
          <w:rFonts w:eastAsia="Calibri"/>
          <w:color w:val="000000" w:themeColor="text1"/>
          <w:lang w:val="nl-BE" w:eastAsia="en-US"/>
        </w:rPr>
        <w:t xml:space="preserve">doelstelling </w:t>
      </w:r>
      <w:r>
        <w:rPr>
          <w:rFonts w:eastAsia="Calibri"/>
          <w:color w:val="000000" w:themeColor="text1"/>
          <w:lang w:val="nl-BE" w:eastAsia="en-US"/>
        </w:rPr>
        <w:t xml:space="preserve">zal daarom </w:t>
      </w:r>
      <w:r w:rsidR="003D7721">
        <w:rPr>
          <w:rFonts w:eastAsia="Calibri"/>
          <w:color w:val="000000" w:themeColor="text1"/>
          <w:lang w:val="nl-BE" w:eastAsia="en-US"/>
        </w:rPr>
        <w:t xml:space="preserve">verplaatst moeten worden naar een volgende winterperiode. </w:t>
      </w:r>
    </w:p>
    <w:p w:rsidR="00735796" w:rsidRDefault="00735796" w:rsidP="003D7721">
      <w:pPr>
        <w:pStyle w:val="Lijstalinea"/>
        <w:autoSpaceDE/>
        <w:autoSpaceDN/>
        <w:rPr>
          <w:rFonts w:eastAsia="Calibri"/>
          <w:color w:val="000000" w:themeColor="text1"/>
          <w:lang w:val="nl-BE" w:eastAsia="en-US"/>
        </w:rPr>
      </w:pPr>
    </w:p>
    <w:p w:rsidR="00735796" w:rsidRDefault="00735796" w:rsidP="00735796">
      <w:pPr>
        <w:pStyle w:val="Lijstalinea"/>
        <w:autoSpaceDE/>
        <w:autoSpaceDN/>
        <w:rPr>
          <w:rFonts w:eastAsia="Calibri"/>
          <w:color w:val="000000" w:themeColor="text1"/>
          <w:lang w:val="nl-BE" w:eastAsia="en-US"/>
        </w:rPr>
      </w:pPr>
      <w:r>
        <w:rPr>
          <w:rFonts w:eastAsia="Calibri"/>
          <w:color w:val="000000" w:themeColor="text1"/>
          <w:lang w:val="nl-BE" w:eastAsia="en-US"/>
        </w:rPr>
        <w:t xml:space="preserve">Over de praktische kant van het verhaal werd ook reeds nagedacht. Er zullen mogelijks afhaalmomenten georganiseerd worden, zowel in Zelzate-Oost als in Zelzate-West. Wat betreft minder mobiele mensen, rekent het bestuur vooral op familie, vrienden, buren, … </w:t>
      </w:r>
    </w:p>
    <w:p w:rsidR="00735796" w:rsidRDefault="00735796" w:rsidP="00735796">
      <w:pPr>
        <w:pStyle w:val="Lijstalinea"/>
        <w:autoSpaceDE/>
        <w:autoSpaceDN/>
        <w:rPr>
          <w:rFonts w:eastAsia="Calibri"/>
          <w:color w:val="000000" w:themeColor="text1"/>
          <w:lang w:val="nl-BE" w:eastAsia="en-US"/>
        </w:rPr>
      </w:pPr>
    </w:p>
    <w:p w:rsidR="00735796" w:rsidRPr="00735796" w:rsidRDefault="00735796" w:rsidP="00735796">
      <w:pPr>
        <w:pStyle w:val="Lijstalinea"/>
        <w:autoSpaceDE/>
        <w:autoSpaceDN/>
        <w:rPr>
          <w:rFonts w:eastAsia="Calibri"/>
          <w:color w:val="000000" w:themeColor="text1"/>
          <w:lang w:val="nl-BE" w:eastAsia="en-US"/>
        </w:rPr>
      </w:pPr>
      <w:r>
        <w:rPr>
          <w:rFonts w:eastAsia="Calibri"/>
          <w:color w:val="000000" w:themeColor="text1"/>
          <w:lang w:val="nl-BE" w:eastAsia="en-US"/>
        </w:rPr>
        <w:t xml:space="preserve">Andere suggesties zijn steeds welkom. </w:t>
      </w:r>
    </w:p>
    <w:p w:rsidR="00D72914" w:rsidRPr="005015DE" w:rsidRDefault="00D72914" w:rsidP="005015DE">
      <w:pPr>
        <w:pStyle w:val="Lijstalinea"/>
        <w:autoSpaceDE/>
        <w:autoSpaceDN/>
        <w:rPr>
          <w:rFonts w:eastAsia="Calibri"/>
          <w:color w:val="000000" w:themeColor="text1"/>
          <w:lang w:val="nl-BE" w:eastAsia="en-US"/>
        </w:rPr>
      </w:pPr>
    </w:p>
    <w:p w:rsidR="0035316F" w:rsidRPr="0035316F" w:rsidRDefault="0035316F" w:rsidP="0035316F">
      <w:pPr>
        <w:autoSpaceDE/>
        <w:autoSpaceDN/>
        <w:rPr>
          <w:rFonts w:eastAsia="Calibri"/>
          <w:color w:val="000000" w:themeColor="text1"/>
          <w:lang w:val="nl-BE" w:eastAsia="en-US"/>
        </w:rPr>
      </w:pPr>
    </w:p>
    <w:p w:rsidR="0035316F" w:rsidRDefault="0035316F" w:rsidP="0035316F">
      <w:pPr>
        <w:autoSpaceDE/>
        <w:autoSpaceDN/>
        <w:jc w:val="center"/>
        <w:rPr>
          <w:rFonts w:eastAsia="Calibri"/>
          <w:color w:val="000000" w:themeColor="text1"/>
          <w:lang w:val="nl-BE" w:eastAsia="en-US"/>
        </w:rPr>
      </w:pPr>
    </w:p>
    <w:p w:rsidR="0035316F" w:rsidRDefault="0035316F" w:rsidP="0035316F">
      <w:pPr>
        <w:autoSpaceDE/>
        <w:autoSpaceDN/>
        <w:jc w:val="center"/>
        <w:rPr>
          <w:rFonts w:eastAsia="Calibri"/>
          <w:color w:val="000000" w:themeColor="text1"/>
          <w:lang w:val="nl-BE" w:eastAsia="en-US"/>
        </w:rPr>
      </w:pPr>
    </w:p>
    <w:p w:rsidR="0035316F" w:rsidRDefault="0035316F" w:rsidP="0035316F">
      <w:pPr>
        <w:autoSpaceDE/>
        <w:autoSpaceDN/>
        <w:jc w:val="center"/>
        <w:rPr>
          <w:rFonts w:eastAsia="Calibri"/>
          <w:color w:val="000000" w:themeColor="text1"/>
          <w:lang w:val="nl-BE" w:eastAsia="en-US"/>
        </w:rPr>
      </w:pPr>
    </w:p>
    <w:p w:rsidR="0035316F" w:rsidRDefault="00735796" w:rsidP="00735796">
      <w:pPr>
        <w:autoSpaceDE/>
        <w:autoSpaceDN/>
        <w:rPr>
          <w:rFonts w:eastAsia="Calibri"/>
          <w:color w:val="000000" w:themeColor="text1"/>
          <w:lang w:val="nl-BE" w:eastAsia="en-US"/>
        </w:rPr>
      </w:pPr>
      <w:r>
        <w:rPr>
          <w:rFonts w:eastAsia="Calibri"/>
          <w:color w:val="000000" w:themeColor="text1"/>
          <w:lang w:val="nl-BE" w:eastAsia="en-US"/>
        </w:rPr>
        <w:t xml:space="preserve">Er zijn verder geen tussenkomsten. </w:t>
      </w:r>
    </w:p>
    <w:p w:rsidR="00735796" w:rsidRDefault="00735796" w:rsidP="00735796">
      <w:pPr>
        <w:autoSpaceDE/>
        <w:autoSpaceDN/>
        <w:rPr>
          <w:rFonts w:eastAsia="Calibri"/>
          <w:color w:val="000000" w:themeColor="text1"/>
          <w:lang w:val="nl-BE" w:eastAsia="en-US"/>
        </w:rPr>
      </w:pPr>
    </w:p>
    <w:p w:rsidR="00735796" w:rsidRDefault="00735796" w:rsidP="00735796">
      <w:pPr>
        <w:autoSpaceDE/>
        <w:autoSpaceDN/>
        <w:rPr>
          <w:rFonts w:eastAsia="Calibri"/>
          <w:color w:val="000000" w:themeColor="text1"/>
          <w:lang w:val="nl-BE" w:eastAsia="en-US"/>
        </w:rPr>
      </w:pPr>
      <w:r>
        <w:rPr>
          <w:rFonts w:eastAsia="Calibri"/>
          <w:color w:val="000000" w:themeColor="text1"/>
          <w:lang w:val="nl-BE" w:eastAsia="en-US"/>
        </w:rPr>
        <w:t xml:space="preserve">De voorzitter van de gemeenteraad stelt dat de zitting geschorst blijft tot na de ondertekening van het proces-verbaal van de verkiezing van de politieraadsleden. </w:t>
      </w:r>
    </w:p>
    <w:p w:rsidR="00735796" w:rsidRDefault="00735796" w:rsidP="00735796">
      <w:pPr>
        <w:autoSpaceDE/>
        <w:autoSpaceDN/>
        <w:rPr>
          <w:rFonts w:eastAsia="Calibri"/>
          <w:color w:val="000000" w:themeColor="text1"/>
          <w:lang w:val="nl-BE" w:eastAsia="en-US"/>
        </w:rPr>
      </w:pPr>
    </w:p>
    <w:p w:rsidR="00735796" w:rsidRPr="00735796" w:rsidRDefault="00735796" w:rsidP="00735796">
      <w:pPr>
        <w:autoSpaceDE/>
        <w:autoSpaceDN/>
        <w:rPr>
          <w:rFonts w:eastAsia="Calibri"/>
          <w:b/>
          <w:color w:val="000000" w:themeColor="text1"/>
          <w:lang w:val="nl-BE" w:eastAsia="en-US"/>
        </w:rPr>
      </w:pPr>
      <w:r w:rsidRPr="00735796">
        <w:rPr>
          <w:rFonts w:eastAsia="Calibri"/>
          <w:b/>
          <w:color w:val="000000" w:themeColor="text1"/>
          <w:lang w:val="nl-BE" w:eastAsia="en-US"/>
        </w:rPr>
        <w:t xml:space="preserve">De heer Dirk Goemaere, voorzitter van de gemeenteraad, heropent de zitting. </w:t>
      </w:r>
    </w:p>
    <w:p w:rsidR="0035316F" w:rsidRDefault="0035316F" w:rsidP="0035316F">
      <w:pPr>
        <w:autoSpaceDE/>
        <w:autoSpaceDN/>
        <w:jc w:val="center"/>
        <w:rPr>
          <w:rFonts w:eastAsia="Calibri"/>
          <w:color w:val="000000" w:themeColor="text1"/>
          <w:lang w:val="nl-BE" w:eastAsia="en-US"/>
        </w:rPr>
      </w:pPr>
    </w:p>
    <w:p w:rsidR="00735796" w:rsidRDefault="00735796" w:rsidP="00735796">
      <w:pPr>
        <w:spacing w:before="120"/>
        <w:ind w:left="1134" w:hanging="1134"/>
        <w:rPr>
          <w:u w:val="single"/>
        </w:rPr>
      </w:pPr>
      <w:r w:rsidRPr="00735796">
        <w:rPr>
          <w:rFonts w:eastAsia="Calibri"/>
          <w:color w:val="000000" w:themeColor="text1"/>
          <w:u w:val="single"/>
          <w:lang w:val="nl-BE" w:eastAsia="en-US"/>
        </w:rPr>
        <w:t xml:space="preserve">3. </w:t>
      </w:r>
      <w:r w:rsidRPr="00735796">
        <w:rPr>
          <w:u w:val="single"/>
        </w:rPr>
        <w:t xml:space="preserve">TOELICHTING BIJ DE STARTERSDOZEN VAN VVSG </w:t>
      </w:r>
    </w:p>
    <w:p w:rsidR="00735796" w:rsidRDefault="009024EA" w:rsidP="009024EA">
      <w:pPr>
        <w:spacing w:before="120"/>
      </w:pPr>
      <w:r>
        <w:t>D</w:t>
      </w:r>
      <w:r w:rsidR="00735796">
        <w:t>e heer Tom De Schepper, stafmedewerker bij de Vereniging voor Vlaamse Steden en Gemeenten (</w:t>
      </w:r>
      <w:r>
        <w:t>VVSG</w:t>
      </w:r>
      <w:r w:rsidR="00735796">
        <w:t>)</w:t>
      </w:r>
      <w:r>
        <w:t>,</w:t>
      </w:r>
      <w:r w:rsidR="00735796">
        <w:t xml:space="preserve"> wordt uitgenodigd om een toelichting te geven bij de startersdozen die </w:t>
      </w:r>
      <w:r>
        <w:t xml:space="preserve">voor de start van de zitting aan alle raadsleden werden uitgedeeld. </w:t>
      </w:r>
    </w:p>
    <w:p w:rsidR="009024EA" w:rsidRDefault="009024EA" w:rsidP="009024EA">
      <w:pPr>
        <w:spacing w:before="120"/>
      </w:pPr>
      <w:r>
        <w:t xml:space="preserve">Hij stelt dat de raadsleden in de welkomstdoos </w:t>
      </w:r>
      <w:r w:rsidRPr="009024EA">
        <w:t>een</w:t>
      </w:r>
      <w:r>
        <w:rPr>
          <w:rFonts w:ascii="Arial" w:hAnsi="Arial" w:cs="Arial"/>
          <w:i/>
          <w:iCs/>
          <w:color w:val="000000"/>
          <w:sz w:val="20"/>
          <w:szCs w:val="20"/>
        </w:rPr>
        <w:t xml:space="preserve"> </w:t>
      </w:r>
      <w:r w:rsidRPr="009024EA">
        <w:t xml:space="preserve">aantal documenten en instrumenten </w:t>
      </w:r>
      <w:r>
        <w:t xml:space="preserve">kunnen vinden </w:t>
      </w:r>
      <w:r w:rsidRPr="009024EA">
        <w:t>waarmee de VVSG en haar partners de raadsleden en bestuursploegen volop willen ondersteunen tijdens de komende bestuursperiode</w:t>
      </w:r>
      <w:r>
        <w:t xml:space="preserve">. </w:t>
      </w:r>
    </w:p>
    <w:p w:rsidR="009024EA" w:rsidRDefault="009024EA" w:rsidP="009024EA">
      <w:pPr>
        <w:spacing w:before="120"/>
      </w:pPr>
      <w:r w:rsidRPr="009024EA">
        <w:t xml:space="preserve">Naast een digitaal gelegenheidsmagazine waarin </w:t>
      </w:r>
      <w:r>
        <w:t>raadsleden</w:t>
      </w:r>
      <w:r w:rsidRPr="009024EA">
        <w:t xml:space="preserve"> een overzicht </w:t>
      </w:r>
      <w:r>
        <w:t>kunnen vinden</w:t>
      </w:r>
      <w:r w:rsidRPr="009024EA">
        <w:t xml:space="preserve"> van alle organisaties die daartoe een bijdrage leveren, vind</w:t>
      </w:r>
      <w:r>
        <w:t xml:space="preserve">en zij </w:t>
      </w:r>
      <w:r w:rsidRPr="009024EA">
        <w:t xml:space="preserve">ook een PlayMobil-figuurtje dat uitnodigt om ook het digitale ondersteuningsaanbod te raadplegen. </w:t>
      </w:r>
    </w:p>
    <w:p w:rsidR="009024EA" w:rsidRDefault="009024EA" w:rsidP="009024EA">
      <w:pPr>
        <w:spacing w:before="120"/>
      </w:pPr>
      <w:r w:rsidRPr="009024EA">
        <w:t xml:space="preserve">VVSG, Agentschap Binnenlands Bestuur, Excello.Net en VLOFIN wensen </w:t>
      </w:r>
      <w:r>
        <w:t>de raadsleden</w:t>
      </w:r>
      <w:r w:rsidRPr="009024EA">
        <w:t xml:space="preserve"> met dit kleine presentje tijdens de komende bestuursperiode veel succes toe</w:t>
      </w:r>
      <w:r>
        <w:t xml:space="preserve">. </w:t>
      </w:r>
    </w:p>
    <w:p w:rsidR="009024EA" w:rsidRDefault="009024EA" w:rsidP="009024EA">
      <w:pPr>
        <w:autoSpaceDE/>
        <w:autoSpaceDN/>
      </w:pPr>
    </w:p>
    <w:p w:rsidR="00D24835" w:rsidRDefault="009024EA" w:rsidP="009024EA">
      <w:pPr>
        <w:autoSpaceDE/>
        <w:autoSpaceDN/>
        <w:rPr>
          <w:rFonts w:eastAsia="Calibri"/>
          <w:b/>
          <w:color w:val="000000" w:themeColor="text1"/>
          <w:lang w:val="nl-BE" w:eastAsia="en-US"/>
        </w:rPr>
      </w:pPr>
      <w:r w:rsidRPr="00735796">
        <w:rPr>
          <w:rFonts w:eastAsia="Calibri"/>
          <w:b/>
          <w:color w:val="000000" w:themeColor="text1"/>
          <w:lang w:val="nl-BE" w:eastAsia="en-US"/>
        </w:rPr>
        <w:t xml:space="preserve">De heer Dirk Goemaere, voorzitter van de gemeenteraad, </w:t>
      </w:r>
      <w:r>
        <w:rPr>
          <w:rFonts w:eastAsia="Calibri"/>
          <w:b/>
          <w:color w:val="000000" w:themeColor="text1"/>
          <w:lang w:val="nl-BE" w:eastAsia="en-US"/>
        </w:rPr>
        <w:t>bedankt de heer Tom De Schepper voor zijn toelichting en geeft daarop het woord aan de heer Rik Laureys</w:t>
      </w:r>
      <w:r w:rsidR="00D24835">
        <w:rPr>
          <w:rFonts w:eastAsia="Calibri"/>
          <w:b/>
          <w:color w:val="000000" w:themeColor="text1"/>
          <w:lang w:val="nl-BE" w:eastAsia="en-US"/>
        </w:rPr>
        <w:t>.</w:t>
      </w:r>
    </w:p>
    <w:p w:rsidR="00D24835" w:rsidRDefault="00D24835" w:rsidP="009024EA">
      <w:pPr>
        <w:autoSpaceDE/>
        <w:autoSpaceDN/>
        <w:rPr>
          <w:rFonts w:eastAsia="Calibri"/>
          <w:b/>
          <w:color w:val="000000" w:themeColor="text1"/>
          <w:lang w:val="nl-BE" w:eastAsia="en-US"/>
        </w:rPr>
      </w:pPr>
    </w:p>
    <w:p w:rsidR="00D24835" w:rsidRDefault="00D24835" w:rsidP="009024EA">
      <w:pPr>
        <w:autoSpaceDE/>
        <w:autoSpaceDN/>
        <w:rPr>
          <w:rFonts w:eastAsia="Calibri"/>
          <w:color w:val="000000" w:themeColor="text1"/>
          <w:lang w:val="nl-BE" w:eastAsia="en-US"/>
        </w:rPr>
      </w:pPr>
      <w:r>
        <w:rPr>
          <w:rFonts w:eastAsia="Calibri"/>
          <w:color w:val="000000" w:themeColor="text1"/>
          <w:lang w:val="nl-BE" w:eastAsia="en-US"/>
        </w:rPr>
        <w:t xml:space="preserve">De heer Rik Laureys wenst het nieuwe bestuur, met een niet alledaagse meerderheid, een goede vaart. Zelzate Positief zal de nieuwe bestuursploeg volgen op een kritische, maar ook constructieve wijze. </w:t>
      </w:r>
    </w:p>
    <w:p w:rsidR="00D24835" w:rsidRDefault="00D24835" w:rsidP="009024EA">
      <w:pPr>
        <w:autoSpaceDE/>
        <w:autoSpaceDN/>
        <w:rPr>
          <w:rFonts w:eastAsia="Calibri"/>
          <w:color w:val="000000" w:themeColor="text1"/>
          <w:lang w:val="nl-BE" w:eastAsia="en-US"/>
        </w:rPr>
      </w:pPr>
    </w:p>
    <w:p w:rsidR="00D24835" w:rsidRDefault="00D24835" w:rsidP="009024EA">
      <w:pPr>
        <w:autoSpaceDE/>
        <w:autoSpaceDN/>
        <w:rPr>
          <w:rFonts w:eastAsia="Calibri"/>
          <w:color w:val="000000" w:themeColor="text1"/>
          <w:lang w:val="nl-BE" w:eastAsia="en-US"/>
        </w:rPr>
      </w:pPr>
      <w:r>
        <w:rPr>
          <w:rFonts w:eastAsia="Calibri"/>
          <w:color w:val="000000" w:themeColor="text1"/>
          <w:lang w:val="nl-BE" w:eastAsia="en-US"/>
        </w:rPr>
        <w:t xml:space="preserve">Hij stelt dat Zelzate te kampen heeft met een aantal specifieke problemen die een bijzondere aanpak vragen. Hij geeft daarom wat goede raad: werk voor de toekomst, keer niet terug naar het verleden maar bouw verder op wat er al is vandaag. Er zit nl. veel competentie bij het personeel en wellicht kan die door een betere organisatie nog efficiënter ingezet worden. Evengoed zijn er onvoldoende middelen om alles zelf te doen, dus </w:t>
      </w:r>
      <w:r w:rsidR="00994B64">
        <w:rPr>
          <w:rFonts w:eastAsia="Calibri"/>
          <w:color w:val="000000" w:themeColor="text1"/>
          <w:lang w:val="nl-BE" w:eastAsia="en-US"/>
        </w:rPr>
        <w:t xml:space="preserve">maak van Zelzate geen eiland, maar </w:t>
      </w:r>
      <w:r>
        <w:rPr>
          <w:rFonts w:eastAsia="Calibri"/>
          <w:color w:val="000000" w:themeColor="text1"/>
          <w:lang w:val="nl-BE" w:eastAsia="en-US"/>
        </w:rPr>
        <w:t xml:space="preserve">zoek samenwerkingen waar mogelijk. </w:t>
      </w:r>
    </w:p>
    <w:p w:rsidR="00994B64" w:rsidRDefault="00994B64" w:rsidP="009024EA">
      <w:pPr>
        <w:autoSpaceDE/>
        <w:autoSpaceDN/>
        <w:rPr>
          <w:rFonts w:eastAsia="Calibri"/>
          <w:color w:val="000000" w:themeColor="text1"/>
          <w:lang w:val="nl-BE" w:eastAsia="en-US"/>
        </w:rPr>
      </w:pPr>
    </w:p>
    <w:p w:rsidR="00994B64" w:rsidRPr="00994B64" w:rsidRDefault="00994B64" w:rsidP="009024EA">
      <w:pPr>
        <w:autoSpaceDE/>
        <w:autoSpaceDN/>
        <w:rPr>
          <w:rFonts w:eastAsia="Calibri"/>
          <w:b/>
          <w:color w:val="000000" w:themeColor="text1"/>
          <w:lang w:val="nl-BE" w:eastAsia="en-US"/>
        </w:rPr>
      </w:pPr>
      <w:r w:rsidRPr="00994B64">
        <w:rPr>
          <w:rFonts w:eastAsia="Calibri"/>
          <w:b/>
          <w:color w:val="000000" w:themeColor="text1"/>
          <w:lang w:val="nl-BE" w:eastAsia="en-US"/>
        </w:rPr>
        <w:t xml:space="preserve">De heer Dirk Goemaere, voorzitter, bedankt de heer Rik Laureys voor zijn tussenkomst. Hij sluit daarop de zitting van de gemeenteraad. </w:t>
      </w:r>
    </w:p>
    <w:p w:rsidR="00D24835" w:rsidRPr="00994B64" w:rsidRDefault="00D24835" w:rsidP="009024EA">
      <w:pPr>
        <w:autoSpaceDE/>
        <w:autoSpaceDN/>
        <w:rPr>
          <w:rFonts w:eastAsia="Calibri"/>
          <w:b/>
          <w:color w:val="000000" w:themeColor="text1"/>
          <w:lang w:val="nl-BE" w:eastAsia="en-US"/>
        </w:rPr>
      </w:pPr>
    </w:p>
    <w:p w:rsidR="00D24835" w:rsidRDefault="00D24835" w:rsidP="009024EA">
      <w:pPr>
        <w:autoSpaceDE/>
        <w:autoSpaceDN/>
        <w:rPr>
          <w:rFonts w:eastAsia="Calibri"/>
          <w:color w:val="000000" w:themeColor="text1"/>
          <w:lang w:val="nl-BE" w:eastAsia="en-US"/>
        </w:rPr>
      </w:pPr>
    </w:p>
    <w:p w:rsidR="0035316F" w:rsidRPr="00735796" w:rsidRDefault="0035316F" w:rsidP="00735796">
      <w:pPr>
        <w:autoSpaceDE/>
        <w:autoSpaceDN/>
        <w:rPr>
          <w:rFonts w:eastAsia="Calibri"/>
          <w:color w:val="000000" w:themeColor="text1"/>
          <w:lang w:val="nl-BE" w:eastAsia="en-US"/>
        </w:rPr>
      </w:pPr>
    </w:p>
    <w:p w:rsidR="0035316F" w:rsidRDefault="0035316F" w:rsidP="0035316F">
      <w:pPr>
        <w:autoSpaceDE/>
        <w:autoSpaceDN/>
        <w:jc w:val="center"/>
        <w:rPr>
          <w:rFonts w:eastAsia="Calibri"/>
          <w:color w:val="000000" w:themeColor="text1"/>
          <w:lang w:val="nl-BE" w:eastAsia="en-US"/>
        </w:rPr>
      </w:pPr>
    </w:p>
    <w:p w:rsidR="008648A1" w:rsidRPr="00B92A61" w:rsidRDefault="008648A1" w:rsidP="00B92A61">
      <w:pPr>
        <w:autoSpaceDE/>
        <w:autoSpaceDN/>
        <w:spacing w:before="120"/>
        <w:rPr>
          <w:rFonts w:ascii="Arial Narrow" w:eastAsiaTheme="minorHAnsi" w:hAnsi="Arial Narrow" w:cstheme="minorBidi"/>
          <w:lang w:eastAsia="en-US"/>
        </w:rPr>
      </w:pPr>
    </w:p>
    <w:sectPr w:rsidR="008648A1" w:rsidRPr="00B92A61" w:rsidSect="00C03B6C">
      <w:pgSz w:w="11909" w:h="16834"/>
      <w:pgMar w:top="284" w:right="567" w:bottom="284" w:left="56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1F3"/>
    <w:multiLevelType w:val="hybridMultilevel"/>
    <w:tmpl w:val="0C1A8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F2051"/>
    <w:multiLevelType w:val="hybridMultilevel"/>
    <w:tmpl w:val="589E06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1145774"/>
    <w:multiLevelType w:val="hybridMultilevel"/>
    <w:tmpl w:val="9BD2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94A26"/>
    <w:multiLevelType w:val="hybridMultilevel"/>
    <w:tmpl w:val="66180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A22EFA"/>
    <w:multiLevelType w:val="hybridMultilevel"/>
    <w:tmpl w:val="64D815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DC4F3E"/>
    <w:multiLevelType w:val="hybridMultilevel"/>
    <w:tmpl w:val="EF7AB7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C66F12"/>
    <w:multiLevelType w:val="hybridMultilevel"/>
    <w:tmpl w:val="0812F1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5D86498"/>
    <w:multiLevelType w:val="hybridMultilevel"/>
    <w:tmpl w:val="529A5BC4"/>
    <w:lvl w:ilvl="0" w:tplc="04130001">
      <w:start w:val="1"/>
      <w:numFmt w:val="bullet"/>
      <w:lvlText w:val=""/>
      <w:lvlJc w:val="left"/>
      <w:pPr>
        <w:ind w:left="720" w:hanging="360"/>
      </w:pPr>
      <w:rPr>
        <w:rFonts w:ascii="Symbol" w:hAnsi="Symbol" w:hint="default"/>
      </w:rPr>
    </w:lvl>
    <w:lvl w:ilvl="1" w:tplc="01E041DE">
      <w:start w:val="1"/>
      <w:numFmt w:val="bullet"/>
      <w:lvlText w:val="-"/>
      <w:lvlJc w:val="left"/>
      <w:pPr>
        <w:ind w:left="1440" w:hanging="360"/>
      </w:pPr>
      <w:rPr>
        <w:rFonts w:ascii="Times New Roman" w:eastAsia="Calibri" w:hAnsi="Times New Roman" w:cs="Times New Roman" w:hint="default"/>
        <w:color w:val="000000" w:themeColor="text1"/>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64479C"/>
    <w:multiLevelType w:val="hybridMultilevel"/>
    <w:tmpl w:val="E0F83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7D4F2B"/>
    <w:multiLevelType w:val="hybridMultilevel"/>
    <w:tmpl w:val="44AE4D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890258"/>
    <w:multiLevelType w:val="hybridMultilevel"/>
    <w:tmpl w:val="C3D094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5627373"/>
    <w:multiLevelType w:val="hybridMultilevel"/>
    <w:tmpl w:val="BADAC8AE"/>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9662B5"/>
    <w:multiLevelType w:val="hybridMultilevel"/>
    <w:tmpl w:val="DAAEC7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91856C3"/>
    <w:multiLevelType w:val="hybridMultilevel"/>
    <w:tmpl w:val="7D3A8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3D6A57"/>
    <w:multiLevelType w:val="hybridMultilevel"/>
    <w:tmpl w:val="B8AE77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2009FD"/>
    <w:multiLevelType w:val="hybridMultilevel"/>
    <w:tmpl w:val="DAAEC7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BCB3FBC"/>
    <w:multiLevelType w:val="hybridMultilevel"/>
    <w:tmpl w:val="6D1C3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B42BE9"/>
    <w:multiLevelType w:val="hybridMultilevel"/>
    <w:tmpl w:val="7E5AD2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973725"/>
    <w:multiLevelType w:val="hybridMultilevel"/>
    <w:tmpl w:val="EF7AB7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246075"/>
    <w:multiLevelType w:val="hybridMultilevel"/>
    <w:tmpl w:val="87F4243A"/>
    <w:lvl w:ilvl="0" w:tplc="01E041DE">
      <w:start w:val="1"/>
      <w:numFmt w:val="bullet"/>
      <w:lvlText w:val="-"/>
      <w:lvlJc w:val="left"/>
      <w:pPr>
        <w:ind w:left="720" w:hanging="360"/>
      </w:pPr>
      <w:rPr>
        <w:rFonts w:ascii="Times New Roman" w:eastAsia="Calibri" w:hAnsi="Times New Roman" w:cs="Times New Roman"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F45B91"/>
    <w:multiLevelType w:val="hybridMultilevel"/>
    <w:tmpl w:val="E1F077A4"/>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09128C9"/>
    <w:multiLevelType w:val="hybridMultilevel"/>
    <w:tmpl w:val="C3D094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5FF79BB"/>
    <w:multiLevelType w:val="hybridMultilevel"/>
    <w:tmpl w:val="1F266A94"/>
    <w:lvl w:ilvl="0" w:tplc="EDB85D1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9"/>
  </w:num>
  <w:num w:numId="5">
    <w:abstractNumId w:val="3"/>
  </w:num>
  <w:num w:numId="6">
    <w:abstractNumId w:val="0"/>
  </w:num>
  <w:num w:numId="7">
    <w:abstractNumId w:val="16"/>
  </w:num>
  <w:num w:numId="8">
    <w:abstractNumId w:val="13"/>
  </w:num>
  <w:num w:numId="9">
    <w:abstractNumId w:val="8"/>
  </w:num>
  <w:num w:numId="10">
    <w:abstractNumId w:val="1"/>
  </w:num>
  <w:num w:numId="11">
    <w:abstractNumId w:val="14"/>
  </w:num>
  <w:num w:numId="12">
    <w:abstractNumId w:val="15"/>
  </w:num>
  <w:num w:numId="13">
    <w:abstractNumId w:val="18"/>
  </w:num>
  <w:num w:numId="14">
    <w:abstractNumId w:val="4"/>
  </w:num>
  <w:num w:numId="15">
    <w:abstractNumId w:val="12"/>
  </w:num>
  <w:num w:numId="16">
    <w:abstractNumId w:val="5"/>
  </w:num>
  <w:num w:numId="17">
    <w:abstractNumId w:val="10"/>
  </w:num>
  <w:num w:numId="18">
    <w:abstractNumId w:val="20"/>
  </w:num>
  <w:num w:numId="19">
    <w:abstractNumId w:val="11"/>
  </w:num>
  <w:num w:numId="20">
    <w:abstractNumId w:val="19"/>
  </w:num>
  <w:num w:numId="21">
    <w:abstractNumId w:val="7"/>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A1"/>
    <w:rsid w:val="00033243"/>
    <w:rsid w:val="000524AA"/>
    <w:rsid w:val="00081796"/>
    <w:rsid w:val="000843F1"/>
    <w:rsid w:val="000A1750"/>
    <w:rsid w:val="000B36B9"/>
    <w:rsid w:val="000C42F5"/>
    <w:rsid w:val="00140E86"/>
    <w:rsid w:val="0014548C"/>
    <w:rsid w:val="001A12EE"/>
    <w:rsid w:val="002B410F"/>
    <w:rsid w:val="002B7AAB"/>
    <w:rsid w:val="002E0AC2"/>
    <w:rsid w:val="002F0646"/>
    <w:rsid w:val="0030399F"/>
    <w:rsid w:val="0035316F"/>
    <w:rsid w:val="003D7721"/>
    <w:rsid w:val="00483B28"/>
    <w:rsid w:val="005015DE"/>
    <w:rsid w:val="00510DED"/>
    <w:rsid w:val="005C5038"/>
    <w:rsid w:val="0066608B"/>
    <w:rsid w:val="006A4AE8"/>
    <w:rsid w:val="00735796"/>
    <w:rsid w:val="007377BE"/>
    <w:rsid w:val="00841D48"/>
    <w:rsid w:val="008648A1"/>
    <w:rsid w:val="0089291E"/>
    <w:rsid w:val="008E3434"/>
    <w:rsid w:val="008E76ED"/>
    <w:rsid w:val="009024EA"/>
    <w:rsid w:val="00994B64"/>
    <w:rsid w:val="00B121A5"/>
    <w:rsid w:val="00B45427"/>
    <w:rsid w:val="00B77760"/>
    <w:rsid w:val="00B876E1"/>
    <w:rsid w:val="00B92A61"/>
    <w:rsid w:val="00BB0309"/>
    <w:rsid w:val="00BD55A4"/>
    <w:rsid w:val="00BE6280"/>
    <w:rsid w:val="00C03B6C"/>
    <w:rsid w:val="00C12955"/>
    <w:rsid w:val="00C27580"/>
    <w:rsid w:val="00C51614"/>
    <w:rsid w:val="00D24835"/>
    <w:rsid w:val="00D72914"/>
    <w:rsid w:val="00D730EA"/>
    <w:rsid w:val="00DB713B"/>
    <w:rsid w:val="00DF5153"/>
    <w:rsid w:val="00DF6880"/>
    <w:rsid w:val="00E4635B"/>
    <w:rsid w:val="00F410F4"/>
    <w:rsid w:val="00F56FAC"/>
    <w:rsid w:val="00F85CF7"/>
    <w:rsid w:val="00F91B16"/>
    <w:rsid w:val="00FC0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C0AC-C952-41A0-85FA-CC73B1E0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2"/>
        <w:szCs w:val="22"/>
        <w:lang w:val="nl-NL"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1D48"/>
    <w:pPr>
      <w:autoSpaceDE w:val="0"/>
      <w:autoSpaceDN w:val="0"/>
      <w:spacing w:before="0"/>
    </w:pPr>
    <w:rPr>
      <w:rFonts w:eastAsiaTheme="minorEastAsia" w:cs="Courier New"/>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48A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6E1"/>
    <w:pPr>
      <w:ind w:left="720"/>
      <w:contextualSpacing/>
    </w:pPr>
  </w:style>
  <w:style w:type="table" w:styleId="Tabelrasterlicht">
    <w:name w:val="Grid Table Light"/>
    <w:basedOn w:val="Standaardtabel"/>
    <w:uiPriority w:val="40"/>
    <w:rsid w:val="002E0AC2"/>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2E0A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0AC2"/>
    <w:rPr>
      <w:rFonts w:ascii="Segoe UI" w:eastAsiaTheme="minorEastAsia" w:hAnsi="Segoe UI" w:cs="Segoe UI"/>
      <w:sz w:val="18"/>
      <w:szCs w:val="18"/>
      <w:lang w:eastAsia="nl-NL"/>
    </w:rPr>
  </w:style>
  <w:style w:type="paragraph" w:styleId="Normaalweb">
    <w:name w:val="Normal (Web)"/>
    <w:basedOn w:val="Standaard"/>
    <w:uiPriority w:val="99"/>
    <w:semiHidden/>
    <w:unhideWhenUsed/>
    <w:rsid w:val="009024EA"/>
    <w:pPr>
      <w:autoSpaceDE/>
      <w:autoSpaceDN/>
    </w:pPr>
    <w:rPr>
      <w:rFonts w:ascii="Calibri" w:eastAsiaTheme="minorHAnsi" w:hAnsi="Calibri" w:cs="Calibr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993">
      <w:bodyDiv w:val="1"/>
      <w:marLeft w:val="0"/>
      <w:marRight w:val="0"/>
      <w:marTop w:val="0"/>
      <w:marBottom w:val="0"/>
      <w:divBdr>
        <w:top w:val="none" w:sz="0" w:space="0" w:color="auto"/>
        <w:left w:val="none" w:sz="0" w:space="0" w:color="auto"/>
        <w:bottom w:val="none" w:sz="0" w:space="0" w:color="auto"/>
        <w:right w:val="none" w:sz="0" w:space="0" w:color="auto"/>
      </w:divBdr>
    </w:div>
    <w:div w:id="400442474">
      <w:bodyDiv w:val="1"/>
      <w:marLeft w:val="0"/>
      <w:marRight w:val="0"/>
      <w:marTop w:val="0"/>
      <w:marBottom w:val="0"/>
      <w:divBdr>
        <w:top w:val="none" w:sz="0" w:space="0" w:color="auto"/>
        <w:left w:val="none" w:sz="0" w:space="0" w:color="auto"/>
        <w:bottom w:val="none" w:sz="0" w:space="0" w:color="auto"/>
        <w:right w:val="none" w:sz="0" w:space="0" w:color="auto"/>
      </w:divBdr>
    </w:div>
    <w:div w:id="822162291">
      <w:bodyDiv w:val="1"/>
      <w:marLeft w:val="0"/>
      <w:marRight w:val="0"/>
      <w:marTop w:val="0"/>
      <w:marBottom w:val="0"/>
      <w:divBdr>
        <w:top w:val="none" w:sz="0" w:space="0" w:color="auto"/>
        <w:left w:val="none" w:sz="0" w:space="0" w:color="auto"/>
        <w:bottom w:val="none" w:sz="0" w:space="0" w:color="auto"/>
        <w:right w:val="none" w:sz="0" w:space="0" w:color="auto"/>
      </w:divBdr>
    </w:div>
    <w:div w:id="1523518486">
      <w:bodyDiv w:val="1"/>
      <w:marLeft w:val="0"/>
      <w:marRight w:val="0"/>
      <w:marTop w:val="0"/>
      <w:marBottom w:val="0"/>
      <w:divBdr>
        <w:top w:val="none" w:sz="0" w:space="0" w:color="auto"/>
        <w:left w:val="none" w:sz="0" w:space="0" w:color="auto"/>
        <w:bottom w:val="none" w:sz="0" w:space="0" w:color="auto"/>
        <w:right w:val="none" w:sz="0" w:space="0" w:color="auto"/>
      </w:divBdr>
    </w:div>
    <w:div w:id="20198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938E-8F2C-40E3-9C14-485AFFC4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15315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Shauni Theys</dc:creator>
  <cp:keywords/>
  <dc:description/>
  <cp:lastModifiedBy>Jan Vankerckhove</cp:lastModifiedBy>
  <cp:revision>2</cp:revision>
  <cp:lastPrinted>2019-01-30T09:21:00Z</cp:lastPrinted>
  <dcterms:created xsi:type="dcterms:W3CDTF">2019-03-01T07:51:00Z</dcterms:created>
  <dcterms:modified xsi:type="dcterms:W3CDTF">2019-03-01T07:51:00Z</dcterms:modified>
</cp:coreProperties>
</file>