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66" w:type="dxa"/>
        <w:tblCellSpacing w:w="20" w:type="dxa"/>
        <w:tblLook w:val="01E0" w:firstRow="1" w:lastRow="1" w:firstColumn="1" w:lastColumn="1" w:noHBand="0" w:noVBand="0"/>
      </w:tblPr>
      <w:tblGrid>
        <w:gridCol w:w="3130"/>
        <w:gridCol w:w="4593"/>
        <w:gridCol w:w="2643"/>
      </w:tblGrid>
      <w:tr w:rsidR="00950C07" w14:paraId="73FA1578" w14:textId="77777777" w:rsidTr="00597614">
        <w:trPr>
          <w:trHeight w:val="567"/>
          <w:tblCellSpacing w:w="20" w:type="dxa"/>
        </w:trPr>
        <w:tc>
          <w:tcPr>
            <w:tcW w:w="10286" w:type="dxa"/>
            <w:gridSpan w:val="3"/>
            <w:vAlign w:val="center"/>
            <w:hideMark/>
          </w:tcPr>
          <w:p w14:paraId="60C15581" w14:textId="736F55A2" w:rsidR="00950C07" w:rsidRDefault="00950C07" w:rsidP="00597614">
            <w:pPr>
              <w:jc w:val="center"/>
              <w:rPr>
                <w:rFonts w:asciiTheme="minorHAnsi" w:hAnsiTheme="minorHAnsi" w:cs="Tahoma"/>
                <w:b/>
                <w:sz w:val="36"/>
                <w:szCs w:val="36"/>
              </w:rPr>
            </w:pPr>
            <w:r>
              <w:rPr>
                <w:rFonts w:asciiTheme="minorHAnsi" w:hAnsiTheme="minorHAnsi" w:cs="Tahoma"/>
                <w:b/>
                <w:sz w:val="36"/>
                <w:szCs w:val="36"/>
              </w:rPr>
              <w:t>NOTULEN VAN DE RAAD VOOR MAATSCHAPPELIJK WELZIJN</w:t>
            </w:r>
          </w:p>
        </w:tc>
      </w:tr>
      <w:tr w:rsidR="00950C07" w14:paraId="693C9EDB" w14:textId="77777777" w:rsidTr="00597614">
        <w:trPr>
          <w:tblCellSpacing w:w="20" w:type="dxa"/>
        </w:trPr>
        <w:tc>
          <w:tcPr>
            <w:tcW w:w="10286" w:type="dxa"/>
            <w:gridSpan w:val="3"/>
            <w:hideMark/>
          </w:tcPr>
          <w:p w14:paraId="5C16941A" w14:textId="77777777" w:rsidR="00950C07" w:rsidRDefault="00950C07" w:rsidP="00597614">
            <w:pPr>
              <w:jc w:val="center"/>
              <w:rPr>
                <w:rFonts w:asciiTheme="minorHAnsi" w:hAnsiTheme="minorHAnsi" w:cs="Tahoma"/>
                <w:sz w:val="18"/>
                <w:szCs w:val="18"/>
              </w:rPr>
            </w:pPr>
            <w:r>
              <w:rPr>
                <w:rFonts w:asciiTheme="minorHAnsi" w:hAnsiTheme="minorHAnsi" w:cs="Tahoma"/>
                <w:sz w:val="18"/>
                <w:szCs w:val="18"/>
              </w:rPr>
              <w:t>ZITTING VAN 14 DECEMBER 2020</w:t>
            </w:r>
          </w:p>
        </w:tc>
      </w:tr>
      <w:tr w:rsidR="00950C07" w14:paraId="50637416" w14:textId="77777777" w:rsidTr="00597614">
        <w:trPr>
          <w:tblCellSpacing w:w="20" w:type="dxa"/>
        </w:trPr>
        <w:tc>
          <w:tcPr>
            <w:tcW w:w="3070" w:type="dxa"/>
            <w:tcBorders>
              <w:top w:val="nil"/>
              <w:left w:val="nil"/>
              <w:bottom w:val="nil"/>
              <w:right w:val="single" w:sz="4" w:space="0" w:color="auto"/>
            </w:tcBorders>
            <w:hideMark/>
          </w:tcPr>
          <w:p w14:paraId="55A72999" w14:textId="77777777" w:rsidR="00950C07" w:rsidRDefault="00950C07" w:rsidP="00597614">
            <w:pPr>
              <w:jc w:val="center"/>
              <w:rPr>
                <w:rFonts w:asciiTheme="minorHAnsi" w:hAnsiTheme="minorHAnsi" w:cs="Tahoma"/>
                <w:sz w:val="18"/>
                <w:szCs w:val="18"/>
              </w:rPr>
            </w:pPr>
            <w:r>
              <w:rPr>
                <w:rFonts w:asciiTheme="minorHAnsi" w:hAnsiTheme="minorHAnsi" w:cs="Tahoma"/>
                <w:sz w:val="18"/>
                <w:szCs w:val="18"/>
              </w:rPr>
              <w:t xml:space="preserve">Provincie </w:t>
            </w:r>
          </w:p>
        </w:tc>
        <w:tc>
          <w:tcPr>
            <w:tcW w:w="4553" w:type="dxa"/>
            <w:hideMark/>
          </w:tcPr>
          <w:p w14:paraId="08F3BDF5" w14:textId="77777777" w:rsidR="00950C07" w:rsidRDefault="00950C07" w:rsidP="00597614">
            <w:pPr>
              <w:jc w:val="center"/>
              <w:rPr>
                <w:rFonts w:asciiTheme="minorHAnsi" w:hAnsiTheme="minorHAnsi" w:cs="Tahoma"/>
              </w:rPr>
            </w:pPr>
            <w:r>
              <w:rPr>
                <w:rFonts w:asciiTheme="minorHAnsi" w:hAnsiTheme="minorHAnsi" w:cs="Tahoma"/>
              </w:rPr>
              <w:t>_____________</w:t>
            </w:r>
          </w:p>
        </w:tc>
        <w:tc>
          <w:tcPr>
            <w:tcW w:w="2583" w:type="dxa"/>
          </w:tcPr>
          <w:p w14:paraId="09CB1EA6" w14:textId="77777777" w:rsidR="00950C07" w:rsidRDefault="00950C07" w:rsidP="00597614">
            <w:pPr>
              <w:rPr>
                <w:rFonts w:asciiTheme="minorHAnsi" w:hAnsiTheme="minorHAnsi" w:cs="Tahoma"/>
              </w:rPr>
            </w:pPr>
          </w:p>
        </w:tc>
      </w:tr>
      <w:tr w:rsidR="00950C07" w14:paraId="2CCA42F0" w14:textId="77777777" w:rsidTr="00597614">
        <w:trPr>
          <w:tblCellSpacing w:w="20" w:type="dxa"/>
        </w:trPr>
        <w:tc>
          <w:tcPr>
            <w:tcW w:w="3070" w:type="dxa"/>
            <w:tcBorders>
              <w:top w:val="nil"/>
              <w:left w:val="nil"/>
              <w:bottom w:val="nil"/>
              <w:right w:val="single" w:sz="4" w:space="0" w:color="auto"/>
            </w:tcBorders>
            <w:hideMark/>
          </w:tcPr>
          <w:p w14:paraId="12694929" w14:textId="77777777" w:rsidR="00950C07" w:rsidRDefault="00950C07" w:rsidP="00597614">
            <w:pPr>
              <w:jc w:val="center"/>
              <w:rPr>
                <w:rFonts w:asciiTheme="minorHAnsi" w:hAnsiTheme="minorHAnsi" w:cs="Tahoma"/>
                <w:sz w:val="18"/>
                <w:szCs w:val="18"/>
              </w:rPr>
            </w:pPr>
            <w:r>
              <w:rPr>
                <w:rFonts w:asciiTheme="minorHAnsi" w:hAnsiTheme="minorHAnsi" w:cs="Tahoma"/>
                <w:sz w:val="18"/>
                <w:szCs w:val="18"/>
              </w:rPr>
              <w:t>OOST-VLAANDEREN</w:t>
            </w:r>
          </w:p>
        </w:tc>
        <w:tc>
          <w:tcPr>
            <w:tcW w:w="4553" w:type="dxa"/>
          </w:tcPr>
          <w:p w14:paraId="6C286336" w14:textId="77777777" w:rsidR="00950C07" w:rsidRDefault="00950C07" w:rsidP="00597614">
            <w:pPr>
              <w:rPr>
                <w:rFonts w:asciiTheme="minorHAnsi" w:hAnsiTheme="minorHAnsi" w:cs="Tahoma"/>
              </w:rPr>
            </w:pPr>
          </w:p>
        </w:tc>
        <w:tc>
          <w:tcPr>
            <w:tcW w:w="2583" w:type="dxa"/>
          </w:tcPr>
          <w:p w14:paraId="64730D18" w14:textId="77777777" w:rsidR="00950C07" w:rsidRDefault="00950C07" w:rsidP="00597614">
            <w:pPr>
              <w:rPr>
                <w:rFonts w:asciiTheme="minorHAnsi" w:hAnsiTheme="minorHAnsi" w:cs="Tahoma"/>
              </w:rPr>
            </w:pPr>
          </w:p>
        </w:tc>
      </w:tr>
      <w:tr w:rsidR="00950C07" w14:paraId="3E4EE292" w14:textId="77777777" w:rsidTr="00597614">
        <w:trPr>
          <w:tblCellSpacing w:w="20" w:type="dxa"/>
        </w:trPr>
        <w:tc>
          <w:tcPr>
            <w:tcW w:w="3070" w:type="dxa"/>
            <w:tcBorders>
              <w:top w:val="nil"/>
              <w:left w:val="nil"/>
              <w:bottom w:val="nil"/>
              <w:right w:val="single" w:sz="4" w:space="0" w:color="auto"/>
            </w:tcBorders>
            <w:hideMark/>
          </w:tcPr>
          <w:p w14:paraId="6676B645" w14:textId="77777777" w:rsidR="00950C07" w:rsidRDefault="00950C07" w:rsidP="00597614">
            <w:pPr>
              <w:jc w:val="center"/>
              <w:rPr>
                <w:rFonts w:asciiTheme="minorHAnsi" w:hAnsiTheme="minorHAnsi" w:cs="Tahoma"/>
                <w:sz w:val="18"/>
                <w:szCs w:val="18"/>
              </w:rPr>
            </w:pPr>
            <w:r>
              <w:rPr>
                <w:rFonts w:asciiTheme="minorHAnsi" w:hAnsiTheme="minorHAnsi" w:cs="Tahoma"/>
                <w:sz w:val="18"/>
                <w:szCs w:val="18"/>
              </w:rPr>
              <w:t>_____________</w:t>
            </w:r>
          </w:p>
        </w:tc>
        <w:tc>
          <w:tcPr>
            <w:tcW w:w="4553" w:type="dxa"/>
            <w:hideMark/>
          </w:tcPr>
          <w:p w14:paraId="733B6109" w14:textId="77777777" w:rsidR="00950C07" w:rsidRDefault="00950C07" w:rsidP="00597614">
            <w:pPr>
              <w:rPr>
                <w:rFonts w:asciiTheme="minorHAnsi" w:hAnsiTheme="minorHAnsi" w:cs="Tahoma"/>
                <w:sz w:val="18"/>
                <w:szCs w:val="18"/>
              </w:rPr>
            </w:pPr>
            <w:r>
              <w:rPr>
                <w:rFonts w:asciiTheme="minorHAnsi" w:hAnsiTheme="minorHAnsi" w:cs="Tahoma"/>
                <w:sz w:val="18"/>
                <w:szCs w:val="18"/>
              </w:rPr>
              <w:t xml:space="preserve">Aanwezig :  Dirk </w:t>
            </w:r>
            <w:proofErr w:type="spellStart"/>
            <w:r>
              <w:rPr>
                <w:rFonts w:asciiTheme="minorHAnsi" w:hAnsiTheme="minorHAnsi" w:cs="Tahoma"/>
                <w:sz w:val="18"/>
                <w:szCs w:val="18"/>
              </w:rPr>
              <w:t>Goemaere</w:t>
            </w:r>
            <w:proofErr w:type="spellEnd"/>
          </w:p>
        </w:tc>
        <w:tc>
          <w:tcPr>
            <w:tcW w:w="2583" w:type="dxa"/>
            <w:hideMark/>
          </w:tcPr>
          <w:p w14:paraId="48068CA8" w14:textId="77777777" w:rsidR="00950C07" w:rsidRDefault="00950C07" w:rsidP="00597614">
            <w:pPr>
              <w:ind w:right="558"/>
              <w:rPr>
                <w:rFonts w:asciiTheme="minorHAnsi" w:hAnsiTheme="minorHAnsi" w:cs="Tahoma"/>
                <w:sz w:val="18"/>
                <w:szCs w:val="18"/>
              </w:rPr>
            </w:pPr>
            <w:r>
              <w:rPr>
                <w:rFonts w:asciiTheme="minorHAnsi" w:hAnsiTheme="minorHAnsi" w:cs="Tahoma"/>
                <w:sz w:val="18"/>
                <w:szCs w:val="18"/>
              </w:rPr>
              <w:t>, voorzitter OCMW-raad</w:t>
            </w:r>
          </w:p>
        </w:tc>
      </w:tr>
      <w:tr w:rsidR="00950C07" w14:paraId="02B0AF9D" w14:textId="77777777" w:rsidTr="00597614">
        <w:trPr>
          <w:tblCellSpacing w:w="20" w:type="dxa"/>
        </w:trPr>
        <w:tc>
          <w:tcPr>
            <w:tcW w:w="3070" w:type="dxa"/>
            <w:vMerge w:val="restart"/>
            <w:tcBorders>
              <w:top w:val="nil"/>
              <w:left w:val="nil"/>
              <w:bottom w:val="nil"/>
              <w:right w:val="single" w:sz="4" w:space="0" w:color="auto"/>
            </w:tcBorders>
            <w:vAlign w:val="center"/>
          </w:tcPr>
          <w:p w14:paraId="7356D733" w14:textId="77777777" w:rsidR="00950C07" w:rsidRDefault="00950C07" w:rsidP="00597614">
            <w:pPr>
              <w:jc w:val="center"/>
              <w:rPr>
                <w:rFonts w:asciiTheme="minorHAnsi" w:hAnsiTheme="minorHAnsi" w:cs="Tahoma"/>
                <w:b/>
                <w:sz w:val="20"/>
                <w:szCs w:val="20"/>
              </w:rPr>
            </w:pPr>
            <w:r>
              <w:rPr>
                <w:rFonts w:asciiTheme="minorHAnsi" w:hAnsiTheme="minorHAnsi" w:cs="Tahoma"/>
                <w:b/>
                <w:sz w:val="20"/>
                <w:szCs w:val="20"/>
              </w:rPr>
              <w:t>Openbaar Centrum voor Maatschappelijk Welzijn</w:t>
            </w:r>
          </w:p>
          <w:p w14:paraId="658AA966" w14:textId="77777777" w:rsidR="00950C07" w:rsidRDefault="00950C07" w:rsidP="00597614">
            <w:pPr>
              <w:jc w:val="center"/>
              <w:rPr>
                <w:rFonts w:asciiTheme="minorHAnsi" w:hAnsiTheme="minorHAnsi" w:cs="Tahoma"/>
                <w:b/>
                <w:sz w:val="20"/>
                <w:szCs w:val="20"/>
              </w:rPr>
            </w:pPr>
          </w:p>
          <w:p w14:paraId="1391A139" w14:textId="77777777" w:rsidR="00950C07" w:rsidRDefault="00950C07" w:rsidP="00597614">
            <w:pPr>
              <w:jc w:val="center"/>
              <w:rPr>
                <w:rFonts w:asciiTheme="minorHAnsi" w:hAnsiTheme="minorHAnsi" w:cs="Tahoma"/>
                <w:b/>
                <w:sz w:val="24"/>
                <w:szCs w:val="24"/>
              </w:rPr>
            </w:pPr>
            <w:r>
              <w:rPr>
                <w:rFonts w:asciiTheme="minorHAnsi" w:hAnsiTheme="minorHAnsi" w:cs="Tahoma"/>
                <w:b/>
                <w:sz w:val="20"/>
                <w:szCs w:val="20"/>
              </w:rPr>
              <w:t>9060 Zelzate</w:t>
            </w:r>
          </w:p>
        </w:tc>
        <w:tc>
          <w:tcPr>
            <w:tcW w:w="4553" w:type="dxa"/>
            <w:hideMark/>
          </w:tcPr>
          <w:p w14:paraId="54E2C226" w14:textId="77777777" w:rsidR="00950C07" w:rsidRDefault="00950C07" w:rsidP="00597614">
            <w:pPr>
              <w:spacing w:after="120"/>
              <w:ind w:left="870"/>
              <w:jc w:val="both"/>
              <w:rPr>
                <w:rFonts w:asciiTheme="minorHAnsi" w:hAnsiTheme="minorHAnsi" w:cs="Tahoma"/>
                <w:sz w:val="18"/>
                <w:szCs w:val="18"/>
              </w:rPr>
            </w:pPr>
            <w:r>
              <w:rPr>
                <w:rFonts w:asciiTheme="minorHAnsi" w:hAnsiTheme="minorHAnsi" w:cs="Tahoma"/>
                <w:sz w:val="18"/>
                <w:szCs w:val="18"/>
              </w:rPr>
              <w:t xml:space="preserve">Geert Asman, Isabel Dellaert, Luc Van </w:t>
            </w:r>
            <w:proofErr w:type="spellStart"/>
            <w:r>
              <w:rPr>
                <w:rFonts w:asciiTheme="minorHAnsi" w:hAnsiTheme="minorHAnsi" w:cs="Tahoma"/>
                <w:sz w:val="18"/>
                <w:szCs w:val="18"/>
              </w:rPr>
              <w:t>Waesberghe</w:t>
            </w:r>
            <w:proofErr w:type="spellEnd"/>
            <w:r>
              <w:rPr>
                <w:rFonts w:asciiTheme="minorHAnsi" w:hAnsiTheme="minorHAnsi" w:cs="Tahoma"/>
                <w:sz w:val="18"/>
                <w:szCs w:val="18"/>
              </w:rPr>
              <w:t xml:space="preserve"> en Steven De Vuyst, Martin Acke, Frank Bruggeman, Filip </w:t>
            </w:r>
            <w:proofErr w:type="spellStart"/>
            <w:r>
              <w:rPr>
                <w:rFonts w:asciiTheme="minorHAnsi" w:hAnsiTheme="minorHAnsi" w:cs="Tahoma"/>
                <w:sz w:val="18"/>
                <w:szCs w:val="18"/>
              </w:rPr>
              <w:t>Bruggheman</w:t>
            </w:r>
            <w:proofErr w:type="spellEnd"/>
            <w:r>
              <w:rPr>
                <w:rFonts w:asciiTheme="minorHAnsi" w:hAnsiTheme="minorHAnsi" w:cs="Tahoma"/>
                <w:sz w:val="18"/>
                <w:szCs w:val="18"/>
              </w:rPr>
              <w:t xml:space="preserve">, Jan De </w:t>
            </w:r>
            <w:proofErr w:type="spellStart"/>
            <w:r>
              <w:rPr>
                <w:rFonts w:asciiTheme="minorHAnsi" w:hAnsiTheme="minorHAnsi" w:cs="Tahoma"/>
                <w:sz w:val="18"/>
                <w:szCs w:val="18"/>
              </w:rPr>
              <w:t>Beule</w:t>
            </w:r>
            <w:proofErr w:type="spellEnd"/>
            <w:r>
              <w:rPr>
                <w:rFonts w:asciiTheme="minorHAnsi" w:hAnsiTheme="minorHAnsi" w:cs="Tahoma"/>
                <w:sz w:val="18"/>
                <w:szCs w:val="18"/>
              </w:rPr>
              <w:t xml:space="preserve">, Debbie De </w:t>
            </w:r>
            <w:proofErr w:type="spellStart"/>
            <w:r>
              <w:rPr>
                <w:rFonts w:asciiTheme="minorHAnsi" w:hAnsiTheme="minorHAnsi" w:cs="Tahoma"/>
                <w:sz w:val="18"/>
                <w:szCs w:val="18"/>
              </w:rPr>
              <w:t>Vleesschauwer</w:t>
            </w:r>
            <w:proofErr w:type="spellEnd"/>
            <w:r>
              <w:rPr>
                <w:rFonts w:asciiTheme="minorHAnsi" w:hAnsiTheme="minorHAnsi" w:cs="Tahoma"/>
                <w:sz w:val="18"/>
                <w:szCs w:val="18"/>
              </w:rPr>
              <w:t xml:space="preserve">, Guy </w:t>
            </w:r>
            <w:proofErr w:type="spellStart"/>
            <w:r>
              <w:rPr>
                <w:rFonts w:asciiTheme="minorHAnsi" w:hAnsiTheme="minorHAnsi" w:cs="Tahoma"/>
                <w:sz w:val="18"/>
                <w:szCs w:val="18"/>
              </w:rPr>
              <w:t>D'haeseleer</w:t>
            </w:r>
            <w:proofErr w:type="spellEnd"/>
            <w:r>
              <w:rPr>
                <w:rFonts w:asciiTheme="minorHAnsi" w:hAnsiTheme="minorHAnsi" w:cs="Tahoma"/>
                <w:sz w:val="18"/>
                <w:szCs w:val="18"/>
              </w:rPr>
              <w:t xml:space="preserve">, Vincent Dierickx, Patricia Joosten, Rik Laureys, Marleen </w:t>
            </w:r>
            <w:proofErr w:type="spellStart"/>
            <w:r>
              <w:rPr>
                <w:rFonts w:asciiTheme="minorHAnsi" w:hAnsiTheme="minorHAnsi" w:cs="Tahoma"/>
                <w:sz w:val="18"/>
                <w:szCs w:val="18"/>
              </w:rPr>
              <w:t>Maenhout</w:t>
            </w:r>
            <w:proofErr w:type="spellEnd"/>
            <w:r>
              <w:rPr>
                <w:rFonts w:asciiTheme="minorHAnsi" w:hAnsiTheme="minorHAnsi" w:cs="Tahoma"/>
                <w:sz w:val="18"/>
                <w:szCs w:val="18"/>
              </w:rPr>
              <w:t xml:space="preserve">, Karl Segers, Kristof </w:t>
            </w:r>
            <w:proofErr w:type="spellStart"/>
            <w:r>
              <w:rPr>
                <w:rFonts w:asciiTheme="minorHAnsi" w:hAnsiTheme="minorHAnsi" w:cs="Tahoma"/>
                <w:sz w:val="18"/>
                <w:szCs w:val="18"/>
              </w:rPr>
              <w:t>Stevelinck</w:t>
            </w:r>
            <w:proofErr w:type="spellEnd"/>
            <w:r>
              <w:rPr>
                <w:rFonts w:asciiTheme="minorHAnsi" w:hAnsiTheme="minorHAnsi" w:cs="Tahoma"/>
                <w:sz w:val="18"/>
                <w:szCs w:val="18"/>
              </w:rPr>
              <w:t xml:space="preserve">, Kevin Uytterhaegher, Karel Van Bever, Lucien Van de Velde en Kurt Van </w:t>
            </w:r>
            <w:proofErr w:type="spellStart"/>
            <w:r>
              <w:rPr>
                <w:rFonts w:asciiTheme="minorHAnsi" w:hAnsiTheme="minorHAnsi" w:cs="Tahoma"/>
                <w:sz w:val="18"/>
                <w:szCs w:val="18"/>
              </w:rPr>
              <w:t>Weynsberghe</w:t>
            </w:r>
            <w:proofErr w:type="spellEnd"/>
          </w:p>
        </w:tc>
        <w:tc>
          <w:tcPr>
            <w:tcW w:w="2583" w:type="dxa"/>
            <w:hideMark/>
          </w:tcPr>
          <w:p w14:paraId="1A3F1FB9" w14:textId="77777777" w:rsidR="00950C07" w:rsidRDefault="00950C07" w:rsidP="00597614">
            <w:pPr>
              <w:ind w:right="558"/>
              <w:rPr>
                <w:rFonts w:asciiTheme="minorHAnsi" w:hAnsiTheme="minorHAnsi" w:cs="Tahoma"/>
                <w:sz w:val="18"/>
                <w:szCs w:val="18"/>
              </w:rPr>
            </w:pPr>
            <w:r>
              <w:rPr>
                <w:rFonts w:asciiTheme="minorHAnsi" w:hAnsiTheme="minorHAnsi" w:cs="Tahoma"/>
                <w:sz w:val="18"/>
                <w:szCs w:val="18"/>
              </w:rPr>
              <w:t>, leden</w:t>
            </w:r>
          </w:p>
        </w:tc>
      </w:tr>
      <w:tr w:rsidR="00950C07" w14:paraId="1B74C6A6" w14:textId="77777777" w:rsidTr="00597614">
        <w:trPr>
          <w:tblCellSpacing w:w="20" w:type="dxa"/>
        </w:trPr>
        <w:tc>
          <w:tcPr>
            <w:tcW w:w="0" w:type="auto"/>
            <w:vMerge/>
            <w:tcBorders>
              <w:top w:val="nil"/>
              <w:left w:val="nil"/>
              <w:bottom w:val="nil"/>
              <w:right w:val="single" w:sz="4" w:space="0" w:color="auto"/>
            </w:tcBorders>
            <w:vAlign w:val="center"/>
            <w:hideMark/>
          </w:tcPr>
          <w:p w14:paraId="4F4DBE60" w14:textId="77777777" w:rsidR="00950C07" w:rsidRDefault="00950C07" w:rsidP="00597614">
            <w:pPr>
              <w:rPr>
                <w:rFonts w:asciiTheme="minorHAnsi" w:hAnsiTheme="minorHAnsi" w:cs="Tahoma"/>
                <w:b/>
                <w:sz w:val="24"/>
                <w:szCs w:val="24"/>
              </w:rPr>
            </w:pPr>
          </w:p>
        </w:tc>
        <w:tc>
          <w:tcPr>
            <w:tcW w:w="4553" w:type="dxa"/>
            <w:hideMark/>
          </w:tcPr>
          <w:p w14:paraId="748D4663" w14:textId="77777777" w:rsidR="00950C07" w:rsidRDefault="00950C07" w:rsidP="00597614">
            <w:pPr>
              <w:ind w:firstLine="861"/>
              <w:rPr>
                <w:rFonts w:asciiTheme="minorHAnsi" w:hAnsiTheme="minorHAnsi" w:cs="Tahoma"/>
                <w:sz w:val="18"/>
                <w:szCs w:val="18"/>
              </w:rPr>
            </w:pPr>
            <w:r>
              <w:rPr>
                <w:rFonts w:asciiTheme="minorHAnsi" w:hAnsiTheme="minorHAnsi" w:cs="Tahoma"/>
                <w:sz w:val="18"/>
                <w:szCs w:val="18"/>
              </w:rPr>
              <w:t>Brent Meuleman</w:t>
            </w:r>
          </w:p>
        </w:tc>
        <w:tc>
          <w:tcPr>
            <w:tcW w:w="2583" w:type="dxa"/>
            <w:hideMark/>
          </w:tcPr>
          <w:p w14:paraId="6AD228D1" w14:textId="77777777" w:rsidR="00950C07" w:rsidRDefault="00950C07" w:rsidP="00597614">
            <w:pPr>
              <w:ind w:right="558"/>
              <w:rPr>
                <w:rFonts w:asciiTheme="minorHAnsi" w:hAnsiTheme="minorHAnsi" w:cs="Tahoma"/>
                <w:sz w:val="18"/>
                <w:szCs w:val="18"/>
              </w:rPr>
            </w:pPr>
            <w:r>
              <w:rPr>
                <w:rFonts w:asciiTheme="minorHAnsi" w:hAnsiTheme="minorHAnsi" w:cs="Tahoma"/>
                <w:sz w:val="18"/>
                <w:szCs w:val="18"/>
              </w:rPr>
              <w:t>, burgemeester</w:t>
            </w:r>
          </w:p>
        </w:tc>
      </w:tr>
      <w:tr w:rsidR="00950C07" w14:paraId="31EF4038" w14:textId="77777777" w:rsidTr="00597614">
        <w:trPr>
          <w:tblCellSpacing w:w="20" w:type="dxa"/>
        </w:trPr>
        <w:tc>
          <w:tcPr>
            <w:tcW w:w="3070" w:type="dxa"/>
            <w:tcBorders>
              <w:top w:val="nil"/>
              <w:left w:val="nil"/>
              <w:bottom w:val="nil"/>
              <w:right w:val="single" w:sz="4" w:space="0" w:color="auto"/>
            </w:tcBorders>
            <w:hideMark/>
          </w:tcPr>
          <w:p w14:paraId="69F5975C" w14:textId="77777777" w:rsidR="00950C07" w:rsidRDefault="00950C07" w:rsidP="00597614">
            <w:pPr>
              <w:jc w:val="center"/>
              <w:rPr>
                <w:rFonts w:asciiTheme="minorHAnsi" w:hAnsiTheme="minorHAnsi" w:cs="Tahoma"/>
              </w:rPr>
            </w:pPr>
            <w:r>
              <w:rPr>
                <w:rFonts w:asciiTheme="minorHAnsi" w:hAnsiTheme="minorHAnsi" w:cs="Tahoma"/>
              </w:rPr>
              <w:t>_____________</w:t>
            </w:r>
          </w:p>
        </w:tc>
        <w:tc>
          <w:tcPr>
            <w:tcW w:w="4553" w:type="dxa"/>
            <w:hideMark/>
          </w:tcPr>
          <w:p w14:paraId="0DBC8216" w14:textId="77777777" w:rsidR="00950C07" w:rsidRDefault="00950C07" w:rsidP="00597614">
            <w:pPr>
              <w:ind w:firstLine="861"/>
              <w:rPr>
                <w:rFonts w:asciiTheme="minorHAnsi" w:hAnsiTheme="minorHAnsi" w:cs="Tahoma"/>
                <w:sz w:val="18"/>
                <w:szCs w:val="18"/>
              </w:rPr>
            </w:pPr>
            <w:r>
              <w:rPr>
                <w:rFonts w:asciiTheme="minorHAnsi" w:hAnsiTheme="minorHAnsi" w:cs="Tahoma"/>
                <w:sz w:val="18"/>
                <w:szCs w:val="18"/>
              </w:rPr>
              <w:t xml:space="preserve">en Christine Coone </w:t>
            </w:r>
          </w:p>
          <w:p w14:paraId="13D73B6B" w14:textId="77777777" w:rsidR="00950C07" w:rsidRDefault="00950C07" w:rsidP="00597614">
            <w:pPr>
              <w:rPr>
                <w:rFonts w:asciiTheme="minorHAnsi" w:hAnsiTheme="minorHAnsi" w:cs="Tahoma"/>
                <w:sz w:val="18"/>
                <w:szCs w:val="18"/>
              </w:rPr>
            </w:pPr>
            <w:r>
              <w:rPr>
                <w:rFonts w:asciiTheme="minorHAnsi" w:hAnsiTheme="minorHAnsi" w:cs="Tahoma"/>
                <w:sz w:val="18"/>
                <w:szCs w:val="18"/>
              </w:rPr>
              <w:t xml:space="preserve">Verontschuldigd: Gino </w:t>
            </w:r>
            <w:proofErr w:type="spellStart"/>
            <w:r>
              <w:rPr>
                <w:rFonts w:asciiTheme="minorHAnsi" w:hAnsiTheme="minorHAnsi" w:cs="Tahoma"/>
                <w:sz w:val="18"/>
                <w:szCs w:val="18"/>
              </w:rPr>
              <w:t>D'Haene</w:t>
            </w:r>
            <w:proofErr w:type="spellEnd"/>
            <w:r>
              <w:rPr>
                <w:rFonts w:asciiTheme="minorHAnsi" w:hAnsiTheme="minorHAnsi" w:cs="Tahoma"/>
                <w:sz w:val="18"/>
                <w:szCs w:val="18"/>
              </w:rPr>
              <w:t>,</w:t>
            </w:r>
          </w:p>
        </w:tc>
        <w:tc>
          <w:tcPr>
            <w:tcW w:w="2583" w:type="dxa"/>
            <w:hideMark/>
          </w:tcPr>
          <w:p w14:paraId="430F3EE7" w14:textId="77777777" w:rsidR="00950C07" w:rsidRDefault="00950C07" w:rsidP="00597614">
            <w:pPr>
              <w:ind w:right="3"/>
              <w:rPr>
                <w:rFonts w:asciiTheme="minorHAnsi" w:hAnsiTheme="minorHAnsi" w:cs="Tahoma"/>
                <w:sz w:val="18"/>
                <w:szCs w:val="18"/>
              </w:rPr>
            </w:pPr>
            <w:r>
              <w:rPr>
                <w:rFonts w:asciiTheme="minorHAnsi" w:hAnsiTheme="minorHAnsi" w:cs="Tahoma"/>
                <w:sz w:val="18"/>
                <w:szCs w:val="18"/>
              </w:rPr>
              <w:t>, wnd. algemeen directeur</w:t>
            </w:r>
          </w:p>
          <w:p w14:paraId="3AED0540" w14:textId="77777777" w:rsidR="00950C07" w:rsidRDefault="00950C07" w:rsidP="00597614">
            <w:pPr>
              <w:ind w:right="3"/>
              <w:rPr>
                <w:rFonts w:asciiTheme="minorHAnsi" w:hAnsiTheme="minorHAnsi" w:cs="Tahoma"/>
                <w:sz w:val="18"/>
                <w:szCs w:val="18"/>
              </w:rPr>
            </w:pPr>
            <w:r>
              <w:rPr>
                <w:rFonts w:asciiTheme="minorHAnsi" w:hAnsiTheme="minorHAnsi" w:cs="Tahoma"/>
                <w:sz w:val="18"/>
                <w:szCs w:val="18"/>
              </w:rPr>
              <w:t>, lid</w:t>
            </w:r>
          </w:p>
        </w:tc>
      </w:tr>
      <w:tr w:rsidR="00950C07" w14:paraId="78EB7C3F" w14:textId="77777777" w:rsidTr="00597614">
        <w:trPr>
          <w:tblCellSpacing w:w="20" w:type="dxa"/>
        </w:trPr>
        <w:tc>
          <w:tcPr>
            <w:tcW w:w="3070" w:type="dxa"/>
            <w:tcBorders>
              <w:top w:val="nil"/>
              <w:left w:val="nil"/>
              <w:bottom w:val="nil"/>
              <w:right w:val="single" w:sz="4" w:space="0" w:color="auto"/>
            </w:tcBorders>
          </w:tcPr>
          <w:p w14:paraId="427F6143" w14:textId="77777777" w:rsidR="00950C07" w:rsidRDefault="00950C07" w:rsidP="00597614">
            <w:pPr>
              <w:rPr>
                <w:rFonts w:asciiTheme="minorHAnsi" w:hAnsiTheme="minorHAnsi" w:cs="Tahoma"/>
              </w:rPr>
            </w:pPr>
          </w:p>
        </w:tc>
        <w:tc>
          <w:tcPr>
            <w:tcW w:w="4553" w:type="dxa"/>
            <w:hideMark/>
          </w:tcPr>
          <w:p w14:paraId="2BC314AB" w14:textId="77777777" w:rsidR="00950C07" w:rsidRDefault="00950C07" w:rsidP="00597614">
            <w:pPr>
              <w:jc w:val="center"/>
              <w:rPr>
                <w:rFonts w:asciiTheme="minorHAnsi" w:hAnsiTheme="minorHAnsi" w:cs="Tahoma"/>
                <w:sz w:val="18"/>
                <w:szCs w:val="18"/>
              </w:rPr>
            </w:pPr>
            <w:r>
              <w:rPr>
                <w:rFonts w:asciiTheme="minorHAnsi" w:hAnsiTheme="minorHAnsi" w:cs="Tahoma"/>
                <w:sz w:val="18"/>
                <w:szCs w:val="18"/>
              </w:rPr>
              <w:t>_____________</w:t>
            </w:r>
          </w:p>
        </w:tc>
        <w:tc>
          <w:tcPr>
            <w:tcW w:w="2583" w:type="dxa"/>
          </w:tcPr>
          <w:p w14:paraId="75FCA8FA" w14:textId="77777777" w:rsidR="00950C07" w:rsidRDefault="00950C07" w:rsidP="00597614">
            <w:pPr>
              <w:jc w:val="right"/>
              <w:rPr>
                <w:rFonts w:asciiTheme="minorHAnsi" w:hAnsiTheme="minorHAnsi" w:cs="Tahoma"/>
                <w:sz w:val="18"/>
                <w:szCs w:val="18"/>
              </w:rPr>
            </w:pPr>
          </w:p>
        </w:tc>
      </w:tr>
    </w:tbl>
    <w:p w14:paraId="5F5F2954" w14:textId="77777777" w:rsidR="00950C07" w:rsidRDefault="00950C07" w:rsidP="002A16D2">
      <w:pPr>
        <w:pStyle w:val="Plattetekst"/>
        <w:widowControl w:val="0"/>
        <w:rPr>
          <w:rFonts w:asciiTheme="minorHAnsi" w:hAnsiTheme="minorHAnsi" w:cs="Tahoma"/>
          <w:b/>
          <w:bCs/>
          <w:sz w:val="28"/>
          <w:szCs w:val="28"/>
          <w:u w:val="single"/>
        </w:rPr>
      </w:pPr>
      <w:bookmarkStart w:id="0" w:name="_GoBack"/>
      <w:bookmarkEnd w:id="0"/>
    </w:p>
    <w:p w14:paraId="246A8EF3" w14:textId="4A947BEB" w:rsidR="002A16D2" w:rsidRPr="00673D41" w:rsidRDefault="002A16D2" w:rsidP="00673D41">
      <w:pPr>
        <w:spacing w:after="120"/>
        <w:jc w:val="both"/>
        <w:rPr>
          <w:rFonts w:asciiTheme="minorHAnsi" w:hAnsiTheme="minorHAnsi" w:cs="Tahoma"/>
          <w:b/>
          <w:sz w:val="18"/>
          <w:szCs w:val="18"/>
          <w:u w:val="single"/>
        </w:rPr>
      </w:pPr>
      <w:r w:rsidRPr="00673D41">
        <w:rPr>
          <w:rFonts w:asciiTheme="minorHAnsi" w:hAnsiTheme="minorHAnsi" w:cs="Tahoma"/>
          <w:b/>
          <w:sz w:val="18"/>
          <w:szCs w:val="18"/>
          <w:u w:val="single"/>
        </w:rPr>
        <w:t>OPENBARE</w:t>
      </w:r>
      <w:r w:rsidR="00673D41" w:rsidRPr="00673D41">
        <w:rPr>
          <w:rFonts w:asciiTheme="minorHAnsi" w:hAnsiTheme="minorHAnsi" w:cs="Tahoma"/>
          <w:b/>
          <w:sz w:val="18"/>
          <w:szCs w:val="18"/>
          <w:u w:val="single"/>
        </w:rPr>
        <w:t xml:space="preserve"> </w:t>
      </w:r>
      <w:r w:rsidRPr="00673D41">
        <w:rPr>
          <w:rFonts w:asciiTheme="minorHAnsi" w:hAnsiTheme="minorHAnsi" w:cs="Tahoma"/>
          <w:b/>
          <w:sz w:val="18"/>
          <w:szCs w:val="18"/>
          <w:u w:val="single"/>
        </w:rPr>
        <w:t>ZITTING</w:t>
      </w:r>
    </w:p>
    <w:p w14:paraId="26FAB9D3" w14:textId="77777777" w:rsidR="002A16D2" w:rsidRDefault="002A16D2" w:rsidP="002A16D2">
      <w:pPr>
        <w:widowControl w:val="0"/>
        <w:spacing w:after="120"/>
        <w:rPr>
          <w:rFonts w:asciiTheme="minorHAnsi" w:hAnsiTheme="minorHAnsi" w:cs="Tahoma"/>
          <w:sz w:val="16"/>
          <w:szCs w:val="16"/>
        </w:rPr>
      </w:pPr>
    </w:p>
    <w:p w14:paraId="648FACD3" w14:textId="7535BF49" w:rsidR="00D053CC" w:rsidRDefault="00016D08" w:rsidP="002A16D2">
      <w:pPr>
        <w:widowControl w:val="0"/>
        <w:spacing w:after="120"/>
        <w:jc w:val="both"/>
        <w:rPr>
          <w:rFonts w:asciiTheme="minorHAnsi" w:hAnsiTheme="minorHAnsi" w:cstheme="minorHAnsi"/>
          <w:b/>
          <w:sz w:val="18"/>
          <w:szCs w:val="16"/>
        </w:rPr>
      </w:pPr>
      <w:r w:rsidRPr="00016D08">
        <w:rPr>
          <w:rFonts w:asciiTheme="minorHAnsi" w:hAnsiTheme="minorHAnsi" w:cstheme="minorHAnsi"/>
          <w:b/>
          <w:sz w:val="18"/>
        </w:rPr>
        <w:t xml:space="preserve">In uitvoering van het besluit van de burgemeester d.d. </w:t>
      </w:r>
      <w:r w:rsidR="00F53A31">
        <w:rPr>
          <w:rFonts w:asciiTheme="minorHAnsi" w:hAnsiTheme="minorHAnsi" w:cstheme="minorHAnsi"/>
          <w:b/>
          <w:sz w:val="18"/>
        </w:rPr>
        <w:t>4 december</w:t>
      </w:r>
      <w:r w:rsidRPr="00016D08">
        <w:rPr>
          <w:rFonts w:asciiTheme="minorHAnsi" w:hAnsiTheme="minorHAnsi" w:cstheme="minorHAnsi"/>
          <w:b/>
          <w:sz w:val="18"/>
        </w:rPr>
        <w:t xml:space="preserve"> 2020 </w:t>
      </w:r>
      <w:r w:rsidR="0082780C">
        <w:rPr>
          <w:rFonts w:asciiTheme="minorHAnsi" w:hAnsiTheme="minorHAnsi" w:cstheme="minorHAnsi"/>
          <w:b/>
          <w:sz w:val="18"/>
        </w:rPr>
        <w:t>werd</w:t>
      </w:r>
      <w:r w:rsidRPr="00016D08">
        <w:rPr>
          <w:rFonts w:asciiTheme="minorHAnsi" w:hAnsiTheme="minorHAnsi" w:cstheme="minorHAnsi"/>
          <w:b/>
          <w:sz w:val="18"/>
        </w:rPr>
        <w:t xml:space="preserve"> de vergadering van de raad voor maatschappelijk welzijn </w:t>
      </w:r>
      <w:r w:rsidR="00D73FA2">
        <w:rPr>
          <w:rFonts w:asciiTheme="minorHAnsi" w:hAnsiTheme="minorHAnsi" w:cstheme="minorHAnsi"/>
          <w:b/>
          <w:sz w:val="18"/>
        </w:rPr>
        <w:t>digitaal</w:t>
      </w:r>
      <w:r w:rsidRPr="00016D08">
        <w:rPr>
          <w:rFonts w:asciiTheme="minorHAnsi" w:hAnsiTheme="minorHAnsi" w:cstheme="minorHAnsi"/>
          <w:b/>
          <w:sz w:val="18"/>
        </w:rPr>
        <w:t xml:space="preserve"> </w:t>
      </w:r>
      <w:r w:rsidR="0082780C">
        <w:rPr>
          <w:rFonts w:asciiTheme="minorHAnsi" w:hAnsiTheme="minorHAnsi" w:cstheme="minorHAnsi"/>
          <w:b/>
          <w:sz w:val="18"/>
        </w:rPr>
        <w:t>gehouden</w:t>
      </w:r>
      <w:r w:rsidR="00D73FA2">
        <w:rPr>
          <w:rFonts w:asciiTheme="minorHAnsi" w:hAnsiTheme="minorHAnsi" w:cstheme="minorHAnsi"/>
          <w:b/>
          <w:sz w:val="18"/>
        </w:rPr>
        <w:t xml:space="preserve"> via videoconferentie</w:t>
      </w:r>
      <w:r w:rsidRPr="00016D08">
        <w:rPr>
          <w:rFonts w:asciiTheme="minorHAnsi" w:hAnsiTheme="minorHAnsi" w:cstheme="minorHAnsi"/>
          <w:b/>
          <w:sz w:val="18"/>
        </w:rPr>
        <w:t xml:space="preserve">. De vergadering </w:t>
      </w:r>
      <w:r w:rsidR="0082780C">
        <w:rPr>
          <w:rFonts w:asciiTheme="minorHAnsi" w:hAnsiTheme="minorHAnsi" w:cstheme="minorHAnsi"/>
          <w:b/>
          <w:sz w:val="18"/>
        </w:rPr>
        <w:t xml:space="preserve">werd </w:t>
      </w:r>
      <w:r w:rsidRPr="00016D08">
        <w:rPr>
          <w:rFonts w:asciiTheme="minorHAnsi" w:hAnsiTheme="minorHAnsi" w:cstheme="minorHAnsi"/>
          <w:b/>
          <w:sz w:val="18"/>
        </w:rPr>
        <w:t xml:space="preserve">wel </w:t>
      </w:r>
      <w:proofErr w:type="spellStart"/>
      <w:r w:rsidRPr="00016D08">
        <w:rPr>
          <w:rFonts w:asciiTheme="minorHAnsi" w:hAnsiTheme="minorHAnsi" w:cstheme="minorHAnsi"/>
          <w:b/>
          <w:sz w:val="18"/>
        </w:rPr>
        <w:t>gelivestreamd</w:t>
      </w:r>
      <w:proofErr w:type="spellEnd"/>
      <w:r w:rsidRPr="00016D08">
        <w:rPr>
          <w:rFonts w:asciiTheme="minorHAnsi" w:hAnsiTheme="minorHAnsi" w:cstheme="minorHAnsi"/>
          <w:b/>
          <w:sz w:val="18"/>
        </w:rPr>
        <w:t>, zodat de openbaarheid ervan verzekerd is.</w:t>
      </w:r>
    </w:p>
    <w:p w14:paraId="76224068" w14:textId="468620EE" w:rsidR="00D73FA2" w:rsidRDefault="00D73FA2" w:rsidP="002A16D2">
      <w:pPr>
        <w:widowControl w:val="0"/>
        <w:spacing w:after="120"/>
        <w:jc w:val="both"/>
        <w:rPr>
          <w:rFonts w:ascii="Calibri" w:hAnsi="Calibri"/>
          <w:bCs/>
          <w:sz w:val="18"/>
          <w:szCs w:val="18"/>
        </w:rPr>
      </w:pPr>
    </w:p>
    <w:p w14:paraId="34B9E6F2" w14:textId="3D789F59" w:rsidR="002A16D2" w:rsidRPr="005F1894" w:rsidRDefault="002A16D2" w:rsidP="002A16D2">
      <w:pPr>
        <w:widowControl w:val="0"/>
        <w:spacing w:after="120"/>
        <w:jc w:val="both"/>
        <w:rPr>
          <w:rFonts w:asciiTheme="minorHAnsi" w:hAnsiTheme="minorHAnsi" w:cs="Tahoma"/>
          <w:sz w:val="18"/>
          <w:szCs w:val="18"/>
        </w:rPr>
      </w:pPr>
      <w:r w:rsidRPr="00084388">
        <w:rPr>
          <w:rFonts w:asciiTheme="minorHAnsi" w:hAnsiTheme="minorHAnsi" w:cs="Tahoma"/>
          <w:b/>
          <w:sz w:val="18"/>
          <w:szCs w:val="18"/>
        </w:rPr>
        <w:t>De voorzitter opent de vergadering</w:t>
      </w:r>
      <w:r w:rsidR="007A178E">
        <w:rPr>
          <w:rFonts w:asciiTheme="minorHAnsi" w:hAnsiTheme="minorHAnsi" w:cs="Tahoma"/>
          <w:b/>
          <w:sz w:val="18"/>
          <w:szCs w:val="18"/>
        </w:rPr>
        <w:t>.</w:t>
      </w:r>
    </w:p>
    <w:p w14:paraId="028C19E3" w14:textId="77777777" w:rsidR="00D31281" w:rsidRDefault="00D31281" w:rsidP="00D31281">
      <w:pPr>
        <w:spacing w:after="120"/>
        <w:jc w:val="both"/>
        <w:rPr>
          <w:rFonts w:asciiTheme="minorHAnsi" w:hAnsiTheme="minorHAnsi" w:cs="Tahoma"/>
          <w:b/>
          <w:sz w:val="18"/>
          <w:szCs w:val="18"/>
        </w:rPr>
      </w:pPr>
    </w:p>
    <w:p w14:paraId="0040C401" w14:textId="686B7B52" w:rsidR="00F53A31" w:rsidRDefault="00F53A31" w:rsidP="00F53A31">
      <w:pPr>
        <w:spacing w:after="120"/>
        <w:ind w:left="1560" w:right="-313" w:hanging="1560"/>
        <w:jc w:val="both"/>
        <w:rPr>
          <w:rFonts w:asciiTheme="minorHAnsi" w:hAnsiTheme="minorHAnsi" w:cs="Tahoma"/>
          <w:b/>
          <w:sz w:val="18"/>
          <w:szCs w:val="18"/>
        </w:rPr>
      </w:pPr>
      <w:r>
        <w:rPr>
          <w:rFonts w:asciiTheme="minorHAnsi" w:hAnsiTheme="minorHAnsi" w:cs="Tahoma"/>
          <w:b/>
          <w:sz w:val="18"/>
          <w:szCs w:val="18"/>
        </w:rPr>
        <w:t>D</w:t>
      </w:r>
      <w:r w:rsidRPr="001C5620">
        <w:rPr>
          <w:rFonts w:asciiTheme="minorHAnsi" w:hAnsiTheme="minorHAnsi" w:cs="Tahoma"/>
          <w:b/>
          <w:sz w:val="18"/>
          <w:szCs w:val="18"/>
        </w:rPr>
        <w:t>agorde p</w:t>
      </w:r>
      <w:r>
        <w:rPr>
          <w:rFonts w:asciiTheme="minorHAnsi" w:hAnsiTheme="minorHAnsi" w:cs="Tahoma"/>
          <w:b/>
          <w:sz w:val="18"/>
          <w:szCs w:val="18"/>
        </w:rPr>
        <w:t>u</w:t>
      </w:r>
      <w:r w:rsidRPr="001C5620">
        <w:rPr>
          <w:rFonts w:asciiTheme="minorHAnsi" w:hAnsiTheme="minorHAnsi" w:cs="Tahoma"/>
          <w:b/>
          <w:sz w:val="18"/>
          <w:szCs w:val="18"/>
        </w:rPr>
        <w:t xml:space="preserve">nt </w:t>
      </w:r>
      <w:r>
        <w:rPr>
          <w:rFonts w:asciiTheme="minorHAnsi" w:hAnsiTheme="minorHAnsi" w:cs="Tahoma"/>
          <w:b/>
          <w:sz w:val="18"/>
          <w:szCs w:val="18"/>
        </w:rPr>
        <w:t>1</w:t>
      </w:r>
      <w:r w:rsidRPr="001C5620">
        <w:rPr>
          <w:rFonts w:asciiTheme="minorHAnsi" w:hAnsiTheme="minorHAnsi" w:cs="Tahoma"/>
          <w:b/>
          <w:sz w:val="18"/>
          <w:szCs w:val="18"/>
        </w:rPr>
        <w:t>:</w:t>
      </w:r>
      <w:r>
        <w:rPr>
          <w:rFonts w:asciiTheme="minorHAnsi" w:hAnsiTheme="minorHAnsi" w:cs="Tahoma"/>
          <w:b/>
          <w:sz w:val="18"/>
          <w:szCs w:val="18"/>
        </w:rPr>
        <w:tab/>
      </w:r>
      <w:r w:rsidRPr="009B1A10">
        <w:rPr>
          <w:rFonts w:asciiTheme="minorHAnsi" w:hAnsiTheme="minorHAnsi" w:cs="Tahoma"/>
          <w:b/>
          <w:sz w:val="18"/>
          <w:szCs w:val="18"/>
        </w:rPr>
        <w:t xml:space="preserve">Notulen van de openbare </w:t>
      </w:r>
      <w:r>
        <w:rPr>
          <w:rFonts w:asciiTheme="minorHAnsi" w:hAnsiTheme="minorHAnsi" w:cs="Tahoma"/>
          <w:b/>
          <w:sz w:val="18"/>
          <w:szCs w:val="18"/>
        </w:rPr>
        <w:t>zitting</w:t>
      </w:r>
      <w:r w:rsidRPr="009B1A10">
        <w:rPr>
          <w:rFonts w:asciiTheme="minorHAnsi" w:hAnsiTheme="minorHAnsi" w:cs="Tahoma"/>
          <w:b/>
          <w:sz w:val="18"/>
          <w:szCs w:val="18"/>
        </w:rPr>
        <w:t xml:space="preserve"> van de raad voor maatschappelijk welzijn</w:t>
      </w:r>
      <w:r>
        <w:rPr>
          <w:rFonts w:asciiTheme="minorHAnsi" w:hAnsiTheme="minorHAnsi" w:cs="Tahoma"/>
          <w:b/>
          <w:sz w:val="18"/>
          <w:szCs w:val="18"/>
        </w:rPr>
        <w:t xml:space="preserve"> van 30 november 2020.</w:t>
      </w:r>
    </w:p>
    <w:p w14:paraId="4FABFAA8" w14:textId="77777777" w:rsidR="00F53A31" w:rsidRDefault="00F53A31" w:rsidP="00F53A31">
      <w:pPr>
        <w:spacing w:after="120"/>
        <w:jc w:val="both"/>
        <w:rPr>
          <w:rFonts w:asciiTheme="minorHAnsi" w:hAnsiTheme="minorHAnsi" w:cs="Tahoma"/>
          <w:b/>
          <w:sz w:val="18"/>
          <w:szCs w:val="18"/>
        </w:rPr>
      </w:pPr>
    </w:p>
    <w:p w14:paraId="13BBE3E4" w14:textId="77777777" w:rsidR="00F53A31" w:rsidRPr="001C5620" w:rsidRDefault="00F53A31" w:rsidP="00F53A31">
      <w:pPr>
        <w:spacing w:after="120"/>
        <w:jc w:val="both"/>
        <w:rPr>
          <w:rFonts w:asciiTheme="minorHAnsi" w:hAnsiTheme="minorHAnsi" w:cs="Tahoma"/>
          <w:b/>
          <w:sz w:val="18"/>
          <w:szCs w:val="18"/>
        </w:rPr>
      </w:pPr>
      <w:r w:rsidRPr="001C5620">
        <w:rPr>
          <w:rFonts w:asciiTheme="minorHAnsi" w:hAnsiTheme="minorHAnsi" w:cs="Tahoma"/>
          <w:b/>
          <w:sz w:val="18"/>
          <w:szCs w:val="18"/>
        </w:rPr>
        <w:t>DE RAAD,</w:t>
      </w:r>
    </w:p>
    <w:p w14:paraId="2A22500F" w14:textId="77777777" w:rsidR="00F53A31" w:rsidRPr="001C5620" w:rsidRDefault="00F53A31" w:rsidP="00F53A31">
      <w:pPr>
        <w:spacing w:after="120"/>
        <w:jc w:val="both"/>
        <w:rPr>
          <w:rFonts w:asciiTheme="minorHAnsi" w:hAnsiTheme="minorHAnsi" w:cs="Tahoma"/>
          <w:b/>
          <w:i/>
          <w:sz w:val="18"/>
          <w:szCs w:val="18"/>
        </w:rPr>
      </w:pPr>
      <w:r w:rsidRPr="001C5620">
        <w:rPr>
          <w:rFonts w:asciiTheme="minorHAnsi" w:hAnsiTheme="minorHAnsi" w:cs="Tahoma"/>
          <w:b/>
          <w:i/>
          <w:sz w:val="18"/>
          <w:szCs w:val="18"/>
        </w:rPr>
        <w:t>Bevoegdheid:</w:t>
      </w:r>
    </w:p>
    <w:p w14:paraId="01662C11" w14:textId="77777777" w:rsidR="00F53A31" w:rsidRPr="001C5620" w:rsidRDefault="00F53A31" w:rsidP="00F53A31">
      <w:pPr>
        <w:spacing w:after="120"/>
        <w:jc w:val="both"/>
        <w:rPr>
          <w:rFonts w:asciiTheme="minorHAnsi" w:hAnsiTheme="minorHAnsi" w:cs="Tahoma"/>
          <w:sz w:val="18"/>
          <w:szCs w:val="18"/>
        </w:rPr>
      </w:pPr>
      <w:r>
        <w:rPr>
          <w:rFonts w:asciiTheme="minorHAnsi" w:hAnsiTheme="minorHAnsi" w:cs="Tahoma"/>
          <w:sz w:val="18"/>
          <w:szCs w:val="18"/>
        </w:rPr>
        <w:t>Het decreet lokaal bestuur van 22 december 2017, artikel 77§1.</w:t>
      </w:r>
    </w:p>
    <w:p w14:paraId="47B528C5" w14:textId="77777777" w:rsidR="00F53A31" w:rsidRPr="001C5620" w:rsidRDefault="00F53A31" w:rsidP="00F53A31">
      <w:pPr>
        <w:spacing w:before="120" w:after="120"/>
        <w:jc w:val="both"/>
        <w:rPr>
          <w:rFonts w:asciiTheme="minorHAnsi" w:hAnsiTheme="minorHAnsi" w:cs="Tahoma"/>
          <w:b/>
          <w:i/>
          <w:sz w:val="18"/>
          <w:szCs w:val="18"/>
        </w:rPr>
      </w:pPr>
      <w:r w:rsidRPr="001C5620">
        <w:rPr>
          <w:rFonts w:asciiTheme="minorHAnsi" w:hAnsiTheme="minorHAnsi" w:cs="Tahoma"/>
          <w:b/>
          <w:i/>
          <w:sz w:val="18"/>
          <w:szCs w:val="18"/>
        </w:rPr>
        <w:t>Rechtsgrond:</w:t>
      </w:r>
    </w:p>
    <w:p w14:paraId="0BE9E7EF" w14:textId="77777777" w:rsidR="00F53A31" w:rsidRDefault="00F53A31" w:rsidP="00F53A31">
      <w:pPr>
        <w:ind w:right="-29"/>
        <w:jc w:val="both"/>
        <w:rPr>
          <w:rFonts w:asciiTheme="minorHAnsi" w:hAnsiTheme="minorHAnsi" w:cs="Tahoma"/>
          <w:sz w:val="18"/>
          <w:szCs w:val="18"/>
        </w:rPr>
      </w:pPr>
      <w:r>
        <w:rPr>
          <w:rFonts w:asciiTheme="minorHAnsi" w:hAnsiTheme="minorHAnsi" w:cs="Tahoma"/>
          <w:sz w:val="18"/>
          <w:szCs w:val="18"/>
        </w:rPr>
        <w:t>Het decreet lokaal bestuur van 22 december 2017, artikel 32, 74, 277 en 278.</w:t>
      </w:r>
    </w:p>
    <w:p w14:paraId="27737D03" w14:textId="77777777" w:rsidR="00F53A31" w:rsidRPr="005B6D43" w:rsidRDefault="00F53A31" w:rsidP="00F53A31">
      <w:pPr>
        <w:spacing w:before="120" w:after="120"/>
        <w:jc w:val="both"/>
        <w:rPr>
          <w:rFonts w:asciiTheme="minorHAnsi" w:hAnsiTheme="minorHAnsi" w:cs="Tahoma"/>
          <w:b/>
          <w:sz w:val="18"/>
          <w:szCs w:val="18"/>
        </w:rPr>
      </w:pPr>
      <w:r w:rsidRPr="005B6D43">
        <w:rPr>
          <w:rFonts w:asciiTheme="minorHAnsi" w:hAnsiTheme="minorHAnsi" w:cs="Tahoma"/>
          <w:b/>
          <w:sz w:val="18"/>
          <w:szCs w:val="18"/>
        </w:rPr>
        <w:t>BESLUIT</w:t>
      </w:r>
      <w:r>
        <w:rPr>
          <w:rFonts w:asciiTheme="minorHAnsi" w:hAnsiTheme="minorHAnsi" w:cs="Tahoma"/>
          <w:b/>
          <w:sz w:val="18"/>
          <w:szCs w:val="18"/>
        </w:rPr>
        <w:t xml:space="preserve"> MET ALGEMENE STEMMEN</w:t>
      </w:r>
      <w:r w:rsidRPr="005B6D43">
        <w:rPr>
          <w:rFonts w:asciiTheme="minorHAnsi" w:hAnsiTheme="minorHAnsi" w:cs="Tahoma"/>
          <w:b/>
          <w:sz w:val="18"/>
          <w:szCs w:val="18"/>
        </w:rPr>
        <w:t>:</w:t>
      </w:r>
    </w:p>
    <w:p w14:paraId="148FB6FB" w14:textId="77777777" w:rsidR="00F53A31" w:rsidRDefault="00F53A31" w:rsidP="00F53A31">
      <w:pPr>
        <w:spacing w:after="100"/>
        <w:ind w:right="-29"/>
        <w:jc w:val="both"/>
        <w:rPr>
          <w:rFonts w:asciiTheme="minorHAnsi" w:hAnsiTheme="minorHAnsi" w:cs="Tahoma"/>
          <w:sz w:val="18"/>
          <w:szCs w:val="18"/>
        </w:rPr>
      </w:pPr>
      <w:r w:rsidRPr="005B6D43">
        <w:rPr>
          <w:rFonts w:asciiTheme="minorHAnsi" w:hAnsiTheme="minorHAnsi" w:cs="Tahoma"/>
          <w:sz w:val="18"/>
          <w:szCs w:val="18"/>
        </w:rPr>
        <w:t>Er zijn geen opmerkingen op de notulen</w:t>
      </w:r>
      <w:r>
        <w:rPr>
          <w:rFonts w:asciiTheme="minorHAnsi" w:hAnsiTheme="minorHAnsi" w:cs="Tahoma"/>
          <w:sz w:val="18"/>
          <w:szCs w:val="18"/>
        </w:rPr>
        <w:t xml:space="preserve"> van de openbare zitting </w:t>
      </w:r>
      <w:r w:rsidRPr="005B6D43">
        <w:rPr>
          <w:rFonts w:asciiTheme="minorHAnsi" w:hAnsiTheme="minorHAnsi" w:cs="Tahoma"/>
          <w:sz w:val="18"/>
          <w:szCs w:val="18"/>
        </w:rPr>
        <w:t xml:space="preserve">van de </w:t>
      </w:r>
      <w:r>
        <w:rPr>
          <w:rFonts w:asciiTheme="minorHAnsi" w:hAnsiTheme="minorHAnsi" w:cs="Tahoma"/>
          <w:sz w:val="18"/>
          <w:szCs w:val="18"/>
        </w:rPr>
        <w:t>OCMW-</w:t>
      </w:r>
      <w:r w:rsidRPr="005B6D43">
        <w:rPr>
          <w:rFonts w:asciiTheme="minorHAnsi" w:hAnsiTheme="minorHAnsi" w:cs="Tahoma"/>
          <w:sz w:val="18"/>
          <w:szCs w:val="18"/>
        </w:rPr>
        <w:t xml:space="preserve">raad van </w:t>
      </w:r>
      <w:r>
        <w:rPr>
          <w:rFonts w:asciiTheme="minorHAnsi" w:hAnsiTheme="minorHAnsi" w:cs="Tahoma"/>
          <w:sz w:val="18"/>
          <w:szCs w:val="18"/>
        </w:rPr>
        <w:t>30 november 2020.</w:t>
      </w:r>
    </w:p>
    <w:p w14:paraId="4CB183F7" w14:textId="77777777" w:rsidR="003C3E09" w:rsidRDefault="003C3E09" w:rsidP="005E4344">
      <w:pPr>
        <w:widowControl w:val="0"/>
        <w:spacing w:before="120"/>
        <w:jc w:val="center"/>
        <w:rPr>
          <w:rFonts w:asciiTheme="minorHAnsi" w:hAnsiTheme="minorHAnsi" w:cs="Tahoma"/>
          <w:sz w:val="18"/>
          <w:szCs w:val="18"/>
        </w:rPr>
      </w:pPr>
      <w:r>
        <w:rPr>
          <w:rFonts w:asciiTheme="minorHAnsi" w:hAnsiTheme="minorHAnsi" w:cs="Tahoma"/>
          <w:sz w:val="18"/>
          <w:szCs w:val="18"/>
        </w:rPr>
        <w:t>Aldus vastgesteld in bovenvermelde zitting</w:t>
      </w:r>
    </w:p>
    <w:p w14:paraId="5120837B" w14:textId="77777777" w:rsidR="00E534FB" w:rsidRDefault="00E534FB" w:rsidP="005E4344">
      <w:pPr>
        <w:widowControl w:val="0"/>
        <w:spacing w:after="120"/>
        <w:rPr>
          <w:rFonts w:asciiTheme="minorHAnsi" w:hAnsiTheme="minorHAnsi" w:cs="Tahoma"/>
          <w:sz w:val="18"/>
          <w:szCs w:val="18"/>
        </w:rPr>
      </w:pPr>
    </w:p>
    <w:p w14:paraId="6760DCF9" w14:textId="77777777" w:rsidR="00735FF6" w:rsidRDefault="00735FF6" w:rsidP="005E4344">
      <w:pPr>
        <w:widowControl w:val="0"/>
        <w:spacing w:after="120"/>
        <w:rPr>
          <w:rFonts w:asciiTheme="minorHAnsi" w:hAnsiTheme="minorHAnsi" w:cs="Tahoma"/>
          <w:sz w:val="18"/>
          <w:szCs w:val="18"/>
        </w:rPr>
      </w:pPr>
    </w:p>
    <w:p w14:paraId="3C5BF6CD" w14:textId="659CD970" w:rsidR="00F53A31" w:rsidRPr="00A26750" w:rsidRDefault="00F53A31" w:rsidP="00F53A31">
      <w:pPr>
        <w:spacing w:after="120"/>
        <w:ind w:right="112"/>
        <w:jc w:val="both"/>
        <w:rPr>
          <w:rFonts w:ascii="Calibri" w:hAnsi="Calibri" w:cs="Tahoma"/>
          <w:b/>
          <w:sz w:val="18"/>
          <w:szCs w:val="18"/>
          <w:lang w:val="nl-BE"/>
        </w:rPr>
      </w:pPr>
      <w:r w:rsidRPr="000D32BC">
        <w:rPr>
          <w:rFonts w:ascii="Calibri" w:hAnsi="Calibri" w:cs="Tahoma"/>
          <w:b/>
          <w:sz w:val="18"/>
          <w:szCs w:val="18"/>
        </w:rPr>
        <w:t>Dagorde p</w:t>
      </w:r>
      <w:r>
        <w:rPr>
          <w:rFonts w:ascii="Calibri" w:hAnsi="Calibri" w:cs="Tahoma"/>
          <w:b/>
          <w:sz w:val="18"/>
          <w:szCs w:val="18"/>
        </w:rPr>
        <w:t>u</w:t>
      </w:r>
      <w:r w:rsidRPr="000D32BC">
        <w:rPr>
          <w:rFonts w:ascii="Calibri" w:hAnsi="Calibri" w:cs="Tahoma"/>
          <w:b/>
          <w:sz w:val="18"/>
          <w:szCs w:val="18"/>
        </w:rPr>
        <w:t>nt</w:t>
      </w:r>
      <w:r>
        <w:rPr>
          <w:rFonts w:ascii="Calibri" w:hAnsi="Calibri" w:cs="Tahoma"/>
          <w:b/>
          <w:sz w:val="18"/>
          <w:szCs w:val="18"/>
        </w:rPr>
        <w:t xml:space="preserve"> 2</w:t>
      </w:r>
      <w:r w:rsidRPr="000D32BC">
        <w:rPr>
          <w:rFonts w:ascii="Calibri" w:hAnsi="Calibri" w:cs="Tahoma"/>
          <w:b/>
          <w:sz w:val="18"/>
          <w:szCs w:val="18"/>
        </w:rPr>
        <w:t>:</w:t>
      </w:r>
      <w:r>
        <w:rPr>
          <w:rFonts w:ascii="Calibri" w:hAnsi="Calibri" w:cs="Tahoma"/>
          <w:b/>
          <w:sz w:val="18"/>
          <w:szCs w:val="18"/>
        </w:rPr>
        <w:tab/>
      </w:r>
      <w:bookmarkStart w:id="1" w:name="_Hlk56767104"/>
      <w:r w:rsidRPr="00A26750">
        <w:rPr>
          <w:rFonts w:ascii="Calibri" w:hAnsi="Calibri" w:cs="Tahoma"/>
          <w:b/>
          <w:sz w:val="18"/>
          <w:szCs w:val="18"/>
          <w:lang w:eastAsia="nl-NL"/>
        </w:rPr>
        <w:t>Aanpassing rechtspositieregeling gemeente en OCMW Zelzate</w:t>
      </w:r>
      <w:r w:rsidRPr="00A26750">
        <w:rPr>
          <w:rFonts w:ascii="Calibri" w:hAnsi="Calibri" w:cs="Tahoma"/>
          <w:b/>
          <w:sz w:val="18"/>
          <w:szCs w:val="18"/>
        </w:rPr>
        <w:t>.</w:t>
      </w:r>
      <w:bookmarkEnd w:id="1"/>
    </w:p>
    <w:p w14:paraId="2F17DB42" w14:textId="77777777" w:rsidR="00F53A31" w:rsidRDefault="00F53A31" w:rsidP="00F53A31">
      <w:pPr>
        <w:spacing w:after="120"/>
        <w:ind w:right="112"/>
        <w:rPr>
          <w:rFonts w:ascii="Calibri" w:hAnsi="Calibri" w:cs="Tahoma"/>
          <w:b/>
          <w:sz w:val="18"/>
          <w:szCs w:val="18"/>
        </w:rPr>
      </w:pPr>
    </w:p>
    <w:p w14:paraId="41434313" w14:textId="77777777" w:rsidR="00F53A31" w:rsidRPr="00425412" w:rsidRDefault="00F53A31" w:rsidP="00F53A31">
      <w:pPr>
        <w:spacing w:before="120" w:after="120"/>
        <w:ind w:right="112"/>
        <w:jc w:val="both"/>
        <w:rPr>
          <w:rFonts w:ascii="Calibri" w:hAnsi="Calibri" w:cs="Tahoma"/>
          <w:b/>
          <w:sz w:val="18"/>
          <w:szCs w:val="18"/>
        </w:rPr>
      </w:pPr>
      <w:r w:rsidRPr="00425412">
        <w:rPr>
          <w:rFonts w:ascii="Calibri" w:hAnsi="Calibri" w:cs="Tahoma"/>
          <w:b/>
          <w:sz w:val="18"/>
          <w:szCs w:val="18"/>
        </w:rPr>
        <w:t>DE RAAD,</w:t>
      </w:r>
    </w:p>
    <w:p w14:paraId="4C711069" w14:textId="77777777" w:rsidR="00F53A31" w:rsidRPr="000D32BC" w:rsidRDefault="00F53A31" w:rsidP="00F53A31">
      <w:pPr>
        <w:spacing w:before="120" w:after="120"/>
        <w:ind w:right="112"/>
        <w:jc w:val="both"/>
        <w:rPr>
          <w:rFonts w:ascii="Calibri" w:hAnsi="Calibri" w:cs="Tahoma"/>
          <w:b/>
          <w:i/>
          <w:sz w:val="18"/>
          <w:szCs w:val="18"/>
        </w:rPr>
      </w:pPr>
      <w:r w:rsidRPr="000D32BC">
        <w:rPr>
          <w:rFonts w:ascii="Calibri" w:hAnsi="Calibri" w:cs="Tahoma"/>
          <w:b/>
          <w:i/>
          <w:sz w:val="18"/>
          <w:szCs w:val="18"/>
        </w:rPr>
        <w:t>Bevoegdheid:</w:t>
      </w:r>
    </w:p>
    <w:p w14:paraId="288F6430" w14:textId="77777777" w:rsidR="00F53A31" w:rsidRPr="003B163A" w:rsidRDefault="00F53A31" w:rsidP="00F53A31">
      <w:pPr>
        <w:spacing w:after="120"/>
        <w:ind w:right="112"/>
        <w:jc w:val="both"/>
        <w:rPr>
          <w:rFonts w:ascii="Calibri" w:hAnsi="Calibri" w:cs="Tahoma"/>
          <w:sz w:val="18"/>
          <w:szCs w:val="18"/>
          <w:lang w:eastAsia="nl-NL"/>
        </w:rPr>
      </w:pPr>
      <w:r>
        <w:rPr>
          <w:rFonts w:ascii="Calibri" w:hAnsi="Calibri" w:cs="Tahoma"/>
          <w:sz w:val="18"/>
          <w:szCs w:val="18"/>
          <w:lang w:eastAsia="nl-NL"/>
        </w:rPr>
        <w:t>Het decreet lokaal bestuur van 22 december 2017, artikel 186 §2.</w:t>
      </w:r>
    </w:p>
    <w:p w14:paraId="20034953" w14:textId="77777777" w:rsidR="00F53A31" w:rsidRDefault="00F53A31" w:rsidP="00F53A31">
      <w:pPr>
        <w:spacing w:after="120"/>
        <w:ind w:right="112"/>
        <w:jc w:val="both"/>
        <w:rPr>
          <w:rFonts w:ascii="Calibri" w:hAnsi="Calibri" w:cs="Tahoma"/>
          <w:b/>
          <w:i/>
          <w:sz w:val="18"/>
          <w:szCs w:val="18"/>
        </w:rPr>
      </w:pPr>
      <w:r w:rsidRPr="000D32BC">
        <w:rPr>
          <w:rFonts w:ascii="Calibri" w:hAnsi="Calibri" w:cs="Tahoma"/>
          <w:b/>
          <w:i/>
          <w:sz w:val="18"/>
          <w:szCs w:val="18"/>
        </w:rPr>
        <w:t>Rechtsgrond:</w:t>
      </w:r>
    </w:p>
    <w:p w14:paraId="3920BE5C" w14:textId="77777777" w:rsidR="00F53A31" w:rsidRPr="00C477E7" w:rsidRDefault="00F53A31" w:rsidP="00F53A31">
      <w:pPr>
        <w:spacing w:after="120"/>
        <w:ind w:right="112"/>
        <w:jc w:val="both"/>
        <w:rPr>
          <w:rFonts w:ascii="Calibri" w:hAnsi="Calibri" w:cs="Tahoma"/>
          <w:sz w:val="18"/>
          <w:szCs w:val="18"/>
          <w:lang w:eastAsia="nl-NL"/>
        </w:rPr>
      </w:pPr>
      <w:r>
        <w:rPr>
          <w:rFonts w:ascii="Calibri" w:hAnsi="Calibri" w:cs="Tahoma"/>
          <w:sz w:val="18"/>
          <w:szCs w:val="18"/>
          <w:lang w:eastAsia="nl-NL"/>
        </w:rPr>
        <w:t>Het</w:t>
      </w:r>
      <w:r w:rsidRPr="00C477E7">
        <w:rPr>
          <w:rFonts w:ascii="Calibri" w:hAnsi="Calibri" w:cs="Tahoma"/>
          <w:sz w:val="18"/>
          <w:szCs w:val="18"/>
          <w:lang w:eastAsia="nl-NL"/>
        </w:rPr>
        <w:t xml:space="preserve"> decreet lokaal bestuur d.d. 22 december 2017, </w:t>
      </w:r>
      <w:r>
        <w:rPr>
          <w:rFonts w:ascii="Calibri" w:hAnsi="Calibri" w:cs="Tahoma"/>
          <w:sz w:val="18"/>
          <w:szCs w:val="18"/>
          <w:lang w:eastAsia="nl-NL"/>
        </w:rPr>
        <w:t xml:space="preserve">titel 2, </w:t>
      </w:r>
      <w:r w:rsidRPr="00C477E7">
        <w:rPr>
          <w:rFonts w:ascii="Calibri" w:hAnsi="Calibri" w:cs="Tahoma"/>
          <w:sz w:val="18"/>
          <w:szCs w:val="18"/>
          <w:lang w:eastAsia="nl-NL"/>
        </w:rPr>
        <w:t>hoofdstuk 4, afdeling 3</w:t>
      </w:r>
      <w:r>
        <w:rPr>
          <w:rFonts w:ascii="Calibri" w:hAnsi="Calibri" w:cs="Tahoma"/>
          <w:sz w:val="18"/>
          <w:szCs w:val="18"/>
          <w:lang w:eastAsia="nl-NL"/>
        </w:rPr>
        <w:t>.</w:t>
      </w:r>
    </w:p>
    <w:p w14:paraId="383394A8" w14:textId="77777777" w:rsidR="00F53A31" w:rsidRPr="00C477E7" w:rsidRDefault="00F53A31" w:rsidP="00F53A31">
      <w:pPr>
        <w:spacing w:after="120"/>
        <w:ind w:right="112"/>
        <w:jc w:val="both"/>
        <w:rPr>
          <w:rFonts w:ascii="Calibri" w:hAnsi="Calibri" w:cs="Tahoma"/>
          <w:sz w:val="18"/>
          <w:szCs w:val="18"/>
          <w:lang w:eastAsia="nl-NL"/>
        </w:rPr>
      </w:pPr>
      <w:r>
        <w:rPr>
          <w:rFonts w:ascii="Calibri" w:hAnsi="Calibri" w:cs="Tahoma"/>
          <w:sz w:val="18"/>
          <w:szCs w:val="18"/>
          <w:lang w:eastAsia="nl-NL"/>
        </w:rPr>
        <w:t>Het</w:t>
      </w:r>
      <w:r w:rsidRPr="00C477E7">
        <w:rPr>
          <w:rFonts w:ascii="Calibri" w:hAnsi="Calibri" w:cs="Tahoma"/>
          <w:sz w:val="18"/>
          <w:szCs w:val="18"/>
          <w:lang w:eastAsia="nl-NL"/>
        </w:rPr>
        <w:t xml:space="preserve"> besluit van de Vlaamse regering van 7 december 2007, en latere wijzigingen, houdende de minimale voorwaarden voor de personeelsformatie, de rechtspositieregeling en het mandaatstelsel van het gemeente- en provinciepersoneel en houdende enkele bepalingen betreffende de rechtspositie van de secretaris en de ontvanger van de openbare centra voor maatschappelijk welzijn en het besluit van de Vlaamse Regering van 12 november 2010 houdende rechtspositieregeling voor het OCMW-personeel</w:t>
      </w:r>
      <w:r>
        <w:rPr>
          <w:rFonts w:ascii="Calibri" w:hAnsi="Calibri" w:cs="Tahoma"/>
          <w:sz w:val="18"/>
          <w:szCs w:val="18"/>
          <w:lang w:eastAsia="nl-NL"/>
        </w:rPr>
        <w:t>.</w:t>
      </w:r>
    </w:p>
    <w:p w14:paraId="2DDAC494" w14:textId="77777777" w:rsidR="00F53A31" w:rsidRDefault="00F53A31" w:rsidP="00F53A31">
      <w:pPr>
        <w:spacing w:after="120"/>
        <w:ind w:right="112"/>
        <w:jc w:val="both"/>
        <w:rPr>
          <w:rFonts w:ascii="Calibri" w:hAnsi="Calibri" w:cs="Tahoma"/>
          <w:sz w:val="18"/>
          <w:szCs w:val="18"/>
          <w:lang w:eastAsia="nl-NL"/>
        </w:rPr>
      </w:pPr>
      <w:r>
        <w:rPr>
          <w:rFonts w:ascii="Calibri" w:hAnsi="Calibri" w:cs="Tahoma"/>
          <w:sz w:val="18"/>
          <w:szCs w:val="18"/>
          <w:lang w:eastAsia="nl-NL"/>
        </w:rPr>
        <w:t>Het</w:t>
      </w:r>
      <w:r w:rsidRPr="00C477E7">
        <w:rPr>
          <w:rFonts w:ascii="Calibri" w:hAnsi="Calibri" w:cs="Tahoma"/>
          <w:sz w:val="18"/>
          <w:szCs w:val="18"/>
          <w:lang w:eastAsia="nl-NL"/>
        </w:rPr>
        <w:t xml:space="preserve"> koninklijk besluit van 28 september 1984 tot uitvoering van de wet van 19 december 1974 tot regeling van de betrekkingen tussen de overheid en de vakbonden van haar personeel</w:t>
      </w:r>
      <w:r>
        <w:rPr>
          <w:rFonts w:ascii="Calibri" w:hAnsi="Calibri" w:cs="Tahoma"/>
          <w:sz w:val="18"/>
          <w:szCs w:val="18"/>
          <w:lang w:eastAsia="nl-NL"/>
        </w:rPr>
        <w:t>.</w:t>
      </w:r>
    </w:p>
    <w:p w14:paraId="3CB4298C" w14:textId="77777777" w:rsidR="00F53A31" w:rsidRPr="009F0374" w:rsidRDefault="00F53A31" w:rsidP="00F53A31">
      <w:pPr>
        <w:spacing w:after="120"/>
        <w:ind w:right="112"/>
        <w:jc w:val="both"/>
        <w:rPr>
          <w:rFonts w:ascii="Calibri" w:hAnsi="Calibri" w:cs="Tahoma"/>
          <w:sz w:val="18"/>
          <w:szCs w:val="18"/>
          <w:lang w:eastAsia="nl-NL"/>
        </w:rPr>
      </w:pPr>
      <w:r w:rsidRPr="009F0374">
        <w:rPr>
          <w:rFonts w:ascii="Calibri" w:hAnsi="Calibri" w:cs="Tahoma"/>
          <w:sz w:val="18"/>
          <w:szCs w:val="18"/>
          <w:lang w:eastAsia="nl-NL"/>
        </w:rPr>
        <w:t>Het gemeenteraadsbesluit d.d. 28 april 2009 houdende vaststelling van de lokale rechtspositieregeling voor het gemeentepersoneel en bijlagen, en latere wijzigingen.</w:t>
      </w:r>
    </w:p>
    <w:p w14:paraId="66AABA25" w14:textId="77777777" w:rsidR="00F53A31" w:rsidRDefault="00F53A31" w:rsidP="00F53A31">
      <w:pPr>
        <w:spacing w:after="120"/>
        <w:ind w:right="112"/>
        <w:jc w:val="both"/>
        <w:rPr>
          <w:rFonts w:ascii="Calibri" w:hAnsi="Calibri" w:cs="Tahoma"/>
          <w:sz w:val="18"/>
          <w:szCs w:val="18"/>
          <w:lang w:eastAsia="nl-NL"/>
        </w:rPr>
      </w:pPr>
      <w:r w:rsidRPr="009F0374">
        <w:rPr>
          <w:rFonts w:ascii="Calibri" w:hAnsi="Calibri" w:cs="Tahoma"/>
          <w:sz w:val="18"/>
          <w:szCs w:val="18"/>
          <w:lang w:eastAsia="nl-NL"/>
        </w:rPr>
        <w:t>Het besluit van de raad voor maatschappelijk welzijn van 26 februari 2013 en latere wijzigingen betreffende de goedkeuring van de rechtspositieregeling voor het OCMW-personeel §1, §2 en §6.</w:t>
      </w:r>
    </w:p>
    <w:p w14:paraId="3EB418EC" w14:textId="77777777" w:rsidR="00F53A31" w:rsidRDefault="00F53A31" w:rsidP="00F53A31">
      <w:pPr>
        <w:spacing w:after="120"/>
        <w:ind w:right="112"/>
        <w:jc w:val="both"/>
        <w:rPr>
          <w:rFonts w:ascii="Calibri" w:hAnsi="Calibri" w:cs="Tahoma"/>
          <w:sz w:val="18"/>
          <w:szCs w:val="18"/>
          <w:lang w:eastAsia="nl-NL"/>
        </w:rPr>
      </w:pPr>
      <w:r>
        <w:rPr>
          <w:rFonts w:ascii="Calibri" w:hAnsi="Calibri" w:cs="Tahoma"/>
          <w:sz w:val="18"/>
          <w:szCs w:val="18"/>
          <w:lang w:eastAsia="nl-NL"/>
        </w:rPr>
        <w:lastRenderedPageBreak/>
        <w:t xml:space="preserve">Het besluit van het vast bureau van 30 oktober 2020 betreffende </w:t>
      </w:r>
      <w:r w:rsidRPr="009F0374">
        <w:rPr>
          <w:rFonts w:ascii="Calibri" w:hAnsi="Calibri" w:cs="Tahoma"/>
          <w:sz w:val="18"/>
          <w:szCs w:val="18"/>
          <w:lang w:eastAsia="nl-NL"/>
        </w:rPr>
        <w:t>Wijziging rechtspositieregeling en opmaak gemeenschappelijk document voor gemeente- en OCMW-personeel – principeakkoord</w:t>
      </w:r>
      <w:r>
        <w:rPr>
          <w:rFonts w:ascii="Calibri" w:hAnsi="Calibri" w:cs="Tahoma"/>
          <w:sz w:val="18"/>
          <w:szCs w:val="18"/>
          <w:lang w:eastAsia="nl-NL"/>
        </w:rPr>
        <w:t>.</w:t>
      </w:r>
    </w:p>
    <w:p w14:paraId="1E2CFCC3" w14:textId="77777777" w:rsidR="00F53A31" w:rsidRDefault="00F53A31" w:rsidP="00F53A31">
      <w:pPr>
        <w:spacing w:after="120"/>
        <w:ind w:right="112"/>
        <w:jc w:val="both"/>
        <w:rPr>
          <w:rFonts w:ascii="Calibri" w:hAnsi="Calibri" w:cs="Tahoma"/>
          <w:sz w:val="18"/>
          <w:szCs w:val="18"/>
          <w:lang w:eastAsia="nl-NL"/>
        </w:rPr>
      </w:pPr>
      <w:r>
        <w:rPr>
          <w:rFonts w:ascii="Calibri" w:hAnsi="Calibri" w:cs="Tahoma"/>
          <w:sz w:val="18"/>
          <w:szCs w:val="18"/>
          <w:lang w:eastAsia="nl-NL"/>
        </w:rPr>
        <w:t>De besluiten van de gemeenteraad en de raad voor maatschappelijk welzijn van 30 november 2020 betreffende aanpassing rechtspositieregeling gemeente en OCMW Zelzate - uitstel.</w:t>
      </w:r>
    </w:p>
    <w:p w14:paraId="3EE99550" w14:textId="77777777" w:rsidR="00F53A31" w:rsidRPr="00C477E7" w:rsidRDefault="00F53A31" w:rsidP="00F53A31">
      <w:pPr>
        <w:spacing w:after="120"/>
        <w:ind w:right="112"/>
        <w:jc w:val="both"/>
        <w:rPr>
          <w:rFonts w:ascii="Calibri" w:hAnsi="Calibri" w:cs="Tahoma"/>
          <w:sz w:val="18"/>
          <w:szCs w:val="18"/>
          <w:lang w:eastAsia="nl-NL"/>
        </w:rPr>
      </w:pPr>
      <w:r>
        <w:rPr>
          <w:rFonts w:ascii="Calibri" w:hAnsi="Calibri" w:cs="Tahoma"/>
          <w:sz w:val="18"/>
          <w:szCs w:val="18"/>
          <w:lang w:eastAsia="nl-NL"/>
        </w:rPr>
        <w:t>Het</w:t>
      </w:r>
      <w:r w:rsidRPr="00C477E7">
        <w:rPr>
          <w:rFonts w:ascii="Calibri" w:hAnsi="Calibri" w:cs="Tahoma"/>
          <w:sz w:val="18"/>
          <w:szCs w:val="18"/>
          <w:lang w:eastAsia="nl-NL"/>
        </w:rPr>
        <w:t xml:space="preserve"> sectoraal akkoord voor het jaar 2020 voor het personeel van de lokale en provinciale besturen, afgesloten in het Vlaamse onderhandelingscomité C1 op 8 april 2020</w:t>
      </w:r>
      <w:r>
        <w:rPr>
          <w:rFonts w:ascii="Calibri" w:hAnsi="Calibri" w:cs="Tahoma"/>
          <w:sz w:val="18"/>
          <w:szCs w:val="18"/>
          <w:lang w:eastAsia="nl-NL"/>
        </w:rPr>
        <w:t>.</w:t>
      </w:r>
    </w:p>
    <w:p w14:paraId="2211FB0D" w14:textId="77777777" w:rsidR="00F53A31" w:rsidRPr="00C477E7" w:rsidRDefault="00F53A31" w:rsidP="00F53A31">
      <w:pPr>
        <w:spacing w:after="120"/>
        <w:ind w:right="112"/>
        <w:jc w:val="both"/>
        <w:rPr>
          <w:rFonts w:ascii="Calibri" w:hAnsi="Calibri" w:cs="Tahoma"/>
          <w:sz w:val="18"/>
          <w:szCs w:val="18"/>
          <w:lang w:eastAsia="nl-NL"/>
        </w:rPr>
      </w:pPr>
      <w:r>
        <w:rPr>
          <w:rFonts w:ascii="Calibri" w:hAnsi="Calibri" w:cs="Tahoma"/>
          <w:sz w:val="18"/>
          <w:szCs w:val="18"/>
          <w:lang w:eastAsia="nl-NL"/>
        </w:rPr>
        <w:t>De</w:t>
      </w:r>
      <w:r w:rsidRPr="00C477E7">
        <w:rPr>
          <w:rFonts w:ascii="Calibri" w:hAnsi="Calibri" w:cs="Tahoma"/>
          <w:sz w:val="18"/>
          <w:szCs w:val="18"/>
          <w:lang w:eastAsia="nl-NL"/>
        </w:rPr>
        <w:t xml:space="preserve"> </w:t>
      </w:r>
      <w:r>
        <w:rPr>
          <w:rFonts w:ascii="Calibri" w:hAnsi="Calibri" w:cs="Tahoma"/>
          <w:sz w:val="18"/>
          <w:szCs w:val="18"/>
          <w:lang w:eastAsia="nl-NL"/>
        </w:rPr>
        <w:t>o</w:t>
      </w:r>
      <w:r w:rsidRPr="00C477E7">
        <w:rPr>
          <w:rFonts w:ascii="Calibri" w:hAnsi="Calibri" w:cs="Tahoma"/>
          <w:sz w:val="18"/>
          <w:szCs w:val="18"/>
          <w:lang w:eastAsia="nl-NL"/>
        </w:rPr>
        <w:t>mzendbrief KB/ABB 2020/2 - sectoraal akkoord 2020 voor de lokale en provinciale besturen</w:t>
      </w:r>
      <w:r>
        <w:rPr>
          <w:rFonts w:ascii="Calibri" w:hAnsi="Calibri" w:cs="Tahoma"/>
          <w:sz w:val="18"/>
          <w:szCs w:val="18"/>
          <w:lang w:eastAsia="nl-NL"/>
        </w:rPr>
        <w:t>.</w:t>
      </w:r>
    </w:p>
    <w:p w14:paraId="26D8E529" w14:textId="77777777" w:rsidR="00F53A31" w:rsidRDefault="00F53A31" w:rsidP="00F53A31">
      <w:pPr>
        <w:spacing w:after="120"/>
        <w:ind w:right="112"/>
        <w:jc w:val="both"/>
        <w:rPr>
          <w:rFonts w:ascii="Calibri" w:hAnsi="Calibri" w:cs="Tahoma"/>
          <w:sz w:val="18"/>
          <w:szCs w:val="18"/>
          <w:lang w:eastAsia="nl-NL"/>
        </w:rPr>
      </w:pPr>
      <w:r>
        <w:rPr>
          <w:rFonts w:ascii="Calibri" w:hAnsi="Calibri" w:cs="Tahoma"/>
          <w:sz w:val="18"/>
          <w:szCs w:val="18"/>
          <w:lang w:eastAsia="nl-NL"/>
        </w:rPr>
        <w:t>Het</w:t>
      </w:r>
      <w:r w:rsidRPr="00C477E7">
        <w:rPr>
          <w:rFonts w:ascii="Calibri" w:hAnsi="Calibri" w:cs="Tahoma"/>
          <w:sz w:val="18"/>
          <w:szCs w:val="18"/>
          <w:lang w:eastAsia="nl-NL"/>
        </w:rPr>
        <w:t xml:space="preserve"> protocol betreffende het bijzonder onderhandelingscomité gemeente – OCMW van 26 november 2020 met de vakorganisaties</w:t>
      </w:r>
      <w:r>
        <w:rPr>
          <w:rFonts w:ascii="Calibri" w:hAnsi="Calibri" w:cs="Tahoma"/>
          <w:sz w:val="18"/>
          <w:szCs w:val="18"/>
          <w:lang w:eastAsia="nl-NL"/>
        </w:rPr>
        <w:t>.</w:t>
      </w:r>
    </w:p>
    <w:p w14:paraId="69DC1BA7" w14:textId="77777777" w:rsidR="00F53A31" w:rsidRDefault="00F53A31" w:rsidP="00F53A31">
      <w:pPr>
        <w:spacing w:after="120"/>
        <w:ind w:right="112"/>
        <w:jc w:val="both"/>
        <w:rPr>
          <w:rFonts w:ascii="Calibri" w:hAnsi="Calibri"/>
          <w:b/>
          <w:i/>
          <w:sz w:val="18"/>
          <w:szCs w:val="18"/>
        </w:rPr>
      </w:pPr>
      <w:r w:rsidRPr="000D32BC">
        <w:rPr>
          <w:rFonts w:ascii="Calibri" w:hAnsi="Calibri"/>
          <w:b/>
          <w:i/>
          <w:sz w:val="18"/>
          <w:szCs w:val="18"/>
        </w:rPr>
        <w:t xml:space="preserve">Motivatie: </w:t>
      </w:r>
    </w:p>
    <w:p w14:paraId="3C1DB3A1" w14:textId="77777777" w:rsidR="00F53A31" w:rsidRDefault="00F53A31" w:rsidP="00F53A31">
      <w:pPr>
        <w:spacing w:after="120"/>
        <w:ind w:right="112"/>
        <w:jc w:val="both"/>
        <w:rPr>
          <w:rFonts w:ascii="Calibri" w:hAnsi="Calibri" w:cs="Tahoma"/>
          <w:sz w:val="18"/>
          <w:szCs w:val="18"/>
        </w:rPr>
      </w:pPr>
      <w:r>
        <w:rPr>
          <w:rFonts w:ascii="Calibri" w:hAnsi="Calibri" w:cs="Tahoma"/>
          <w:sz w:val="18"/>
          <w:szCs w:val="18"/>
        </w:rPr>
        <w:t>D</w:t>
      </w:r>
      <w:r w:rsidRPr="00823204">
        <w:rPr>
          <w:rFonts w:ascii="Calibri" w:hAnsi="Calibri" w:cs="Tahoma"/>
          <w:sz w:val="18"/>
          <w:szCs w:val="18"/>
        </w:rPr>
        <w:t>e rechtspositieregelingen (</w:t>
      </w:r>
      <w:proofErr w:type="spellStart"/>
      <w:r w:rsidRPr="00823204">
        <w:rPr>
          <w:rFonts w:ascii="Calibri" w:hAnsi="Calibri" w:cs="Tahoma"/>
          <w:sz w:val="18"/>
          <w:szCs w:val="18"/>
        </w:rPr>
        <w:t>RPR’s</w:t>
      </w:r>
      <w:proofErr w:type="spellEnd"/>
      <w:r w:rsidRPr="00823204">
        <w:rPr>
          <w:rFonts w:ascii="Calibri" w:hAnsi="Calibri" w:cs="Tahoma"/>
          <w:sz w:val="18"/>
          <w:szCs w:val="18"/>
        </w:rPr>
        <w:t xml:space="preserve">) voor het gemeente- en OCMW-personeel van Zelzate dateren van 2016 en </w:t>
      </w:r>
      <w:r>
        <w:rPr>
          <w:rFonts w:ascii="Calibri" w:hAnsi="Calibri" w:cs="Tahoma"/>
          <w:sz w:val="18"/>
          <w:szCs w:val="18"/>
        </w:rPr>
        <w:t>zijn aan</w:t>
      </w:r>
      <w:r w:rsidRPr="00823204">
        <w:rPr>
          <w:rFonts w:ascii="Calibri" w:hAnsi="Calibri" w:cs="Tahoma"/>
          <w:sz w:val="18"/>
          <w:szCs w:val="18"/>
        </w:rPr>
        <w:t xml:space="preserve"> herziening toe</w:t>
      </w:r>
      <w:r>
        <w:rPr>
          <w:rFonts w:ascii="Calibri" w:hAnsi="Calibri" w:cs="Tahoma"/>
          <w:sz w:val="18"/>
          <w:szCs w:val="18"/>
        </w:rPr>
        <w:t>.</w:t>
      </w:r>
    </w:p>
    <w:p w14:paraId="5A80F8C9" w14:textId="77777777" w:rsidR="00F53A31" w:rsidRDefault="00F53A31" w:rsidP="00F53A31">
      <w:pPr>
        <w:spacing w:after="120"/>
        <w:ind w:right="112"/>
        <w:jc w:val="both"/>
        <w:rPr>
          <w:rFonts w:ascii="Calibri" w:hAnsi="Calibri" w:cs="Tahoma"/>
          <w:sz w:val="18"/>
          <w:szCs w:val="18"/>
        </w:rPr>
      </w:pPr>
      <w:r w:rsidRPr="00A26750">
        <w:rPr>
          <w:rFonts w:ascii="Calibri" w:hAnsi="Calibri" w:cs="Tahoma"/>
          <w:sz w:val="18"/>
          <w:szCs w:val="18"/>
        </w:rPr>
        <w:t xml:space="preserve">Het vast bureau </w:t>
      </w:r>
      <w:r>
        <w:rPr>
          <w:rFonts w:ascii="Calibri" w:hAnsi="Calibri" w:cs="Tahoma"/>
          <w:sz w:val="18"/>
          <w:szCs w:val="18"/>
        </w:rPr>
        <w:t>ging reeds</w:t>
      </w:r>
      <w:r w:rsidRPr="00A26750">
        <w:rPr>
          <w:rFonts w:ascii="Calibri" w:hAnsi="Calibri" w:cs="Tahoma"/>
          <w:sz w:val="18"/>
          <w:szCs w:val="18"/>
        </w:rPr>
        <w:t xml:space="preserve"> principieel akkoord met de wijziging van de bij OCMW-raad van 26 februari 2013 goedgekeurde rechtspositieregelingen §1, §2 en §6 conform alle recent gewijzigde wetgeving en het decreet lokaal bestuur en met de samenvoeging van de rechtspositieregeling voor het gemeentepersoneel (§1) met deze voor het OCMW-personeel (§2 en §6) in één gemeenschappelijk document</w:t>
      </w:r>
    </w:p>
    <w:p w14:paraId="20D513EF" w14:textId="77777777" w:rsidR="00F53A31" w:rsidRPr="00823204" w:rsidRDefault="00F53A31" w:rsidP="00F53A31">
      <w:pPr>
        <w:spacing w:after="120"/>
        <w:ind w:right="112"/>
        <w:jc w:val="both"/>
        <w:rPr>
          <w:rFonts w:ascii="Calibri" w:hAnsi="Calibri" w:cs="Tahoma"/>
          <w:sz w:val="18"/>
          <w:szCs w:val="18"/>
        </w:rPr>
      </w:pPr>
      <w:r>
        <w:rPr>
          <w:rFonts w:ascii="Calibri" w:hAnsi="Calibri" w:cs="Tahoma"/>
          <w:sz w:val="18"/>
          <w:szCs w:val="18"/>
        </w:rPr>
        <w:t>D</w:t>
      </w:r>
      <w:r w:rsidRPr="00823204">
        <w:rPr>
          <w:rFonts w:ascii="Calibri" w:hAnsi="Calibri" w:cs="Tahoma"/>
          <w:sz w:val="18"/>
          <w:szCs w:val="18"/>
        </w:rPr>
        <w:t>e belangrijkste wijzigingen zijn de volgende:</w:t>
      </w:r>
    </w:p>
    <w:p w14:paraId="296A744B" w14:textId="77777777" w:rsidR="00F53A31" w:rsidRPr="00F53A31" w:rsidRDefault="00F53A31" w:rsidP="00F53A31">
      <w:pPr>
        <w:pStyle w:val="Lijstalinea"/>
        <w:numPr>
          <w:ilvl w:val="0"/>
          <w:numId w:val="49"/>
        </w:numPr>
        <w:spacing w:after="120"/>
        <w:ind w:right="112"/>
        <w:jc w:val="both"/>
        <w:rPr>
          <w:rFonts w:ascii="Calibri" w:hAnsi="Calibri" w:cs="Tahoma"/>
          <w:sz w:val="18"/>
          <w:szCs w:val="18"/>
        </w:rPr>
      </w:pPr>
      <w:r w:rsidRPr="00F53A31">
        <w:rPr>
          <w:rFonts w:ascii="Calibri" w:hAnsi="Calibri" w:cs="Tahoma"/>
          <w:sz w:val="18"/>
          <w:szCs w:val="18"/>
        </w:rPr>
        <w:t>Eéngemaakte RPR voor alle personeelsleden van gemeente en OCMW</w:t>
      </w:r>
    </w:p>
    <w:p w14:paraId="73FC2B1F" w14:textId="77777777" w:rsidR="00F53A31" w:rsidRPr="00F53A31" w:rsidRDefault="00F53A31" w:rsidP="00F53A31">
      <w:pPr>
        <w:pStyle w:val="Lijstalinea"/>
        <w:numPr>
          <w:ilvl w:val="0"/>
          <w:numId w:val="49"/>
        </w:numPr>
        <w:spacing w:after="120"/>
        <w:ind w:right="112"/>
        <w:jc w:val="both"/>
        <w:rPr>
          <w:rFonts w:ascii="Calibri" w:hAnsi="Calibri" w:cs="Tahoma"/>
          <w:sz w:val="18"/>
          <w:szCs w:val="18"/>
        </w:rPr>
      </w:pPr>
      <w:r w:rsidRPr="00F53A31">
        <w:rPr>
          <w:rFonts w:ascii="Calibri" w:hAnsi="Calibri" w:cs="Tahoma"/>
          <w:sz w:val="18"/>
          <w:szCs w:val="18"/>
        </w:rPr>
        <w:t>Aanpassingen aan gewijzigde wetgeving</w:t>
      </w:r>
    </w:p>
    <w:p w14:paraId="2C0F4836" w14:textId="77777777" w:rsidR="00F53A31" w:rsidRPr="00F53A31" w:rsidRDefault="00F53A31" w:rsidP="00F53A31">
      <w:pPr>
        <w:pStyle w:val="Lijstalinea"/>
        <w:numPr>
          <w:ilvl w:val="0"/>
          <w:numId w:val="49"/>
        </w:numPr>
        <w:spacing w:after="120"/>
        <w:ind w:right="112"/>
        <w:jc w:val="both"/>
        <w:rPr>
          <w:rFonts w:ascii="Calibri" w:hAnsi="Calibri" w:cs="Tahoma"/>
          <w:sz w:val="18"/>
          <w:szCs w:val="18"/>
        </w:rPr>
      </w:pPr>
      <w:r w:rsidRPr="00F53A31">
        <w:rPr>
          <w:rFonts w:ascii="Calibri" w:hAnsi="Calibri" w:cs="Tahoma"/>
          <w:sz w:val="18"/>
          <w:szCs w:val="18"/>
        </w:rPr>
        <w:t>Evaluatie tijdens de loopbaan vervangen door opvolgingsgesprekken / feedback</w:t>
      </w:r>
    </w:p>
    <w:p w14:paraId="61521482" w14:textId="77777777" w:rsidR="00F53A31" w:rsidRPr="00F53A31" w:rsidRDefault="00F53A31" w:rsidP="00F53A31">
      <w:pPr>
        <w:pStyle w:val="Lijstalinea"/>
        <w:numPr>
          <w:ilvl w:val="0"/>
          <w:numId w:val="49"/>
        </w:numPr>
        <w:spacing w:after="120"/>
        <w:ind w:right="112"/>
        <w:jc w:val="both"/>
        <w:rPr>
          <w:rFonts w:ascii="Calibri" w:hAnsi="Calibri" w:cs="Tahoma"/>
          <w:sz w:val="18"/>
          <w:szCs w:val="18"/>
        </w:rPr>
      </w:pPr>
      <w:r w:rsidRPr="00F53A31">
        <w:rPr>
          <w:rFonts w:ascii="Calibri" w:hAnsi="Calibri" w:cs="Tahoma"/>
          <w:sz w:val="18"/>
          <w:szCs w:val="18"/>
        </w:rPr>
        <w:t>Inloopperiode voor het contractuele personeel (in de plaats van de proeftijd die afgeschaft is in de wet op de arbeidsovereenkomsten) conform de proeftijd voor statutairen</w:t>
      </w:r>
    </w:p>
    <w:p w14:paraId="24E9B7B7" w14:textId="77777777" w:rsidR="00F53A31" w:rsidRPr="00F53A31" w:rsidRDefault="00F53A31" w:rsidP="00F53A31">
      <w:pPr>
        <w:pStyle w:val="Lijstalinea"/>
        <w:numPr>
          <w:ilvl w:val="0"/>
          <w:numId w:val="49"/>
        </w:numPr>
        <w:spacing w:after="120"/>
        <w:ind w:right="112"/>
        <w:jc w:val="both"/>
        <w:rPr>
          <w:rFonts w:ascii="Calibri" w:hAnsi="Calibri" w:cs="Tahoma"/>
          <w:sz w:val="18"/>
          <w:szCs w:val="18"/>
        </w:rPr>
      </w:pPr>
      <w:r w:rsidRPr="00F53A31">
        <w:rPr>
          <w:rFonts w:ascii="Calibri" w:hAnsi="Calibri" w:cs="Tahoma"/>
          <w:sz w:val="18"/>
          <w:szCs w:val="18"/>
        </w:rPr>
        <w:t>Procedure van bevordering voor de decretale graden</w:t>
      </w:r>
    </w:p>
    <w:p w14:paraId="35399DF4" w14:textId="77777777" w:rsidR="00F53A31" w:rsidRPr="00F53A31" w:rsidRDefault="00F53A31" w:rsidP="00F53A31">
      <w:pPr>
        <w:pStyle w:val="Lijstalinea"/>
        <w:numPr>
          <w:ilvl w:val="0"/>
          <w:numId w:val="49"/>
        </w:numPr>
        <w:spacing w:after="120"/>
        <w:ind w:right="112"/>
        <w:jc w:val="both"/>
        <w:rPr>
          <w:rFonts w:ascii="Calibri" w:hAnsi="Calibri" w:cs="Tahoma"/>
          <w:sz w:val="18"/>
          <w:szCs w:val="18"/>
        </w:rPr>
      </w:pPr>
      <w:r w:rsidRPr="00F53A31">
        <w:rPr>
          <w:rFonts w:ascii="Calibri" w:hAnsi="Calibri" w:cs="Tahoma"/>
          <w:sz w:val="18"/>
          <w:szCs w:val="18"/>
        </w:rPr>
        <w:t>Verlaging graadanciënniteit bij bevordering naar A, B en C-niveau (gelijktrekking met D-niveau)</w:t>
      </w:r>
    </w:p>
    <w:p w14:paraId="7E6D7580" w14:textId="77777777" w:rsidR="00F53A31" w:rsidRPr="00F53A31" w:rsidRDefault="00F53A31" w:rsidP="00F53A31">
      <w:pPr>
        <w:pStyle w:val="Lijstalinea"/>
        <w:numPr>
          <w:ilvl w:val="0"/>
          <w:numId w:val="49"/>
        </w:numPr>
        <w:spacing w:after="120"/>
        <w:ind w:right="112"/>
        <w:jc w:val="both"/>
        <w:rPr>
          <w:rFonts w:ascii="Calibri" w:hAnsi="Calibri" w:cs="Tahoma"/>
          <w:sz w:val="18"/>
          <w:szCs w:val="18"/>
        </w:rPr>
      </w:pPr>
      <w:r w:rsidRPr="00F53A31">
        <w:rPr>
          <w:rFonts w:ascii="Calibri" w:hAnsi="Calibri" w:cs="Tahoma"/>
          <w:sz w:val="18"/>
          <w:szCs w:val="18"/>
        </w:rPr>
        <w:t>Verlaging graadanciënniteit bij interne personeelsmobiliteit (gelijk met bevordering)</w:t>
      </w:r>
    </w:p>
    <w:p w14:paraId="4841A3DD" w14:textId="77777777" w:rsidR="00F53A31" w:rsidRPr="00F53A31" w:rsidRDefault="00F53A31" w:rsidP="00F53A31">
      <w:pPr>
        <w:pStyle w:val="Lijstalinea"/>
        <w:numPr>
          <w:ilvl w:val="0"/>
          <w:numId w:val="49"/>
        </w:numPr>
        <w:spacing w:after="120"/>
        <w:ind w:right="112"/>
        <w:jc w:val="both"/>
        <w:rPr>
          <w:rFonts w:ascii="Calibri" w:hAnsi="Calibri" w:cs="Tahoma"/>
          <w:sz w:val="18"/>
          <w:szCs w:val="18"/>
        </w:rPr>
      </w:pPr>
      <w:r w:rsidRPr="00F53A31">
        <w:rPr>
          <w:rFonts w:ascii="Calibri" w:hAnsi="Calibri" w:cs="Tahoma"/>
          <w:sz w:val="18"/>
          <w:szCs w:val="18"/>
        </w:rPr>
        <w:t>Fietsvergoeding conform vrijgestelde bedrag op grond fiscale wetgeving en socialezekerheidswetgeving</w:t>
      </w:r>
    </w:p>
    <w:p w14:paraId="19383293" w14:textId="77777777" w:rsidR="00F53A31" w:rsidRPr="00F53A31" w:rsidRDefault="00F53A31" w:rsidP="00F53A31">
      <w:pPr>
        <w:pStyle w:val="Lijstalinea"/>
        <w:numPr>
          <w:ilvl w:val="0"/>
          <w:numId w:val="49"/>
        </w:numPr>
        <w:spacing w:after="120"/>
        <w:ind w:right="112"/>
        <w:jc w:val="both"/>
        <w:rPr>
          <w:rFonts w:ascii="Calibri" w:hAnsi="Calibri" w:cs="Tahoma"/>
          <w:sz w:val="18"/>
          <w:szCs w:val="18"/>
        </w:rPr>
      </w:pPr>
      <w:r w:rsidRPr="00F53A31">
        <w:rPr>
          <w:rFonts w:ascii="Calibri" w:hAnsi="Calibri" w:cs="Tahoma"/>
          <w:sz w:val="18"/>
          <w:szCs w:val="18"/>
        </w:rPr>
        <w:t>Ouderschapsverlof op te nemen in een tiende bij voltijdse tewerkstelling en mits akkoord van diensthoofd</w:t>
      </w:r>
    </w:p>
    <w:p w14:paraId="1BF8EA5A" w14:textId="77777777" w:rsidR="00F53A31" w:rsidRPr="00F53A31" w:rsidRDefault="00F53A31" w:rsidP="00F53A31">
      <w:pPr>
        <w:pStyle w:val="Lijstalinea"/>
        <w:numPr>
          <w:ilvl w:val="0"/>
          <w:numId w:val="49"/>
        </w:numPr>
        <w:spacing w:after="120"/>
        <w:ind w:right="112"/>
        <w:jc w:val="both"/>
        <w:rPr>
          <w:rFonts w:ascii="Calibri" w:hAnsi="Calibri" w:cs="Tahoma"/>
          <w:sz w:val="18"/>
          <w:szCs w:val="18"/>
        </w:rPr>
      </w:pPr>
      <w:r w:rsidRPr="00F53A31">
        <w:rPr>
          <w:rFonts w:ascii="Calibri" w:hAnsi="Calibri" w:cs="Tahoma"/>
          <w:sz w:val="18"/>
          <w:szCs w:val="18"/>
        </w:rPr>
        <w:t>Voltijds ouderschapsverlof op te splitsen in periodes van een week</w:t>
      </w:r>
    </w:p>
    <w:p w14:paraId="374333F8" w14:textId="77777777" w:rsidR="00F53A31" w:rsidRPr="00F53A31" w:rsidRDefault="00F53A31" w:rsidP="00F53A31">
      <w:pPr>
        <w:pStyle w:val="Lijstalinea"/>
        <w:numPr>
          <w:ilvl w:val="0"/>
          <w:numId w:val="49"/>
        </w:numPr>
        <w:spacing w:after="120"/>
        <w:ind w:right="112"/>
        <w:jc w:val="both"/>
        <w:rPr>
          <w:rFonts w:ascii="Calibri" w:hAnsi="Calibri" w:cs="Tahoma"/>
          <w:sz w:val="18"/>
          <w:szCs w:val="18"/>
        </w:rPr>
      </w:pPr>
      <w:r w:rsidRPr="00F53A31">
        <w:rPr>
          <w:rFonts w:ascii="Calibri" w:hAnsi="Calibri" w:cs="Tahoma"/>
          <w:sz w:val="18"/>
          <w:szCs w:val="18"/>
        </w:rPr>
        <w:t>Voltijds verlof voor medische bijstand op te nemen in periodes van een week</w:t>
      </w:r>
    </w:p>
    <w:p w14:paraId="282D908E" w14:textId="77777777" w:rsidR="00F53A31" w:rsidRPr="00F53A31" w:rsidRDefault="00F53A31" w:rsidP="00F53A31">
      <w:pPr>
        <w:pStyle w:val="Lijstalinea"/>
        <w:numPr>
          <w:ilvl w:val="0"/>
          <w:numId w:val="49"/>
        </w:numPr>
        <w:spacing w:after="120"/>
        <w:ind w:right="112"/>
        <w:jc w:val="both"/>
        <w:rPr>
          <w:rFonts w:ascii="Calibri" w:hAnsi="Calibri" w:cs="Tahoma"/>
          <w:sz w:val="18"/>
          <w:szCs w:val="18"/>
        </w:rPr>
      </w:pPr>
      <w:r w:rsidRPr="00F53A31">
        <w:rPr>
          <w:rFonts w:ascii="Calibri" w:hAnsi="Calibri" w:cs="Tahoma"/>
          <w:sz w:val="18"/>
          <w:szCs w:val="18"/>
        </w:rPr>
        <w:t>Voltijds verlof om medische bijstand op te splitsen in één week, twee weken of drie weken</w:t>
      </w:r>
    </w:p>
    <w:p w14:paraId="770F5ACB" w14:textId="77777777" w:rsidR="00F53A31" w:rsidRPr="00F53A31" w:rsidRDefault="00F53A31" w:rsidP="00F53A31">
      <w:pPr>
        <w:pStyle w:val="Lijstalinea"/>
        <w:numPr>
          <w:ilvl w:val="0"/>
          <w:numId w:val="49"/>
        </w:numPr>
        <w:spacing w:after="120"/>
        <w:ind w:right="112"/>
        <w:jc w:val="both"/>
        <w:rPr>
          <w:rFonts w:ascii="Calibri" w:hAnsi="Calibri" w:cs="Tahoma"/>
          <w:sz w:val="18"/>
          <w:szCs w:val="18"/>
        </w:rPr>
      </w:pPr>
      <w:r w:rsidRPr="00F53A31">
        <w:rPr>
          <w:rFonts w:ascii="Calibri" w:hAnsi="Calibri" w:cs="Tahoma"/>
          <w:sz w:val="18"/>
          <w:szCs w:val="18"/>
        </w:rPr>
        <w:t>Loopbaanonderbreking voor mantelzorg</w:t>
      </w:r>
    </w:p>
    <w:p w14:paraId="231B1B54" w14:textId="77777777" w:rsidR="00F53A31" w:rsidRPr="00F53A31" w:rsidRDefault="00F53A31" w:rsidP="00F53A31">
      <w:pPr>
        <w:pStyle w:val="Lijstalinea"/>
        <w:numPr>
          <w:ilvl w:val="0"/>
          <w:numId w:val="49"/>
        </w:numPr>
        <w:spacing w:after="120"/>
        <w:ind w:right="112"/>
        <w:jc w:val="both"/>
        <w:rPr>
          <w:rFonts w:ascii="Calibri" w:hAnsi="Calibri" w:cs="Tahoma"/>
          <w:sz w:val="18"/>
          <w:szCs w:val="18"/>
        </w:rPr>
      </w:pPr>
      <w:r w:rsidRPr="00F53A31">
        <w:rPr>
          <w:rFonts w:ascii="Calibri" w:hAnsi="Calibri" w:cs="Tahoma"/>
          <w:sz w:val="18"/>
          <w:szCs w:val="18"/>
        </w:rPr>
        <w:t>Onbetaald verlof als recht en als gunst</w:t>
      </w:r>
    </w:p>
    <w:p w14:paraId="61F42979" w14:textId="77777777" w:rsidR="00F53A31" w:rsidRPr="00F53A31" w:rsidRDefault="00F53A31" w:rsidP="00F53A31">
      <w:pPr>
        <w:pStyle w:val="Lijstalinea"/>
        <w:numPr>
          <w:ilvl w:val="0"/>
          <w:numId w:val="49"/>
        </w:numPr>
        <w:spacing w:after="120"/>
        <w:ind w:right="112"/>
        <w:jc w:val="both"/>
        <w:rPr>
          <w:rFonts w:ascii="Calibri" w:hAnsi="Calibri" w:cs="Tahoma"/>
          <w:sz w:val="18"/>
          <w:szCs w:val="18"/>
        </w:rPr>
      </w:pPr>
      <w:r w:rsidRPr="00F53A31">
        <w:rPr>
          <w:rFonts w:ascii="Calibri" w:hAnsi="Calibri" w:cs="Tahoma"/>
          <w:sz w:val="18"/>
          <w:szCs w:val="18"/>
        </w:rPr>
        <w:t>Vlaams zorgkrediet</w:t>
      </w:r>
    </w:p>
    <w:p w14:paraId="6EE7FD7E" w14:textId="77777777" w:rsidR="00F53A31" w:rsidRPr="00F53A31" w:rsidRDefault="00F53A31" w:rsidP="00F53A31">
      <w:pPr>
        <w:pStyle w:val="Lijstalinea"/>
        <w:numPr>
          <w:ilvl w:val="0"/>
          <w:numId w:val="49"/>
        </w:numPr>
        <w:spacing w:after="120"/>
        <w:ind w:right="112"/>
        <w:jc w:val="both"/>
        <w:rPr>
          <w:rFonts w:ascii="Calibri" w:hAnsi="Calibri" w:cs="Tahoma"/>
          <w:sz w:val="18"/>
          <w:szCs w:val="18"/>
        </w:rPr>
      </w:pPr>
      <w:r w:rsidRPr="00F53A31">
        <w:rPr>
          <w:rFonts w:ascii="Calibri" w:hAnsi="Calibri" w:cs="Tahoma"/>
          <w:sz w:val="18"/>
          <w:szCs w:val="18"/>
        </w:rPr>
        <w:t>Dienstvrijstelling op 24 en 31 december vanaf 12 uur</w:t>
      </w:r>
    </w:p>
    <w:p w14:paraId="54F4B240" w14:textId="77777777" w:rsidR="00F53A31" w:rsidRPr="00F53A31" w:rsidRDefault="00F53A31" w:rsidP="00F53A31">
      <w:pPr>
        <w:pStyle w:val="Lijstalinea"/>
        <w:numPr>
          <w:ilvl w:val="0"/>
          <w:numId w:val="49"/>
        </w:numPr>
        <w:spacing w:after="120"/>
        <w:ind w:right="112"/>
        <w:jc w:val="both"/>
        <w:rPr>
          <w:rFonts w:ascii="Calibri" w:hAnsi="Calibri" w:cs="Tahoma"/>
          <w:sz w:val="18"/>
          <w:szCs w:val="18"/>
        </w:rPr>
      </w:pPr>
      <w:r w:rsidRPr="00F53A31">
        <w:rPr>
          <w:rFonts w:ascii="Calibri" w:hAnsi="Calibri" w:cs="Tahoma"/>
          <w:sz w:val="18"/>
          <w:szCs w:val="18"/>
        </w:rPr>
        <w:t>Actualisatie functiebenamingen</w:t>
      </w:r>
    </w:p>
    <w:p w14:paraId="4A67153F" w14:textId="77777777" w:rsidR="00F53A31" w:rsidRPr="00F53A31" w:rsidRDefault="00F53A31" w:rsidP="00F53A31">
      <w:pPr>
        <w:pStyle w:val="Lijstalinea"/>
        <w:numPr>
          <w:ilvl w:val="0"/>
          <w:numId w:val="49"/>
        </w:numPr>
        <w:spacing w:after="120"/>
        <w:ind w:right="112"/>
        <w:jc w:val="both"/>
        <w:rPr>
          <w:rFonts w:ascii="Calibri" w:hAnsi="Calibri" w:cs="Tahoma"/>
          <w:sz w:val="18"/>
          <w:szCs w:val="18"/>
        </w:rPr>
      </w:pPr>
      <w:proofErr w:type="spellStart"/>
      <w:r w:rsidRPr="00F53A31">
        <w:rPr>
          <w:rFonts w:ascii="Calibri" w:hAnsi="Calibri" w:cs="Tahoma"/>
          <w:sz w:val="18"/>
          <w:szCs w:val="18"/>
        </w:rPr>
        <w:t>Koopkrachtverhogende</w:t>
      </w:r>
      <w:proofErr w:type="spellEnd"/>
      <w:r w:rsidRPr="00F53A31">
        <w:rPr>
          <w:rFonts w:ascii="Calibri" w:hAnsi="Calibri" w:cs="Tahoma"/>
          <w:sz w:val="18"/>
          <w:szCs w:val="18"/>
        </w:rPr>
        <w:t xml:space="preserve"> maatregelen ingevolge het sectoraal akkoord van 8 april 2020: </w:t>
      </w:r>
      <w:proofErr w:type="spellStart"/>
      <w:r w:rsidRPr="00F53A31">
        <w:rPr>
          <w:rFonts w:ascii="Calibri" w:hAnsi="Calibri" w:cs="Tahoma"/>
          <w:sz w:val="18"/>
          <w:szCs w:val="18"/>
        </w:rPr>
        <w:t>ecocheques</w:t>
      </w:r>
      <w:proofErr w:type="spellEnd"/>
      <w:r w:rsidRPr="00F53A31">
        <w:rPr>
          <w:rFonts w:ascii="Calibri" w:hAnsi="Calibri" w:cs="Tahoma"/>
          <w:sz w:val="18"/>
          <w:szCs w:val="18"/>
        </w:rPr>
        <w:t xml:space="preserve"> van 160 euro/VTE, </w:t>
      </w:r>
      <w:proofErr w:type="spellStart"/>
      <w:r w:rsidRPr="00F53A31">
        <w:rPr>
          <w:rFonts w:ascii="Calibri" w:hAnsi="Calibri" w:cs="Tahoma"/>
          <w:sz w:val="18"/>
          <w:szCs w:val="18"/>
        </w:rPr>
        <w:t>Zelzaatse</w:t>
      </w:r>
      <w:proofErr w:type="spellEnd"/>
      <w:r w:rsidRPr="00F53A31">
        <w:rPr>
          <w:rFonts w:ascii="Calibri" w:hAnsi="Calibri" w:cs="Tahoma"/>
          <w:sz w:val="18"/>
          <w:szCs w:val="18"/>
        </w:rPr>
        <w:t xml:space="preserve"> </w:t>
      </w:r>
      <w:proofErr w:type="spellStart"/>
      <w:r w:rsidRPr="00F53A31">
        <w:rPr>
          <w:rFonts w:ascii="Calibri" w:hAnsi="Calibri" w:cs="Tahoma"/>
          <w:sz w:val="18"/>
          <w:szCs w:val="18"/>
        </w:rPr>
        <w:t>Kadobon</w:t>
      </w:r>
      <w:proofErr w:type="spellEnd"/>
      <w:r w:rsidRPr="00F53A31">
        <w:rPr>
          <w:rFonts w:ascii="Calibri" w:hAnsi="Calibri" w:cs="Tahoma"/>
          <w:sz w:val="18"/>
          <w:szCs w:val="18"/>
        </w:rPr>
        <w:t xml:space="preserve"> ter waarde van 40 euro/personeelslid en optrekken van de sectoraal afgesproken minimale bijdragevoet tweede pensioenpijler van de contractuele medewerkers van 1% naar 2,5%</w:t>
      </w:r>
    </w:p>
    <w:p w14:paraId="6FA6DD1D" w14:textId="77777777" w:rsidR="00F53A31" w:rsidRDefault="00F53A31" w:rsidP="00F53A31">
      <w:pPr>
        <w:spacing w:after="120"/>
        <w:ind w:right="112"/>
        <w:jc w:val="both"/>
        <w:rPr>
          <w:rFonts w:ascii="Calibri" w:hAnsi="Calibri" w:cs="Tahoma"/>
          <w:sz w:val="18"/>
          <w:szCs w:val="18"/>
        </w:rPr>
      </w:pPr>
      <w:r w:rsidRPr="00823204">
        <w:rPr>
          <w:rFonts w:ascii="Calibri" w:hAnsi="Calibri" w:cs="Tahoma"/>
          <w:sz w:val="18"/>
          <w:szCs w:val="18"/>
        </w:rPr>
        <w:t xml:space="preserve">De aangepaste RPR werd besproken in zitting van het college van burgemeester en schepenen </w:t>
      </w:r>
      <w:r>
        <w:rPr>
          <w:rFonts w:ascii="Calibri" w:hAnsi="Calibri" w:cs="Tahoma"/>
          <w:sz w:val="18"/>
          <w:szCs w:val="18"/>
        </w:rPr>
        <w:t xml:space="preserve">en het vast bureau </w:t>
      </w:r>
      <w:r w:rsidRPr="00823204">
        <w:rPr>
          <w:rFonts w:ascii="Calibri" w:hAnsi="Calibri" w:cs="Tahoma"/>
          <w:sz w:val="18"/>
          <w:szCs w:val="18"/>
        </w:rPr>
        <w:t>van 30 oktober 2020 en met de vakbonden in het Bijzonder Onderhandelingscomité van 26 november 2020 via MS Teams</w:t>
      </w:r>
      <w:r>
        <w:rPr>
          <w:rFonts w:ascii="Calibri" w:hAnsi="Calibri" w:cs="Tahoma"/>
          <w:sz w:val="18"/>
          <w:szCs w:val="18"/>
        </w:rPr>
        <w:t>.</w:t>
      </w:r>
    </w:p>
    <w:p w14:paraId="6F7D8975" w14:textId="77777777" w:rsidR="00F53A31" w:rsidRPr="00A26750" w:rsidRDefault="00F53A31" w:rsidP="00F53A31">
      <w:pPr>
        <w:spacing w:after="120"/>
        <w:ind w:right="112"/>
        <w:jc w:val="both"/>
        <w:rPr>
          <w:rFonts w:ascii="Calibri" w:hAnsi="Calibri" w:cs="Tahoma"/>
          <w:sz w:val="18"/>
          <w:szCs w:val="18"/>
        </w:rPr>
      </w:pPr>
      <w:r w:rsidRPr="00823204">
        <w:rPr>
          <w:rFonts w:ascii="Calibri" w:hAnsi="Calibri" w:cs="Tahoma"/>
          <w:sz w:val="18"/>
          <w:szCs w:val="18"/>
        </w:rPr>
        <w:t>Aan de raad wordt gevraagd om voorliggende aangepaste rechtspositieregeling gemeente en OCMW en bijlagen goed te keuren en opnieuw vast te stellen.</w:t>
      </w:r>
    </w:p>
    <w:p w14:paraId="3E0F4B4F" w14:textId="77777777" w:rsidR="00F53A31" w:rsidRPr="00336E98" w:rsidRDefault="00F53A31" w:rsidP="00F53A31">
      <w:pPr>
        <w:spacing w:after="120"/>
        <w:ind w:right="112"/>
        <w:jc w:val="both"/>
        <w:rPr>
          <w:rFonts w:ascii="Calibri" w:hAnsi="Calibri" w:cs="Tahoma"/>
          <w:b/>
          <w:sz w:val="18"/>
          <w:szCs w:val="18"/>
        </w:rPr>
      </w:pPr>
      <w:r w:rsidRPr="00336E98">
        <w:rPr>
          <w:rFonts w:ascii="Calibri" w:hAnsi="Calibri" w:cs="Tahoma"/>
          <w:b/>
          <w:sz w:val="18"/>
          <w:szCs w:val="18"/>
        </w:rPr>
        <w:t xml:space="preserve">BESLUIT MET </w:t>
      </w:r>
      <w:r>
        <w:rPr>
          <w:rFonts w:ascii="Calibri" w:hAnsi="Calibri" w:cs="Tahoma"/>
          <w:b/>
          <w:sz w:val="18"/>
          <w:szCs w:val="18"/>
        </w:rPr>
        <w:t>15 JA-</w:t>
      </w:r>
      <w:r w:rsidRPr="00336E98">
        <w:rPr>
          <w:rFonts w:ascii="Calibri" w:hAnsi="Calibri" w:cs="Tahoma"/>
          <w:b/>
          <w:sz w:val="18"/>
          <w:szCs w:val="18"/>
        </w:rPr>
        <w:t>STEMMEN</w:t>
      </w:r>
      <w:r>
        <w:rPr>
          <w:rFonts w:ascii="Calibri" w:hAnsi="Calibri" w:cs="Tahoma"/>
          <w:b/>
          <w:sz w:val="18"/>
          <w:szCs w:val="18"/>
        </w:rPr>
        <w:t xml:space="preserve"> (</w:t>
      </w:r>
      <w:r w:rsidRPr="00D0391F">
        <w:rPr>
          <w:rFonts w:ascii="Calibri" w:hAnsi="Calibri" w:cs="Tahoma"/>
          <w:b/>
          <w:sz w:val="18"/>
          <w:szCs w:val="18"/>
        </w:rPr>
        <w:t xml:space="preserve">Meuleman Brent, Asman Geert, Dellaert Isabel, Van </w:t>
      </w:r>
      <w:proofErr w:type="spellStart"/>
      <w:r w:rsidRPr="00D0391F">
        <w:rPr>
          <w:rFonts w:ascii="Calibri" w:hAnsi="Calibri" w:cs="Tahoma"/>
          <w:b/>
          <w:sz w:val="18"/>
          <w:szCs w:val="18"/>
        </w:rPr>
        <w:t>Waesberghe</w:t>
      </w:r>
      <w:proofErr w:type="spellEnd"/>
      <w:r w:rsidRPr="00D0391F">
        <w:rPr>
          <w:rFonts w:ascii="Calibri" w:hAnsi="Calibri" w:cs="Tahoma"/>
          <w:b/>
          <w:sz w:val="18"/>
          <w:szCs w:val="18"/>
        </w:rPr>
        <w:t xml:space="preserve"> Luc, De Vuyst Steven, De </w:t>
      </w:r>
      <w:proofErr w:type="spellStart"/>
      <w:r w:rsidRPr="00D0391F">
        <w:rPr>
          <w:rFonts w:ascii="Calibri" w:hAnsi="Calibri" w:cs="Tahoma"/>
          <w:b/>
          <w:sz w:val="18"/>
          <w:szCs w:val="18"/>
        </w:rPr>
        <w:t>Vleesschauwer</w:t>
      </w:r>
      <w:proofErr w:type="spellEnd"/>
      <w:r w:rsidRPr="00D0391F">
        <w:rPr>
          <w:rFonts w:ascii="Calibri" w:hAnsi="Calibri" w:cs="Tahoma"/>
          <w:b/>
          <w:sz w:val="18"/>
          <w:szCs w:val="18"/>
        </w:rPr>
        <w:t xml:space="preserve"> Debbie, </w:t>
      </w:r>
      <w:proofErr w:type="spellStart"/>
      <w:r w:rsidRPr="00D0391F">
        <w:rPr>
          <w:rFonts w:ascii="Calibri" w:hAnsi="Calibri" w:cs="Tahoma"/>
          <w:b/>
          <w:sz w:val="18"/>
          <w:szCs w:val="18"/>
        </w:rPr>
        <w:t>D'haeseleer</w:t>
      </w:r>
      <w:proofErr w:type="spellEnd"/>
      <w:r w:rsidRPr="00D0391F">
        <w:rPr>
          <w:rFonts w:ascii="Calibri" w:hAnsi="Calibri" w:cs="Tahoma"/>
          <w:b/>
          <w:sz w:val="18"/>
          <w:szCs w:val="18"/>
        </w:rPr>
        <w:t xml:space="preserve"> Guy, </w:t>
      </w:r>
      <w:proofErr w:type="spellStart"/>
      <w:r w:rsidRPr="00D0391F">
        <w:rPr>
          <w:rFonts w:ascii="Calibri" w:hAnsi="Calibri" w:cs="Tahoma"/>
          <w:b/>
          <w:sz w:val="18"/>
          <w:szCs w:val="18"/>
        </w:rPr>
        <w:t>Goemaere</w:t>
      </w:r>
      <w:proofErr w:type="spellEnd"/>
      <w:r w:rsidRPr="00D0391F">
        <w:rPr>
          <w:rFonts w:ascii="Calibri" w:hAnsi="Calibri" w:cs="Tahoma"/>
          <w:b/>
          <w:sz w:val="18"/>
          <w:szCs w:val="18"/>
        </w:rPr>
        <w:t xml:space="preserve"> Dirk, Joosten Patricia, Laureys Rik, Segers Karl</w:t>
      </w:r>
      <w:r>
        <w:rPr>
          <w:rFonts w:ascii="Calibri" w:hAnsi="Calibri" w:cs="Tahoma"/>
          <w:b/>
          <w:sz w:val="18"/>
          <w:szCs w:val="18"/>
        </w:rPr>
        <w:t xml:space="preserve">, </w:t>
      </w:r>
      <w:r w:rsidRPr="00D0391F">
        <w:rPr>
          <w:rFonts w:ascii="Calibri" w:hAnsi="Calibri" w:cs="Tahoma"/>
          <w:b/>
          <w:sz w:val="18"/>
          <w:szCs w:val="18"/>
        </w:rPr>
        <w:t xml:space="preserve">Uytterhaegher Kevin, Van Bever Karel, Van De Velde Lucien, Van </w:t>
      </w:r>
      <w:proofErr w:type="spellStart"/>
      <w:r w:rsidRPr="00D0391F">
        <w:rPr>
          <w:rFonts w:ascii="Calibri" w:hAnsi="Calibri" w:cs="Tahoma"/>
          <w:b/>
          <w:sz w:val="18"/>
          <w:szCs w:val="18"/>
        </w:rPr>
        <w:t>Weynsberghe</w:t>
      </w:r>
      <w:proofErr w:type="spellEnd"/>
      <w:r w:rsidRPr="00D0391F">
        <w:rPr>
          <w:rFonts w:ascii="Calibri" w:hAnsi="Calibri" w:cs="Tahoma"/>
          <w:b/>
          <w:sz w:val="18"/>
          <w:szCs w:val="18"/>
        </w:rPr>
        <w:t xml:space="preserve"> Kurt</w:t>
      </w:r>
      <w:r>
        <w:rPr>
          <w:rFonts w:ascii="Calibri" w:hAnsi="Calibri" w:cs="Tahoma"/>
          <w:b/>
          <w:sz w:val="18"/>
          <w:szCs w:val="18"/>
        </w:rPr>
        <w:t>), 6 NEE-STEMMEN (</w:t>
      </w:r>
      <w:r w:rsidRPr="00D0391F">
        <w:rPr>
          <w:rFonts w:ascii="Calibri" w:hAnsi="Calibri" w:cs="Tahoma"/>
          <w:b/>
          <w:sz w:val="18"/>
          <w:szCs w:val="18"/>
        </w:rPr>
        <w:t xml:space="preserve">Bruggeman Frank, </w:t>
      </w:r>
      <w:proofErr w:type="spellStart"/>
      <w:r w:rsidRPr="00D0391F">
        <w:rPr>
          <w:rFonts w:ascii="Calibri" w:hAnsi="Calibri" w:cs="Tahoma"/>
          <w:b/>
          <w:sz w:val="18"/>
          <w:szCs w:val="18"/>
        </w:rPr>
        <w:t>Bruggheman</w:t>
      </w:r>
      <w:proofErr w:type="spellEnd"/>
      <w:r w:rsidRPr="00D0391F">
        <w:rPr>
          <w:rFonts w:ascii="Calibri" w:hAnsi="Calibri" w:cs="Tahoma"/>
          <w:b/>
          <w:sz w:val="18"/>
          <w:szCs w:val="18"/>
        </w:rPr>
        <w:t xml:space="preserve"> Filip, De </w:t>
      </w:r>
      <w:proofErr w:type="spellStart"/>
      <w:r w:rsidRPr="00D0391F">
        <w:rPr>
          <w:rFonts w:ascii="Calibri" w:hAnsi="Calibri" w:cs="Tahoma"/>
          <w:b/>
          <w:sz w:val="18"/>
          <w:szCs w:val="18"/>
        </w:rPr>
        <w:t>Beule</w:t>
      </w:r>
      <w:proofErr w:type="spellEnd"/>
      <w:r w:rsidRPr="00D0391F">
        <w:rPr>
          <w:rFonts w:ascii="Calibri" w:hAnsi="Calibri" w:cs="Tahoma"/>
          <w:b/>
          <w:sz w:val="18"/>
          <w:szCs w:val="18"/>
        </w:rPr>
        <w:t xml:space="preserve"> Jan, Dierickx Vincent, </w:t>
      </w:r>
      <w:proofErr w:type="spellStart"/>
      <w:r w:rsidRPr="00D0391F">
        <w:rPr>
          <w:rFonts w:ascii="Calibri" w:hAnsi="Calibri" w:cs="Tahoma"/>
          <w:b/>
          <w:sz w:val="18"/>
          <w:szCs w:val="18"/>
        </w:rPr>
        <w:t>Maenhout</w:t>
      </w:r>
      <w:proofErr w:type="spellEnd"/>
      <w:r w:rsidRPr="00D0391F">
        <w:rPr>
          <w:rFonts w:ascii="Calibri" w:hAnsi="Calibri" w:cs="Tahoma"/>
          <w:b/>
          <w:sz w:val="18"/>
          <w:szCs w:val="18"/>
        </w:rPr>
        <w:t xml:space="preserve"> Marleen, , </w:t>
      </w:r>
      <w:proofErr w:type="spellStart"/>
      <w:r w:rsidRPr="00D0391F">
        <w:rPr>
          <w:rFonts w:ascii="Calibri" w:hAnsi="Calibri" w:cs="Tahoma"/>
          <w:b/>
          <w:sz w:val="18"/>
          <w:szCs w:val="18"/>
        </w:rPr>
        <w:t>Stevelinck</w:t>
      </w:r>
      <w:proofErr w:type="spellEnd"/>
      <w:r w:rsidRPr="00D0391F">
        <w:rPr>
          <w:rFonts w:ascii="Calibri" w:hAnsi="Calibri" w:cs="Tahoma"/>
          <w:b/>
          <w:sz w:val="18"/>
          <w:szCs w:val="18"/>
        </w:rPr>
        <w:t xml:space="preserve"> Kristof</w:t>
      </w:r>
      <w:r>
        <w:rPr>
          <w:rFonts w:ascii="Calibri" w:hAnsi="Calibri" w:cs="Tahoma"/>
          <w:b/>
          <w:sz w:val="18"/>
          <w:szCs w:val="18"/>
        </w:rPr>
        <w:t>) EN 1 ONTHOUDING (</w:t>
      </w:r>
      <w:r w:rsidRPr="00D0391F">
        <w:rPr>
          <w:rFonts w:ascii="Calibri" w:hAnsi="Calibri" w:cs="Tahoma"/>
          <w:b/>
          <w:sz w:val="18"/>
          <w:szCs w:val="18"/>
        </w:rPr>
        <w:t>Acke Martin</w:t>
      </w:r>
      <w:r>
        <w:rPr>
          <w:rFonts w:ascii="Calibri" w:hAnsi="Calibri" w:cs="Tahoma"/>
          <w:b/>
          <w:sz w:val="18"/>
          <w:szCs w:val="18"/>
        </w:rPr>
        <w:t>):</w:t>
      </w:r>
    </w:p>
    <w:p w14:paraId="6BC8EEA3" w14:textId="77777777" w:rsidR="00F53A31" w:rsidRDefault="00F53A31" w:rsidP="00F53A31">
      <w:pPr>
        <w:spacing w:after="120"/>
        <w:ind w:left="993" w:right="112" w:hanging="993"/>
        <w:jc w:val="both"/>
        <w:rPr>
          <w:rFonts w:ascii="Calibri" w:hAnsi="Calibri" w:cs="Tahoma"/>
          <w:sz w:val="18"/>
          <w:szCs w:val="18"/>
        </w:rPr>
      </w:pPr>
      <w:r w:rsidRPr="00A26750">
        <w:rPr>
          <w:rFonts w:ascii="Calibri" w:hAnsi="Calibri" w:cs="Tahoma"/>
          <w:sz w:val="18"/>
          <w:szCs w:val="18"/>
        </w:rPr>
        <w:t xml:space="preserve">Artikel 1- </w:t>
      </w:r>
      <w:r>
        <w:rPr>
          <w:rFonts w:ascii="Calibri" w:hAnsi="Calibri" w:cs="Tahoma"/>
          <w:sz w:val="18"/>
          <w:szCs w:val="18"/>
        </w:rPr>
        <w:tab/>
      </w:r>
      <w:r w:rsidRPr="00A26750">
        <w:rPr>
          <w:rFonts w:ascii="Calibri" w:hAnsi="Calibri" w:cs="Tahoma"/>
          <w:sz w:val="18"/>
          <w:szCs w:val="18"/>
        </w:rPr>
        <w:t xml:space="preserve">De </w:t>
      </w:r>
      <w:r>
        <w:rPr>
          <w:rFonts w:ascii="Calibri" w:hAnsi="Calibri" w:cs="Tahoma"/>
          <w:sz w:val="18"/>
          <w:szCs w:val="18"/>
        </w:rPr>
        <w:t>raad voor maatschappelijk welzijn</w:t>
      </w:r>
      <w:r w:rsidRPr="00A26750">
        <w:rPr>
          <w:rFonts w:ascii="Calibri" w:hAnsi="Calibri" w:cs="Tahoma"/>
          <w:sz w:val="18"/>
          <w:szCs w:val="18"/>
        </w:rPr>
        <w:t xml:space="preserve"> keurt de gecoördineerde versie van de gezamenlijke rechtspositieregeling gemeente en OCMW Zelzate en bijlagen in bijlage goed voor wat betreft de bepalingen die betrekking hebben op het </w:t>
      </w:r>
      <w:r>
        <w:rPr>
          <w:rFonts w:ascii="Calibri" w:hAnsi="Calibri" w:cs="Tahoma"/>
          <w:sz w:val="18"/>
          <w:szCs w:val="18"/>
        </w:rPr>
        <w:t>personeel van het OCMW</w:t>
      </w:r>
      <w:r w:rsidRPr="00A26750">
        <w:rPr>
          <w:rFonts w:ascii="Calibri" w:hAnsi="Calibri" w:cs="Tahoma"/>
          <w:sz w:val="18"/>
          <w:szCs w:val="18"/>
        </w:rPr>
        <w:t>.</w:t>
      </w:r>
    </w:p>
    <w:p w14:paraId="1677D45C" w14:textId="77777777" w:rsidR="00F53A31" w:rsidRPr="00F20B75" w:rsidRDefault="00F53A31" w:rsidP="00F53A31">
      <w:pPr>
        <w:spacing w:after="120"/>
        <w:ind w:left="993" w:right="112" w:hanging="993"/>
        <w:jc w:val="both"/>
        <w:rPr>
          <w:rFonts w:ascii="Calibri" w:hAnsi="Calibri" w:cs="Calibri"/>
          <w:sz w:val="14"/>
          <w:szCs w:val="14"/>
        </w:rPr>
      </w:pPr>
      <w:r w:rsidRPr="00F20B75">
        <w:rPr>
          <w:rFonts w:ascii="Calibri" w:hAnsi="Calibri" w:cs="Calibri"/>
          <w:sz w:val="18"/>
          <w:szCs w:val="18"/>
        </w:rPr>
        <w:t xml:space="preserve">Artikel 2: </w:t>
      </w:r>
      <w:r w:rsidRPr="00F20B75">
        <w:rPr>
          <w:rFonts w:ascii="Calibri" w:hAnsi="Calibri" w:cs="Calibri"/>
          <w:sz w:val="18"/>
          <w:szCs w:val="18"/>
        </w:rPr>
        <w:tab/>
        <w:t>De raad voor maatschappelijk welzijn keurt het optrekken van de sectoraal afgesproken minimale bijdragevoet tweede pensioenpijler van de contractuele medewerkers van 1% naar 2,5% goed.</w:t>
      </w:r>
    </w:p>
    <w:p w14:paraId="0E1A8BB1" w14:textId="77777777" w:rsidR="00F53A31" w:rsidRPr="00A26750" w:rsidRDefault="00F53A31" w:rsidP="00F53A31">
      <w:pPr>
        <w:spacing w:after="120"/>
        <w:ind w:left="993" w:right="112" w:hanging="993"/>
        <w:jc w:val="both"/>
        <w:rPr>
          <w:rFonts w:ascii="Calibri" w:hAnsi="Calibri" w:cs="Tahoma"/>
          <w:sz w:val="18"/>
          <w:szCs w:val="18"/>
        </w:rPr>
      </w:pPr>
      <w:r w:rsidRPr="00A26750">
        <w:rPr>
          <w:rFonts w:ascii="Calibri" w:hAnsi="Calibri" w:cs="Tahoma"/>
          <w:sz w:val="18"/>
          <w:szCs w:val="18"/>
        </w:rPr>
        <w:t xml:space="preserve">Artikel </w:t>
      </w:r>
      <w:r>
        <w:rPr>
          <w:rFonts w:ascii="Calibri" w:hAnsi="Calibri" w:cs="Tahoma"/>
          <w:sz w:val="18"/>
          <w:szCs w:val="18"/>
        </w:rPr>
        <w:t>3</w:t>
      </w:r>
      <w:r w:rsidRPr="00A26750">
        <w:rPr>
          <w:rFonts w:ascii="Calibri" w:hAnsi="Calibri" w:cs="Tahoma"/>
          <w:sz w:val="18"/>
          <w:szCs w:val="18"/>
        </w:rPr>
        <w:t xml:space="preserve"> - </w:t>
      </w:r>
      <w:r>
        <w:rPr>
          <w:rFonts w:ascii="Calibri" w:hAnsi="Calibri" w:cs="Tahoma"/>
          <w:sz w:val="18"/>
          <w:szCs w:val="18"/>
        </w:rPr>
        <w:tab/>
      </w:r>
      <w:r w:rsidRPr="00A26750">
        <w:rPr>
          <w:rFonts w:ascii="Calibri" w:hAnsi="Calibri" w:cs="Tahoma"/>
          <w:sz w:val="18"/>
          <w:szCs w:val="18"/>
        </w:rPr>
        <w:t xml:space="preserve">Dit besluit en de inhoud ervan worden in uitvoering van artikel 286 van het decreet lokaal bestuur bekend gemaakt via de </w:t>
      </w:r>
      <w:proofErr w:type="spellStart"/>
      <w:r w:rsidRPr="00A26750">
        <w:rPr>
          <w:rFonts w:ascii="Calibri" w:hAnsi="Calibri" w:cs="Tahoma"/>
          <w:sz w:val="18"/>
          <w:szCs w:val="18"/>
        </w:rPr>
        <w:t>webtoepassing</w:t>
      </w:r>
      <w:proofErr w:type="spellEnd"/>
      <w:r w:rsidRPr="00A26750">
        <w:rPr>
          <w:rFonts w:ascii="Calibri" w:hAnsi="Calibri" w:cs="Tahoma"/>
          <w:sz w:val="18"/>
          <w:szCs w:val="18"/>
        </w:rPr>
        <w:t xml:space="preserve"> van </w:t>
      </w:r>
      <w:r>
        <w:rPr>
          <w:rFonts w:ascii="Calibri" w:hAnsi="Calibri" w:cs="Tahoma"/>
          <w:sz w:val="18"/>
          <w:szCs w:val="18"/>
        </w:rPr>
        <w:t>het OCMW</w:t>
      </w:r>
      <w:r w:rsidRPr="00A26750">
        <w:rPr>
          <w:rFonts w:ascii="Calibri" w:hAnsi="Calibri" w:cs="Tahoma"/>
          <w:sz w:val="18"/>
          <w:szCs w:val="18"/>
        </w:rPr>
        <w:t>.</w:t>
      </w:r>
    </w:p>
    <w:p w14:paraId="2B6DB69B" w14:textId="77777777" w:rsidR="00F53A31" w:rsidRPr="00A26750" w:rsidRDefault="00F53A31" w:rsidP="00F53A31">
      <w:pPr>
        <w:spacing w:after="120"/>
        <w:ind w:left="993" w:right="112" w:hanging="993"/>
        <w:rPr>
          <w:rFonts w:ascii="Calibri" w:hAnsi="Calibri" w:cs="Tahoma"/>
          <w:sz w:val="18"/>
          <w:szCs w:val="18"/>
        </w:rPr>
      </w:pPr>
      <w:r w:rsidRPr="00A26750">
        <w:rPr>
          <w:rFonts w:ascii="Calibri" w:hAnsi="Calibri" w:cs="Tahoma"/>
          <w:sz w:val="18"/>
          <w:szCs w:val="18"/>
        </w:rPr>
        <w:t xml:space="preserve">Artikel </w:t>
      </w:r>
      <w:r>
        <w:rPr>
          <w:rFonts w:ascii="Calibri" w:hAnsi="Calibri" w:cs="Tahoma"/>
          <w:sz w:val="18"/>
          <w:szCs w:val="18"/>
        </w:rPr>
        <w:t>4</w:t>
      </w:r>
      <w:r w:rsidRPr="00A26750">
        <w:rPr>
          <w:rFonts w:ascii="Calibri" w:hAnsi="Calibri" w:cs="Tahoma"/>
          <w:sz w:val="18"/>
          <w:szCs w:val="18"/>
        </w:rPr>
        <w:t xml:space="preserve"> - </w:t>
      </w:r>
      <w:r>
        <w:rPr>
          <w:rFonts w:ascii="Calibri" w:hAnsi="Calibri" w:cs="Tahoma"/>
          <w:sz w:val="18"/>
          <w:szCs w:val="18"/>
        </w:rPr>
        <w:tab/>
      </w:r>
      <w:r w:rsidRPr="00A26750">
        <w:rPr>
          <w:rFonts w:ascii="Calibri" w:hAnsi="Calibri" w:cs="Tahoma"/>
          <w:sz w:val="18"/>
          <w:szCs w:val="18"/>
        </w:rPr>
        <w:t>In toepassing van artikel 330 van het decreet lokaal bestuur wordt de toezichthoudende overheid op dezelfde dag van de bekendmaking op de hoogte gebracht van de bekendmaking van dit besluit.</w:t>
      </w:r>
    </w:p>
    <w:p w14:paraId="2B031FB8" w14:textId="14BC7718" w:rsidR="00F53A31" w:rsidRDefault="00F53A31" w:rsidP="00F53A31">
      <w:pPr>
        <w:tabs>
          <w:tab w:val="left" w:pos="851"/>
        </w:tabs>
        <w:spacing w:after="120"/>
        <w:ind w:left="993" w:right="112" w:hanging="993"/>
        <w:rPr>
          <w:rFonts w:ascii="Calibri" w:hAnsi="Calibri" w:cs="Tahoma"/>
          <w:sz w:val="18"/>
          <w:szCs w:val="18"/>
        </w:rPr>
      </w:pPr>
      <w:r w:rsidRPr="00A26750">
        <w:rPr>
          <w:rFonts w:ascii="Calibri" w:hAnsi="Calibri" w:cs="Tahoma"/>
          <w:sz w:val="18"/>
          <w:szCs w:val="18"/>
        </w:rPr>
        <w:t xml:space="preserve">Artikel </w:t>
      </w:r>
      <w:r>
        <w:rPr>
          <w:rFonts w:ascii="Calibri" w:hAnsi="Calibri" w:cs="Tahoma"/>
          <w:sz w:val="18"/>
          <w:szCs w:val="18"/>
        </w:rPr>
        <w:t xml:space="preserve">5 </w:t>
      </w:r>
      <w:r w:rsidRPr="00A26750">
        <w:rPr>
          <w:rFonts w:ascii="Calibri" w:hAnsi="Calibri" w:cs="Tahoma"/>
          <w:sz w:val="18"/>
          <w:szCs w:val="18"/>
        </w:rPr>
        <w:t xml:space="preserve">-  </w:t>
      </w:r>
      <w:r>
        <w:rPr>
          <w:rFonts w:ascii="Calibri" w:hAnsi="Calibri" w:cs="Tahoma"/>
          <w:sz w:val="18"/>
          <w:szCs w:val="18"/>
        </w:rPr>
        <w:tab/>
      </w:r>
      <w:r>
        <w:rPr>
          <w:rFonts w:ascii="Calibri" w:hAnsi="Calibri" w:cs="Tahoma"/>
          <w:sz w:val="18"/>
          <w:szCs w:val="18"/>
        </w:rPr>
        <w:tab/>
      </w:r>
      <w:r w:rsidRPr="00A26750">
        <w:rPr>
          <w:rFonts w:ascii="Calibri" w:hAnsi="Calibri" w:cs="Tahoma"/>
          <w:sz w:val="18"/>
          <w:szCs w:val="18"/>
        </w:rPr>
        <w:t>Afschrift van dit besluit wordt bezorgd aan de personeelsdienst.</w:t>
      </w:r>
    </w:p>
    <w:p w14:paraId="596D0F05" w14:textId="25F0FE6D" w:rsidR="00204224" w:rsidRDefault="00204224" w:rsidP="00204224">
      <w:pPr>
        <w:widowControl w:val="0"/>
        <w:spacing w:after="120"/>
        <w:jc w:val="center"/>
        <w:rPr>
          <w:rFonts w:asciiTheme="minorHAnsi" w:hAnsiTheme="minorHAnsi" w:cs="Tahoma"/>
          <w:sz w:val="18"/>
          <w:szCs w:val="18"/>
        </w:rPr>
      </w:pPr>
      <w:r>
        <w:rPr>
          <w:rFonts w:asciiTheme="minorHAnsi" w:hAnsiTheme="minorHAnsi" w:cs="Tahoma"/>
          <w:sz w:val="18"/>
          <w:szCs w:val="18"/>
        </w:rPr>
        <w:t>Aldus vastgesteld in bovenvermelde zitting</w:t>
      </w:r>
      <w:r w:rsidR="00673D41">
        <w:rPr>
          <w:rFonts w:asciiTheme="minorHAnsi" w:hAnsiTheme="minorHAnsi" w:cs="Tahoma"/>
          <w:sz w:val="18"/>
          <w:szCs w:val="18"/>
        </w:rPr>
        <w:t>.</w:t>
      </w:r>
    </w:p>
    <w:p w14:paraId="47E620D0" w14:textId="1D31979B" w:rsidR="00AB1B2F" w:rsidRDefault="00AB1B2F" w:rsidP="005E4344">
      <w:pPr>
        <w:widowControl w:val="0"/>
        <w:spacing w:after="120"/>
        <w:rPr>
          <w:rFonts w:asciiTheme="minorHAnsi" w:hAnsiTheme="minorHAnsi" w:cs="Tahoma"/>
          <w:sz w:val="18"/>
          <w:szCs w:val="18"/>
        </w:rPr>
      </w:pPr>
    </w:p>
    <w:p w14:paraId="1291DE84" w14:textId="01123331" w:rsidR="00F53A31" w:rsidRDefault="00F53A31" w:rsidP="005E4344">
      <w:pPr>
        <w:widowControl w:val="0"/>
        <w:spacing w:after="120"/>
        <w:rPr>
          <w:rFonts w:asciiTheme="minorHAnsi" w:hAnsiTheme="minorHAnsi" w:cs="Tahoma"/>
          <w:sz w:val="18"/>
          <w:szCs w:val="18"/>
        </w:rPr>
      </w:pPr>
    </w:p>
    <w:p w14:paraId="2B62F0D4" w14:textId="27B44434" w:rsidR="00F53A31" w:rsidRDefault="00F53A31" w:rsidP="00F53A31">
      <w:pPr>
        <w:spacing w:after="120"/>
        <w:ind w:left="1560" w:right="-59" w:hanging="1560"/>
        <w:rPr>
          <w:rFonts w:asciiTheme="minorHAnsi" w:hAnsiTheme="minorHAnsi" w:cs="Tahoma"/>
          <w:b/>
          <w:sz w:val="18"/>
          <w:szCs w:val="18"/>
          <w:lang w:val="nl-BE" w:eastAsia="nl-NL"/>
        </w:rPr>
      </w:pPr>
      <w:r>
        <w:rPr>
          <w:rFonts w:asciiTheme="minorHAnsi" w:hAnsiTheme="minorHAnsi" w:cs="Tahoma"/>
          <w:b/>
          <w:sz w:val="18"/>
          <w:szCs w:val="18"/>
          <w:lang w:val="nl-BE" w:eastAsia="nl-NL"/>
        </w:rPr>
        <w:t>Dagorde punt 3:</w:t>
      </w:r>
      <w:r>
        <w:rPr>
          <w:rFonts w:asciiTheme="minorHAnsi" w:hAnsiTheme="minorHAnsi" w:cs="Tahoma"/>
          <w:b/>
          <w:sz w:val="18"/>
          <w:szCs w:val="18"/>
          <w:lang w:val="nl-BE" w:eastAsia="nl-NL"/>
        </w:rPr>
        <w:tab/>
      </w:r>
      <w:r w:rsidRPr="00BF44EA">
        <w:rPr>
          <w:rFonts w:asciiTheme="minorHAnsi" w:hAnsiTheme="minorHAnsi" w:cs="Tahoma"/>
          <w:b/>
          <w:sz w:val="18"/>
          <w:szCs w:val="18"/>
          <w:lang w:val="nl-BE" w:eastAsia="nl-NL"/>
        </w:rPr>
        <w:t>Goedkeur</w:t>
      </w:r>
      <w:r>
        <w:rPr>
          <w:rFonts w:asciiTheme="minorHAnsi" w:hAnsiTheme="minorHAnsi" w:cs="Tahoma"/>
          <w:b/>
          <w:sz w:val="18"/>
          <w:szCs w:val="18"/>
          <w:lang w:val="nl-BE" w:eastAsia="nl-NL"/>
        </w:rPr>
        <w:t>en</w:t>
      </w:r>
      <w:r w:rsidRPr="00BF44EA">
        <w:rPr>
          <w:rFonts w:asciiTheme="minorHAnsi" w:hAnsiTheme="minorHAnsi" w:cs="Tahoma"/>
          <w:b/>
          <w:sz w:val="18"/>
          <w:szCs w:val="18"/>
          <w:lang w:val="nl-BE" w:eastAsia="nl-NL"/>
        </w:rPr>
        <w:t xml:space="preserve"> </w:t>
      </w:r>
      <w:r>
        <w:rPr>
          <w:rFonts w:asciiTheme="minorHAnsi" w:hAnsiTheme="minorHAnsi" w:cs="Tahoma"/>
          <w:b/>
          <w:sz w:val="18"/>
          <w:szCs w:val="18"/>
          <w:lang w:val="nl-BE" w:eastAsia="nl-NL"/>
        </w:rPr>
        <w:t>aanpassing meerjarenplan 2020 – 2025 (deel OCMW)</w:t>
      </w:r>
    </w:p>
    <w:p w14:paraId="0DBDC51E" w14:textId="77777777" w:rsidR="00F53A31" w:rsidRPr="00856877" w:rsidRDefault="00F53A31" w:rsidP="00F53A31">
      <w:pPr>
        <w:spacing w:after="120"/>
        <w:ind w:right="-59"/>
        <w:rPr>
          <w:rFonts w:asciiTheme="minorHAnsi" w:hAnsiTheme="minorHAnsi" w:cs="Tahoma"/>
          <w:b/>
          <w:sz w:val="18"/>
          <w:szCs w:val="18"/>
          <w:lang w:val="nl-BE" w:eastAsia="nl-NL"/>
        </w:rPr>
      </w:pPr>
    </w:p>
    <w:p w14:paraId="443FCA0B" w14:textId="77777777" w:rsidR="00F53A31" w:rsidRPr="00856877" w:rsidRDefault="00F53A31" w:rsidP="00F53A31">
      <w:pPr>
        <w:spacing w:after="120"/>
        <w:ind w:right="567"/>
        <w:jc w:val="both"/>
        <w:rPr>
          <w:rFonts w:asciiTheme="minorHAnsi" w:hAnsiTheme="minorHAnsi" w:cs="Tahoma"/>
          <w:b/>
          <w:sz w:val="18"/>
          <w:szCs w:val="18"/>
          <w:lang w:eastAsia="nl-NL"/>
        </w:rPr>
      </w:pPr>
      <w:r>
        <w:rPr>
          <w:rFonts w:asciiTheme="minorHAnsi" w:hAnsiTheme="minorHAnsi" w:cs="Tahoma"/>
          <w:b/>
          <w:sz w:val="18"/>
          <w:szCs w:val="18"/>
          <w:lang w:eastAsia="nl-NL"/>
        </w:rPr>
        <w:t>DE RAAD</w:t>
      </w:r>
      <w:r w:rsidRPr="00856877">
        <w:rPr>
          <w:rFonts w:asciiTheme="minorHAnsi" w:hAnsiTheme="minorHAnsi" w:cs="Tahoma"/>
          <w:b/>
          <w:sz w:val="18"/>
          <w:szCs w:val="18"/>
          <w:lang w:eastAsia="nl-NL"/>
        </w:rPr>
        <w:t>,</w:t>
      </w:r>
    </w:p>
    <w:p w14:paraId="5E36E009" w14:textId="77777777" w:rsidR="00F53A31" w:rsidRPr="00856877" w:rsidRDefault="00F53A31" w:rsidP="00F53A31">
      <w:pPr>
        <w:tabs>
          <w:tab w:val="left" w:pos="6960"/>
        </w:tabs>
        <w:spacing w:before="80" w:after="120"/>
        <w:ind w:right="284"/>
        <w:jc w:val="both"/>
        <w:rPr>
          <w:rFonts w:asciiTheme="minorHAnsi" w:hAnsiTheme="minorHAnsi" w:cs="Tahoma"/>
          <w:b/>
          <w:i/>
          <w:sz w:val="18"/>
          <w:szCs w:val="18"/>
        </w:rPr>
      </w:pPr>
      <w:r w:rsidRPr="00856877">
        <w:rPr>
          <w:rFonts w:asciiTheme="minorHAnsi" w:hAnsiTheme="minorHAnsi" w:cs="Tahoma"/>
          <w:b/>
          <w:i/>
          <w:sz w:val="18"/>
          <w:szCs w:val="18"/>
        </w:rPr>
        <w:lastRenderedPageBreak/>
        <w:t>Bevoegdheid:</w:t>
      </w:r>
    </w:p>
    <w:p w14:paraId="7A3DA384" w14:textId="77777777" w:rsidR="00F53A31" w:rsidRDefault="00F53A31" w:rsidP="00F53A31">
      <w:pPr>
        <w:spacing w:before="120" w:after="120"/>
        <w:jc w:val="both"/>
        <w:rPr>
          <w:rFonts w:asciiTheme="minorHAnsi" w:hAnsiTheme="minorHAnsi" w:cs="Tahoma"/>
          <w:sz w:val="18"/>
          <w:szCs w:val="18"/>
        </w:rPr>
      </w:pPr>
      <w:r>
        <w:rPr>
          <w:rFonts w:asciiTheme="minorHAnsi" w:hAnsiTheme="minorHAnsi" w:cs="Tahoma"/>
          <w:sz w:val="18"/>
          <w:szCs w:val="18"/>
        </w:rPr>
        <w:t>Het decreet lokaal bestuur van 22 december 2017, artikel 78 §2, 4°.</w:t>
      </w:r>
    </w:p>
    <w:p w14:paraId="29B6EE86" w14:textId="77777777" w:rsidR="00F53A31" w:rsidRPr="00856877" w:rsidRDefault="00F53A31" w:rsidP="00F53A31">
      <w:pPr>
        <w:spacing w:after="120"/>
        <w:jc w:val="both"/>
        <w:rPr>
          <w:rFonts w:asciiTheme="minorHAnsi" w:hAnsiTheme="minorHAnsi" w:cs="Tahoma"/>
          <w:b/>
          <w:i/>
          <w:sz w:val="18"/>
          <w:szCs w:val="18"/>
        </w:rPr>
      </w:pPr>
      <w:r w:rsidRPr="00856877">
        <w:rPr>
          <w:rFonts w:asciiTheme="minorHAnsi" w:hAnsiTheme="minorHAnsi" w:cs="Tahoma"/>
          <w:b/>
          <w:i/>
          <w:sz w:val="18"/>
          <w:szCs w:val="18"/>
        </w:rPr>
        <w:t>Rechtsgrond:</w:t>
      </w:r>
    </w:p>
    <w:p w14:paraId="69E94FFC" w14:textId="77777777" w:rsidR="00F53A31" w:rsidRPr="006F633F" w:rsidRDefault="00F53A31" w:rsidP="00F53A31">
      <w:pPr>
        <w:spacing w:after="120"/>
        <w:jc w:val="both"/>
        <w:rPr>
          <w:rFonts w:asciiTheme="minorHAnsi" w:hAnsiTheme="minorHAnsi"/>
          <w:sz w:val="18"/>
          <w:szCs w:val="18"/>
        </w:rPr>
      </w:pPr>
      <w:r w:rsidRPr="006F633F">
        <w:rPr>
          <w:rFonts w:asciiTheme="minorHAnsi" w:hAnsiTheme="minorHAnsi"/>
          <w:sz w:val="18"/>
          <w:szCs w:val="18"/>
        </w:rPr>
        <w:t>Het decreet lokaal bestuur d.d. 22 december 2017</w:t>
      </w:r>
      <w:r>
        <w:rPr>
          <w:rFonts w:asciiTheme="minorHAnsi" w:hAnsiTheme="minorHAnsi"/>
          <w:sz w:val="18"/>
          <w:szCs w:val="18"/>
        </w:rPr>
        <w:t>, artikels 257.</w:t>
      </w:r>
    </w:p>
    <w:p w14:paraId="36AE776D" w14:textId="77777777" w:rsidR="00F53A31" w:rsidRPr="006F633F" w:rsidRDefault="00F53A31" w:rsidP="00F53A31">
      <w:pPr>
        <w:spacing w:after="120"/>
        <w:jc w:val="both"/>
        <w:rPr>
          <w:rFonts w:asciiTheme="minorHAnsi" w:hAnsiTheme="minorHAnsi"/>
          <w:sz w:val="18"/>
          <w:szCs w:val="18"/>
        </w:rPr>
      </w:pPr>
      <w:r w:rsidRPr="006F633F">
        <w:rPr>
          <w:rFonts w:asciiTheme="minorHAnsi" w:hAnsiTheme="minorHAnsi"/>
          <w:sz w:val="18"/>
          <w:szCs w:val="18"/>
        </w:rPr>
        <w:t xml:space="preserve">Het besluit van de Vlaamse Regering van 30 maart 2018 over de beleids- en </w:t>
      </w:r>
      <w:proofErr w:type="spellStart"/>
      <w:r w:rsidRPr="006F633F">
        <w:rPr>
          <w:rFonts w:asciiTheme="minorHAnsi" w:hAnsiTheme="minorHAnsi"/>
          <w:sz w:val="18"/>
          <w:szCs w:val="18"/>
        </w:rPr>
        <w:t>beheerscyclus</w:t>
      </w:r>
      <w:proofErr w:type="spellEnd"/>
      <w:r w:rsidRPr="006F633F">
        <w:rPr>
          <w:rFonts w:asciiTheme="minorHAnsi" w:hAnsiTheme="minorHAnsi"/>
          <w:sz w:val="18"/>
          <w:szCs w:val="18"/>
        </w:rPr>
        <w:t xml:space="preserve"> van de lokale en provinciale besturen</w:t>
      </w:r>
      <w:r>
        <w:rPr>
          <w:rFonts w:asciiTheme="minorHAnsi" w:hAnsiTheme="minorHAnsi"/>
          <w:sz w:val="18"/>
          <w:szCs w:val="18"/>
        </w:rPr>
        <w:t>.</w:t>
      </w:r>
    </w:p>
    <w:p w14:paraId="5E285442" w14:textId="77777777" w:rsidR="00F53A31" w:rsidRPr="006F633F" w:rsidRDefault="00F53A31" w:rsidP="00F53A31">
      <w:pPr>
        <w:spacing w:after="120"/>
        <w:jc w:val="both"/>
        <w:rPr>
          <w:rFonts w:asciiTheme="minorHAnsi" w:hAnsiTheme="minorHAnsi"/>
          <w:sz w:val="18"/>
          <w:szCs w:val="18"/>
        </w:rPr>
      </w:pPr>
      <w:r w:rsidRPr="006F633F">
        <w:rPr>
          <w:rFonts w:asciiTheme="minorHAnsi" w:hAnsiTheme="minorHAnsi"/>
          <w:sz w:val="18"/>
          <w:szCs w:val="18"/>
        </w:rPr>
        <w:t xml:space="preserve">Het ministerieel besluit van 26 juni 2018 tot vaststelling van de modellen en andere voorschriften van de beleidsrapporten, de rekeningstelsels en de digitale rapportering van de beleids- en </w:t>
      </w:r>
      <w:proofErr w:type="spellStart"/>
      <w:r w:rsidRPr="006F633F">
        <w:rPr>
          <w:rFonts w:asciiTheme="minorHAnsi" w:hAnsiTheme="minorHAnsi"/>
          <w:sz w:val="18"/>
          <w:szCs w:val="18"/>
        </w:rPr>
        <w:t>beheerscyclus</w:t>
      </w:r>
      <w:proofErr w:type="spellEnd"/>
      <w:r w:rsidRPr="006F633F">
        <w:rPr>
          <w:rFonts w:asciiTheme="minorHAnsi" w:hAnsiTheme="minorHAnsi"/>
          <w:sz w:val="18"/>
          <w:szCs w:val="18"/>
        </w:rPr>
        <w:t xml:space="preserve"> van de lokale en provinciale besturen</w:t>
      </w:r>
      <w:r>
        <w:rPr>
          <w:rFonts w:asciiTheme="minorHAnsi" w:hAnsiTheme="minorHAnsi"/>
          <w:sz w:val="18"/>
          <w:szCs w:val="18"/>
        </w:rPr>
        <w:t>.</w:t>
      </w:r>
    </w:p>
    <w:p w14:paraId="4C3542A4" w14:textId="77777777" w:rsidR="00F53A31" w:rsidRDefault="00F53A31" w:rsidP="00F53A31">
      <w:pPr>
        <w:spacing w:after="120"/>
        <w:jc w:val="both"/>
        <w:rPr>
          <w:rFonts w:asciiTheme="minorHAnsi" w:hAnsiTheme="minorHAnsi"/>
          <w:sz w:val="18"/>
          <w:szCs w:val="18"/>
        </w:rPr>
      </w:pPr>
      <w:r w:rsidRPr="006F633F">
        <w:rPr>
          <w:rFonts w:asciiTheme="minorHAnsi" w:hAnsiTheme="minorHAnsi"/>
          <w:sz w:val="18"/>
          <w:szCs w:val="18"/>
        </w:rPr>
        <w:t xml:space="preserve">De omzendbrief KB/ABB 2019/4 van 3 mei 2019 over de strategische meerjarenplannen 2020-2025 van de lokale en provinciale besturen volgens de beleids- en </w:t>
      </w:r>
      <w:proofErr w:type="spellStart"/>
      <w:r w:rsidRPr="006F633F">
        <w:rPr>
          <w:rFonts w:asciiTheme="minorHAnsi" w:hAnsiTheme="minorHAnsi"/>
          <w:sz w:val="18"/>
          <w:szCs w:val="18"/>
        </w:rPr>
        <w:t>beheerscyclus</w:t>
      </w:r>
      <w:proofErr w:type="spellEnd"/>
      <w:r>
        <w:rPr>
          <w:rFonts w:asciiTheme="minorHAnsi" w:hAnsiTheme="minorHAnsi"/>
          <w:sz w:val="18"/>
          <w:szCs w:val="18"/>
        </w:rPr>
        <w:t>.</w:t>
      </w:r>
    </w:p>
    <w:p w14:paraId="324A5F2D" w14:textId="77777777" w:rsidR="00F53A31" w:rsidRPr="00F53A31" w:rsidRDefault="00F53A31" w:rsidP="00F53A31">
      <w:pPr>
        <w:spacing w:after="120"/>
        <w:jc w:val="both"/>
        <w:rPr>
          <w:rFonts w:asciiTheme="minorHAnsi" w:hAnsiTheme="minorHAnsi"/>
          <w:sz w:val="18"/>
          <w:szCs w:val="18"/>
        </w:rPr>
      </w:pPr>
      <w:r w:rsidRPr="00F53A31">
        <w:rPr>
          <w:rFonts w:asciiTheme="minorHAnsi" w:hAnsiTheme="minorHAnsi"/>
          <w:sz w:val="18"/>
          <w:szCs w:val="18"/>
        </w:rPr>
        <w:t>De omzendbrief KBBJ/ABB 2020/3 - aanpassing meerjarenplannen 2020-2025 lokale en provinciale besturen.</w:t>
      </w:r>
    </w:p>
    <w:p w14:paraId="6A3213C4" w14:textId="77777777" w:rsidR="00F53A31" w:rsidRPr="00F53A31" w:rsidRDefault="00F53A31" w:rsidP="00F53A31">
      <w:pPr>
        <w:spacing w:after="120"/>
        <w:jc w:val="both"/>
        <w:rPr>
          <w:rFonts w:asciiTheme="minorHAnsi" w:hAnsiTheme="minorHAnsi"/>
          <w:sz w:val="18"/>
          <w:szCs w:val="18"/>
        </w:rPr>
      </w:pPr>
      <w:r w:rsidRPr="00F53A31">
        <w:rPr>
          <w:rFonts w:asciiTheme="minorHAnsi" w:hAnsiTheme="minorHAnsi"/>
          <w:sz w:val="18"/>
          <w:szCs w:val="18"/>
        </w:rPr>
        <w:t>Het besluit van de raad voor maatschappelijk welzijn van 30 december 2019 betreffende goedkeuren meerjarenplan 2020 – 2025 (deel OCMW).</w:t>
      </w:r>
    </w:p>
    <w:p w14:paraId="1E2D3EEA" w14:textId="77777777" w:rsidR="00F53A31" w:rsidRPr="00F53A31" w:rsidRDefault="00F53A31" w:rsidP="00F53A31">
      <w:pPr>
        <w:spacing w:after="120"/>
        <w:jc w:val="both"/>
        <w:rPr>
          <w:rFonts w:asciiTheme="minorHAnsi" w:hAnsiTheme="minorHAnsi"/>
          <w:sz w:val="18"/>
          <w:szCs w:val="18"/>
        </w:rPr>
      </w:pPr>
      <w:r w:rsidRPr="00F53A31">
        <w:rPr>
          <w:rFonts w:asciiTheme="minorHAnsi" w:hAnsiTheme="minorHAnsi"/>
          <w:sz w:val="18"/>
          <w:szCs w:val="18"/>
        </w:rPr>
        <w:t>Het besluit van de gemeenteraad van 30 december 2019 betreffende goedkeuren van het meerjarenplan 2020-2025 voor het deel OCMW waardoor het meerjarenplan in zijn geheel wordt geacht definitief vastgesteld te zijn.</w:t>
      </w:r>
    </w:p>
    <w:p w14:paraId="48D36263" w14:textId="77777777" w:rsidR="00F53A31" w:rsidRDefault="00F53A31" w:rsidP="00F53A31">
      <w:pPr>
        <w:spacing w:after="120"/>
        <w:jc w:val="both"/>
        <w:rPr>
          <w:rFonts w:asciiTheme="minorHAnsi" w:hAnsiTheme="minorHAnsi"/>
          <w:i/>
          <w:sz w:val="18"/>
          <w:szCs w:val="18"/>
        </w:rPr>
      </w:pPr>
      <w:r w:rsidRPr="00CA355E">
        <w:rPr>
          <w:rFonts w:asciiTheme="minorHAnsi" w:hAnsiTheme="minorHAnsi"/>
          <w:b/>
          <w:i/>
          <w:sz w:val="18"/>
          <w:szCs w:val="18"/>
        </w:rPr>
        <w:t>Motivatie:</w:t>
      </w:r>
      <w:r w:rsidRPr="00CA355E">
        <w:rPr>
          <w:rFonts w:asciiTheme="minorHAnsi" w:hAnsiTheme="minorHAnsi"/>
          <w:i/>
          <w:sz w:val="18"/>
          <w:szCs w:val="18"/>
        </w:rPr>
        <w:t xml:space="preserve"> </w:t>
      </w:r>
    </w:p>
    <w:p w14:paraId="70723F76" w14:textId="77777777" w:rsidR="00F53A31" w:rsidRPr="00DB3D70" w:rsidRDefault="00F53A31" w:rsidP="00F53A31">
      <w:pPr>
        <w:spacing w:after="120"/>
        <w:jc w:val="both"/>
        <w:rPr>
          <w:rStyle w:val="normaltextrun"/>
          <w:rFonts w:asciiTheme="minorHAnsi" w:hAnsiTheme="minorHAnsi" w:cs="Segoe UI"/>
          <w:sz w:val="18"/>
          <w:szCs w:val="18"/>
          <w:lang w:eastAsia="nl-BE"/>
        </w:rPr>
      </w:pPr>
      <w:r w:rsidRPr="00DB3D70">
        <w:rPr>
          <w:rStyle w:val="normaltextrun"/>
          <w:rFonts w:asciiTheme="minorHAnsi" w:hAnsiTheme="minorHAnsi" w:cs="Segoe UI"/>
          <w:sz w:val="18"/>
          <w:szCs w:val="18"/>
          <w:lang w:eastAsia="nl-BE"/>
        </w:rPr>
        <w:t xml:space="preserve">De beleidsrapporten van de gemeente en het openbaar centrum voor maatschappelijk welzijn zijn het meerjarenplan, de aanpassingen van het meerjarenplan en de jaarrekening. </w:t>
      </w:r>
    </w:p>
    <w:p w14:paraId="69F9875A" w14:textId="77777777" w:rsidR="00F53A31" w:rsidRPr="00DB3D70" w:rsidRDefault="00F53A31" w:rsidP="00F53A31">
      <w:pPr>
        <w:spacing w:after="120"/>
        <w:jc w:val="both"/>
        <w:rPr>
          <w:rStyle w:val="normaltextrun"/>
          <w:rFonts w:asciiTheme="minorHAnsi" w:hAnsiTheme="minorHAnsi" w:cs="Segoe UI"/>
          <w:sz w:val="18"/>
          <w:szCs w:val="18"/>
          <w:lang w:eastAsia="nl-BE"/>
        </w:rPr>
      </w:pPr>
      <w:r w:rsidRPr="00DB3D70">
        <w:rPr>
          <w:rStyle w:val="normaltextrun"/>
          <w:rFonts w:asciiTheme="minorHAnsi" w:hAnsiTheme="minorHAnsi" w:cs="Segoe UI"/>
          <w:sz w:val="18"/>
          <w:szCs w:val="18"/>
          <w:lang w:eastAsia="nl-BE"/>
        </w:rPr>
        <w:t xml:space="preserve">De beleidsrapporten van de gemeente en het openbaar centrum voor maatschappelijk welzijn vormen een geïntegreerd geheel. </w:t>
      </w:r>
    </w:p>
    <w:p w14:paraId="24CA80B5" w14:textId="77777777" w:rsidR="00F53A31" w:rsidRDefault="00F53A31" w:rsidP="00F53A31">
      <w:pPr>
        <w:spacing w:after="120"/>
        <w:jc w:val="both"/>
        <w:rPr>
          <w:rStyle w:val="normaltextrun"/>
          <w:rFonts w:asciiTheme="minorHAnsi" w:hAnsiTheme="minorHAnsi" w:cs="Segoe UI"/>
          <w:sz w:val="18"/>
          <w:szCs w:val="18"/>
          <w:lang w:eastAsia="nl-BE"/>
        </w:rPr>
      </w:pPr>
      <w:r w:rsidRPr="00DB3D70">
        <w:rPr>
          <w:rStyle w:val="normaltextrun"/>
          <w:rFonts w:asciiTheme="minorHAnsi" w:hAnsiTheme="minorHAnsi" w:cs="Segoe UI"/>
          <w:sz w:val="18"/>
          <w:szCs w:val="18"/>
          <w:lang w:eastAsia="nl-BE"/>
        </w:rPr>
        <w:t>In de beleidsrapporten wordt een onderscheid gemaakt tussen de exploitatie, de investeringen en de financiering.</w:t>
      </w:r>
    </w:p>
    <w:p w14:paraId="07B860A5" w14:textId="77777777" w:rsidR="00F53A31" w:rsidRPr="00DB3D70" w:rsidRDefault="00F53A31" w:rsidP="00F53A31">
      <w:pPr>
        <w:spacing w:after="120"/>
        <w:jc w:val="both"/>
        <w:rPr>
          <w:rStyle w:val="normaltextrun"/>
          <w:rFonts w:asciiTheme="minorHAnsi" w:hAnsiTheme="minorHAnsi" w:cs="Segoe UI"/>
          <w:sz w:val="18"/>
          <w:szCs w:val="18"/>
          <w:lang w:eastAsia="nl-BE"/>
        </w:rPr>
      </w:pPr>
      <w:r w:rsidRPr="008C61EC">
        <w:rPr>
          <w:rStyle w:val="normaltextrun"/>
          <w:rFonts w:asciiTheme="minorHAnsi" w:hAnsiTheme="minorHAnsi" w:cs="Segoe UI"/>
          <w:sz w:val="18"/>
          <w:szCs w:val="18"/>
          <w:lang w:eastAsia="nl-BE"/>
        </w:rPr>
        <w:t>Minstens een keer per jaar wordt het meerjarenplan aangepast, waarbij in elk geval de kredieten voor het volgende boekjaar worden vastgesteld. Als dat nodig is, kunnen daarbij ook de kredieten voor het lopende boekjaar worden aangepast.</w:t>
      </w:r>
    </w:p>
    <w:p w14:paraId="476058F5" w14:textId="77777777" w:rsidR="00F53A31" w:rsidRPr="00DB3D70" w:rsidRDefault="00F53A31" w:rsidP="00F53A31">
      <w:pPr>
        <w:spacing w:after="120"/>
        <w:jc w:val="both"/>
        <w:rPr>
          <w:rStyle w:val="normaltextrun"/>
          <w:rFonts w:asciiTheme="minorHAnsi" w:hAnsiTheme="minorHAnsi" w:cs="Segoe UI"/>
          <w:sz w:val="18"/>
          <w:szCs w:val="18"/>
          <w:lang w:eastAsia="nl-BE"/>
        </w:rPr>
      </w:pPr>
      <w:r w:rsidRPr="00DB3D70">
        <w:rPr>
          <w:rStyle w:val="normaltextrun"/>
          <w:rFonts w:asciiTheme="minorHAnsi" w:hAnsiTheme="minorHAnsi" w:cs="Segoe UI"/>
          <w:sz w:val="18"/>
          <w:szCs w:val="18"/>
          <w:lang w:eastAsia="nl-BE"/>
        </w:rPr>
        <w:t>Het meerjarenplan bestaat uit een strategische nota, een financiële nota en een toelichting</w:t>
      </w:r>
      <w:r>
        <w:rPr>
          <w:rStyle w:val="normaltextrun"/>
          <w:rFonts w:asciiTheme="minorHAnsi" w:hAnsiTheme="minorHAnsi" w:cs="Segoe UI"/>
          <w:sz w:val="18"/>
          <w:szCs w:val="18"/>
          <w:lang w:eastAsia="nl-BE"/>
        </w:rPr>
        <w:t>.</w:t>
      </w:r>
    </w:p>
    <w:p w14:paraId="56417FA0" w14:textId="77777777" w:rsidR="00F53A31" w:rsidRPr="00DB3D70" w:rsidRDefault="00F53A31" w:rsidP="00F53A31">
      <w:pPr>
        <w:spacing w:after="120"/>
        <w:jc w:val="both"/>
        <w:rPr>
          <w:rStyle w:val="normaltextrun"/>
          <w:rFonts w:asciiTheme="minorHAnsi" w:hAnsiTheme="minorHAnsi" w:cs="Segoe UI"/>
          <w:sz w:val="18"/>
          <w:szCs w:val="18"/>
          <w:lang w:eastAsia="nl-BE"/>
        </w:rPr>
      </w:pPr>
      <w:r w:rsidRPr="00DB3D70">
        <w:rPr>
          <w:rStyle w:val="normaltextrun"/>
          <w:rFonts w:asciiTheme="minorHAnsi" w:hAnsiTheme="minorHAnsi" w:cs="Segoe UI"/>
          <w:sz w:val="18"/>
          <w:szCs w:val="18"/>
          <w:lang w:eastAsia="nl-BE"/>
        </w:rPr>
        <w:t>In de strategische nota van het meerjarenplan worden de beleidsdoelstellingen en de beleidsopties voor het extern en intern te voeren beleid geïntegreerd weergegeven</w:t>
      </w:r>
      <w:r>
        <w:rPr>
          <w:rStyle w:val="normaltextrun"/>
          <w:rFonts w:asciiTheme="minorHAnsi" w:hAnsiTheme="minorHAnsi" w:cs="Segoe UI"/>
          <w:sz w:val="18"/>
          <w:szCs w:val="18"/>
          <w:lang w:eastAsia="nl-BE"/>
        </w:rPr>
        <w:t>.</w:t>
      </w:r>
    </w:p>
    <w:p w14:paraId="29CA080D" w14:textId="77777777" w:rsidR="00F53A31" w:rsidRPr="00DB3D70" w:rsidRDefault="00F53A31" w:rsidP="00F53A31">
      <w:pPr>
        <w:spacing w:after="120"/>
        <w:jc w:val="both"/>
        <w:rPr>
          <w:rStyle w:val="normaltextrun"/>
          <w:rFonts w:asciiTheme="minorHAnsi" w:hAnsiTheme="minorHAnsi" w:cs="Segoe UI"/>
          <w:sz w:val="18"/>
          <w:szCs w:val="18"/>
          <w:lang w:eastAsia="nl-BE"/>
        </w:rPr>
      </w:pPr>
      <w:r w:rsidRPr="00DB3D70">
        <w:rPr>
          <w:rStyle w:val="normaltextrun"/>
          <w:rFonts w:asciiTheme="minorHAnsi" w:hAnsiTheme="minorHAnsi" w:cs="Segoe UI"/>
          <w:sz w:val="18"/>
          <w:szCs w:val="18"/>
          <w:lang w:eastAsia="nl-BE"/>
        </w:rPr>
        <w:t>In de financiële nota van het meerjarenplan wordt de financiële vertaling van de beleidsopties van de strategische nota weergegeven en wordt verduidelijkt hoe het financiële evenwicht wordt gehandhaafd</w:t>
      </w:r>
      <w:r>
        <w:rPr>
          <w:rStyle w:val="normaltextrun"/>
          <w:rFonts w:asciiTheme="minorHAnsi" w:hAnsiTheme="minorHAnsi" w:cs="Segoe UI"/>
          <w:sz w:val="18"/>
          <w:szCs w:val="18"/>
          <w:lang w:eastAsia="nl-BE"/>
        </w:rPr>
        <w:t>.</w:t>
      </w:r>
    </w:p>
    <w:p w14:paraId="46A395EA" w14:textId="77777777" w:rsidR="00F53A31" w:rsidRPr="00DB3D70" w:rsidRDefault="00F53A31" w:rsidP="00F53A31">
      <w:pPr>
        <w:spacing w:after="120"/>
        <w:jc w:val="both"/>
        <w:rPr>
          <w:rStyle w:val="normaltextrun"/>
          <w:rFonts w:asciiTheme="minorHAnsi" w:hAnsiTheme="minorHAnsi" w:cs="Segoe UI"/>
          <w:sz w:val="18"/>
          <w:szCs w:val="18"/>
          <w:lang w:eastAsia="nl-BE"/>
        </w:rPr>
      </w:pPr>
      <w:r w:rsidRPr="00DB3D70">
        <w:rPr>
          <w:rStyle w:val="normaltextrun"/>
          <w:rFonts w:asciiTheme="minorHAnsi" w:hAnsiTheme="minorHAnsi" w:cs="Segoe UI"/>
          <w:sz w:val="18"/>
          <w:szCs w:val="18"/>
          <w:lang w:eastAsia="nl-BE"/>
        </w:rPr>
        <w:t>De toelichting van het meerjarenplan bevat alle informatie over de verrichtingen in het ontwerp van meerjarenplan die relevant is voor de raadsleden om met kennis van zaken een beslissing te kunnen nemen</w:t>
      </w:r>
      <w:r>
        <w:rPr>
          <w:rStyle w:val="normaltextrun"/>
          <w:rFonts w:asciiTheme="minorHAnsi" w:hAnsiTheme="minorHAnsi" w:cs="Segoe UI"/>
          <w:sz w:val="18"/>
          <w:szCs w:val="18"/>
          <w:lang w:eastAsia="nl-BE"/>
        </w:rPr>
        <w:t>.</w:t>
      </w:r>
    </w:p>
    <w:p w14:paraId="0CBB1EE2" w14:textId="77777777" w:rsidR="00F53A31" w:rsidRDefault="00F53A31" w:rsidP="00F53A31">
      <w:pPr>
        <w:spacing w:after="120"/>
        <w:jc w:val="both"/>
        <w:rPr>
          <w:rStyle w:val="normaltextrun"/>
          <w:rFonts w:asciiTheme="minorHAnsi" w:hAnsiTheme="minorHAnsi" w:cs="Segoe UI"/>
          <w:sz w:val="18"/>
          <w:szCs w:val="18"/>
          <w:lang w:eastAsia="nl-BE"/>
        </w:rPr>
      </w:pPr>
      <w:r w:rsidRPr="00DB3D70">
        <w:rPr>
          <w:rStyle w:val="normaltextrun"/>
          <w:rFonts w:asciiTheme="minorHAnsi" w:hAnsiTheme="minorHAnsi" w:cs="Segoe UI"/>
          <w:sz w:val="18"/>
          <w:szCs w:val="18"/>
          <w:lang w:eastAsia="nl-BE"/>
        </w:rPr>
        <w:t>De ramingen voor de exploitatie, de investeringen en de financiering omvatten in het eerste jaar van de financiële nota van het meerjarenplan ook de kredieten voor de gemeente en de kredieten voor het openbaar centrum voor maatschappelijk welzijn voor dat boekjaar.</w:t>
      </w:r>
    </w:p>
    <w:p w14:paraId="019C74A9" w14:textId="77777777" w:rsidR="00F53A31" w:rsidRDefault="00F53A31" w:rsidP="00F53A31">
      <w:pPr>
        <w:spacing w:after="120"/>
        <w:jc w:val="both"/>
        <w:rPr>
          <w:rStyle w:val="normaltextrun"/>
          <w:rFonts w:asciiTheme="minorHAnsi" w:hAnsiTheme="minorHAnsi" w:cs="Segoe UI"/>
          <w:sz w:val="18"/>
          <w:szCs w:val="18"/>
          <w:lang w:eastAsia="nl-BE"/>
        </w:rPr>
      </w:pPr>
      <w:r w:rsidRPr="00DB3D70">
        <w:rPr>
          <w:rStyle w:val="normaltextrun"/>
          <w:rFonts w:asciiTheme="minorHAnsi" w:hAnsiTheme="minorHAnsi" w:cs="Segoe UI"/>
          <w:sz w:val="18"/>
          <w:szCs w:val="18"/>
          <w:lang w:eastAsia="nl-BE"/>
        </w:rPr>
        <w:t>De kerncijfers van het meerjarenplan zijn</w:t>
      </w:r>
      <w:r>
        <w:rPr>
          <w:rStyle w:val="normaltextrun"/>
          <w:rFonts w:asciiTheme="minorHAnsi" w:hAnsiTheme="minorHAnsi" w:cs="Segoe UI"/>
          <w:sz w:val="18"/>
          <w:szCs w:val="18"/>
          <w:lang w:eastAsia="nl-BE"/>
        </w:rPr>
        <w:t xml:space="preserve"> (geconsolideerd gemeente + OCMW)</w:t>
      </w:r>
      <w:r w:rsidRPr="00DB3D70">
        <w:rPr>
          <w:rStyle w:val="normaltextrun"/>
          <w:rFonts w:asciiTheme="minorHAnsi" w:hAnsiTheme="minorHAnsi" w:cs="Segoe UI"/>
          <w:sz w:val="18"/>
          <w:szCs w:val="18"/>
          <w:lang w:eastAsia="nl-BE"/>
        </w:rPr>
        <w:t>:</w:t>
      </w:r>
    </w:p>
    <w:tbl>
      <w:tblPr>
        <w:tblW w:w="10201" w:type="dxa"/>
        <w:tblInd w:w="70" w:type="dxa"/>
        <w:tblCellMar>
          <w:left w:w="70" w:type="dxa"/>
          <w:right w:w="70" w:type="dxa"/>
        </w:tblCellMar>
        <w:tblLook w:val="04A0" w:firstRow="1" w:lastRow="0" w:firstColumn="1" w:lastColumn="0" w:noHBand="0" w:noVBand="1"/>
      </w:tblPr>
      <w:tblGrid>
        <w:gridCol w:w="2972"/>
        <w:gridCol w:w="625"/>
        <w:gridCol w:w="1218"/>
        <w:gridCol w:w="1134"/>
        <w:gridCol w:w="1134"/>
        <w:gridCol w:w="1030"/>
        <w:gridCol w:w="954"/>
        <w:gridCol w:w="1134"/>
      </w:tblGrid>
      <w:tr w:rsidR="00F53A31" w:rsidRPr="00AC1AD0" w14:paraId="1339EBE7" w14:textId="77777777" w:rsidTr="00597614">
        <w:trPr>
          <w:trHeight w:val="264"/>
        </w:trPr>
        <w:tc>
          <w:tcPr>
            <w:tcW w:w="2972" w:type="dxa"/>
            <w:tcBorders>
              <w:top w:val="single" w:sz="8" w:space="0" w:color="auto"/>
              <w:left w:val="single" w:sz="8" w:space="0" w:color="auto"/>
              <w:bottom w:val="single" w:sz="8" w:space="0" w:color="auto"/>
              <w:right w:val="nil"/>
            </w:tcBorders>
            <w:shd w:val="clear" w:color="000000" w:fill="A6A6A6"/>
            <w:noWrap/>
            <w:vAlign w:val="center"/>
            <w:hideMark/>
          </w:tcPr>
          <w:p w14:paraId="6A341F7B" w14:textId="77777777" w:rsidR="00F53A31" w:rsidRPr="00AC1AD0" w:rsidRDefault="00F53A31" w:rsidP="00597614">
            <w:pPr>
              <w:spacing w:after="120"/>
              <w:jc w:val="both"/>
              <w:rPr>
                <w:rFonts w:asciiTheme="minorHAnsi" w:hAnsiTheme="minorHAnsi" w:cs="Segoe UI"/>
                <w:b/>
                <w:bCs/>
                <w:sz w:val="18"/>
                <w:szCs w:val="18"/>
                <w:lang w:val="nl-BE" w:eastAsia="nl-BE"/>
              </w:rPr>
            </w:pPr>
            <w:r>
              <w:rPr>
                <w:rFonts w:ascii="Calibri" w:hAnsi="Calibri" w:cs="Calibri"/>
                <w:b/>
                <w:bCs/>
                <w:color w:val="000000"/>
                <w:sz w:val="18"/>
                <w:szCs w:val="18"/>
              </w:rPr>
              <w:t>BUDGETTAIR RESULTAAT</w:t>
            </w:r>
          </w:p>
        </w:tc>
        <w:tc>
          <w:tcPr>
            <w:tcW w:w="625" w:type="dxa"/>
            <w:tcBorders>
              <w:top w:val="single" w:sz="8" w:space="0" w:color="auto"/>
              <w:left w:val="nil"/>
              <w:bottom w:val="single" w:sz="8" w:space="0" w:color="auto"/>
              <w:right w:val="nil"/>
            </w:tcBorders>
            <w:shd w:val="clear" w:color="000000" w:fill="A6A6A6"/>
            <w:noWrap/>
            <w:vAlign w:val="center"/>
            <w:hideMark/>
          </w:tcPr>
          <w:p w14:paraId="6CA89257" w14:textId="77777777" w:rsidR="00F53A31" w:rsidRPr="00AC1AD0" w:rsidRDefault="00F53A31" w:rsidP="00597614">
            <w:pPr>
              <w:spacing w:after="120"/>
              <w:jc w:val="both"/>
              <w:rPr>
                <w:rFonts w:asciiTheme="minorHAnsi" w:hAnsiTheme="minorHAnsi" w:cs="Segoe UI"/>
                <w:b/>
                <w:bCs/>
                <w:sz w:val="18"/>
                <w:szCs w:val="18"/>
                <w:lang w:val="nl-BE" w:eastAsia="nl-BE"/>
              </w:rPr>
            </w:pPr>
            <w:r>
              <w:rPr>
                <w:rFonts w:ascii="Calibri" w:hAnsi="Calibri" w:cs="Calibri"/>
                <w:b/>
                <w:bCs/>
                <w:color w:val="000000"/>
                <w:sz w:val="18"/>
                <w:szCs w:val="18"/>
              </w:rPr>
              <w:t> </w:t>
            </w:r>
          </w:p>
        </w:tc>
        <w:tc>
          <w:tcPr>
            <w:tcW w:w="1218"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1A03050D" w14:textId="77777777" w:rsidR="00F53A31" w:rsidRPr="00AC1AD0" w:rsidRDefault="00F53A31" w:rsidP="00597614">
            <w:pPr>
              <w:spacing w:after="120"/>
              <w:jc w:val="center"/>
              <w:rPr>
                <w:rFonts w:asciiTheme="minorHAnsi" w:hAnsiTheme="minorHAnsi" w:cs="Segoe UI"/>
                <w:b/>
                <w:bCs/>
                <w:sz w:val="18"/>
                <w:szCs w:val="18"/>
                <w:lang w:val="nl-BE" w:eastAsia="nl-BE"/>
              </w:rPr>
            </w:pPr>
            <w:r>
              <w:rPr>
                <w:rFonts w:ascii="Calibri" w:hAnsi="Calibri" w:cs="Calibri"/>
                <w:b/>
                <w:bCs/>
                <w:color w:val="000000"/>
                <w:sz w:val="18"/>
                <w:szCs w:val="18"/>
              </w:rPr>
              <w:t>2020</w:t>
            </w:r>
          </w:p>
        </w:tc>
        <w:tc>
          <w:tcPr>
            <w:tcW w:w="1134" w:type="dxa"/>
            <w:tcBorders>
              <w:top w:val="single" w:sz="8" w:space="0" w:color="auto"/>
              <w:left w:val="nil"/>
              <w:bottom w:val="single" w:sz="8" w:space="0" w:color="auto"/>
              <w:right w:val="single" w:sz="8" w:space="0" w:color="auto"/>
            </w:tcBorders>
            <w:shd w:val="clear" w:color="000000" w:fill="A6A6A6"/>
            <w:noWrap/>
            <w:vAlign w:val="center"/>
            <w:hideMark/>
          </w:tcPr>
          <w:p w14:paraId="00E57781" w14:textId="77777777" w:rsidR="00F53A31" w:rsidRPr="00AC1AD0" w:rsidRDefault="00F53A31" w:rsidP="00597614">
            <w:pPr>
              <w:spacing w:after="120"/>
              <w:jc w:val="center"/>
              <w:rPr>
                <w:rFonts w:asciiTheme="minorHAnsi" w:hAnsiTheme="minorHAnsi" w:cs="Segoe UI"/>
                <w:b/>
                <w:bCs/>
                <w:sz w:val="18"/>
                <w:szCs w:val="18"/>
                <w:lang w:val="nl-BE" w:eastAsia="nl-BE"/>
              </w:rPr>
            </w:pPr>
            <w:r>
              <w:rPr>
                <w:rFonts w:ascii="Calibri" w:hAnsi="Calibri" w:cs="Calibri"/>
                <w:b/>
                <w:bCs/>
                <w:color w:val="000000"/>
                <w:sz w:val="18"/>
                <w:szCs w:val="18"/>
              </w:rPr>
              <w:t>2021</w:t>
            </w:r>
          </w:p>
        </w:tc>
        <w:tc>
          <w:tcPr>
            <w:tcW w:w="1134" w:type="dxa"/>
            <w:tcBorders>
              <w:top w:val="single" w:sz="8" w:space="0" w:color="auto"/>
              <w:left w:val="nil"/>
              <w:bottom w:val="single" w:sz="8" w:space="0" w:color="auto"/>
              <w:right w:val="single" w:sz="8" w:space="0" w:color="auto"/>
            </w:tcBorders>
            <w:shd w:val="clear" w:color="000000" w:fill="A6A6A6"/>
            <w:noWrap/>
            <w:vAlign w:val="center"/>
            <w:hideMark/>
          </w:tcPr>
          <w:p w14:paraId="7E2630AE" w14:textId="77777777" w:rsidR="00F53A31" w:rsidRPr="00AC1AD0" w:rsidRDefault="00F53A31" w:rsidP="00597614">
            <w:pPr>
              <w:spacing w:after="120"/>
              <w:jc w:val="center"/>
              <w:rPr>
                <w:rFonts w:asciiTheme="minorHAnsi" w:hAnsiTheme="minorHAnsi" w:cs="Segoe UI"/>
                <w:b/>
                <w:bCs/>
                <w:sz w:val="18"/>
                <w:szCs w:val="18"/>
                <w:lang w:val="nl-BE" w:eastAsia="nl-BE"/>
              </w:rPr>
            </w:pPr>
            <w:r>
              <w:rPr>
                <w:rFonts w:ascii="Calibri" w:hAnsi="Calibri" w:cs="Calibri"/>
                <w:b/>
                <w:bCs/>
                <w:color w:val="000000"/>
                <w:sz w:val="18"/>
                <w:szCs w:val="18"/>
              </w:rPr>
              <w:t>2022</w:t>
            </w:r>
          </w:p>
        </w:tc>
        <w:tc>
          <w:tcPr>
            <w:tcW w:w="1030" w:type="dxa"/>
            <w:tcBorders>
              <w:top w:val="single" w:sz="8" w:space="0" w:color="auto"/>
              <w:left w:val="nil"/>
              <w:bottom w:val="single" w:sz="8" w:space="0" w:color="auto"/>
              <w:right w:val="single" w:sz="8" w:space="0" w:color="auto"/>
            </w:tcBorders>
            <w:shd w:val="clear" w:color="000000" w:fill="A6A6A6"/>
            <w:noWrap/>
            <w:vAlign w:val="center"/>
            <w:hideMark/>
          </w:tcPr>
          <w:p w14:paraId="1A26727C" w14:textId="77777777" w:rsidR="00F53A31" w:rsidRPr="00AC1AD0" w:rsidRDefault="00F53A31" w:rsidP="00597614">
            <w:pPr>
              <w:spacing w:after="120"/>
              <w:jc w:val="center"/>
              <w:rPr>
                <w:rFonts w:asciiTheme="minorHAnsi" w:hAnsiTheme="minorHAnsi" w:cs="Segoe UI"/>
                <w:b/>
                <w:bCs/>
                <w:sz w:val="18"/>
                <w:szCs w:val="18"/>
                <w:lang w:val="nl-BE" w:eastAsia="nl-BE"/>
              </w:rPr>
            </w:pPr>
            <w:r>
              <w:rPr>
                <w:rFonts w:ascii="Calibri" w:hAnsi="Calibri" w:cs="Calibri"/>
                <w:b/>
                <w:bCs/>
                <w:color w:val="000000"/>
                <w:sz w:val="18"/>
                <w:szCs w:val="18"/>
              </w:rPr>
              <w:t>2023</w:t>
            </w:r>
          </w:p>
        </w:tc>
        <w:tc>
          <w:tcPr>
            <w:tcW w:w="954" w:type="dxa"/>
            <w:tcBorders>
              <w:top w:val="single" w:sz="8" w:space="0" w:color="auto"/>
              <w:left w:val="nil"/>
              <w:bottom w:val="single" w:sz="8" w:space="0" w:color="auto"/>
              <w:right w:val="single" w:sz="8" w:space="0" w:color="auto"/>
            </w:tcBorders>
            <w:shd w:val="clear" w:color="000000" w:fill="A6A6A6"/>
            <w:noWrap/>
            <w:vAlign w:val="center"/>
            <w:hideMark/>
          </w:tcPr>
          <w:p w14:paraId="5002B405" w14:textId="77777777" w:rsidR="00F53A31" w:rsidRPr="00AC1AD0" w:rsidRDefault="00F53A31" w:rsidP="00597614">
            <w:pPr>
              <w:spacing w:after="120"/>
              <w:jc w:val="center"/>
              <w:rPr>
                <w:rFonts w:asciiTheme="minorHAnsi" w:hAnsiTheme="minorHAnsi" w:cs="Segoe UI"/>
                <w:b/>
                <w:bCs/>
                <w:sz w:val="18"/>
                <w:szCs w:val="18"/>
                <w:lang w:val="nl-BE" w:eastAsia="nl-BE"/>
              </w:rPr>
            </w:pPr>
            <w:r>
              <w:rPr>
                <w:rFonts w:ascii="Calibri" w:hAnsi="Calibri" w:cs="Calibri"/>
                <w:b/>
                <w:bCs/>
                <w:color w:val="000000"/>
                <w:sz w:val="18"/>
                <w:szCs w:val="18"/>
              </w:rPr>
              <w:t>2024</w:t>
            </w:r>
          </w:p>
        </w:tc>
        <w:tc>
          <w:tcPr>
            <w:tcW w:w="1134" w:type="dxa"/>
            <w:tcBorders>
              <w:top w:val="single" w:sz="8" w:space="0" w:color="auto"/>
              <w:left w:val="nil"/>
              <w:bottom w:val="single" w:sz="8" w:space="0" w:color="auto"/>
              <w:right w:val="single" w:sz="8" w:space="0" w:color="auto"/>
            </w:tcBorders>
            <w:shd w:val="clear" w:color="000000" w:fill="A6A6A6"/>
            <w:noWrap/>
            <w:vAlign w:val="center"/>
            <w:hideMark/>
          </w:tcPr>
          <w:p w14:paraId="12C10DC5" w14:textId="77777777" w:rsidR="00F53A31" w:rsidRPr="00AC1AD0" w:rsidRDefault="00F53A31" w:rsidP="00597614">
            <w:pPr>
              <w:spacing w:after="120"/>
              <w:jc w:val="center"/>
              <w:rPr>
                <w:rFonts w:asciiTheme="minorHAnsi" w:hAnsiTheme="minorHAnsi" w:cs="Segoe UI"/>
                <w:b/>
                <w:bCs/>
                <w:sz w:val="18"/>
                <w:szCs w:val="18"/>
                <w:lang w:val="nl-BE" w:eastAsia="nl-BE"/>
              </w:rPr>
            </w:pPr>
            <w:r>
              <w:rPr>
                <w:rFonts w:ascii="Calibri" w:hAnsi="Calibri" w:cs="Calibri"/>
                <w:b/>
                <w:bCs/>
                <w:color w:val="000000"/>
                <w:sz w:val="18"/>
                <w:szCs w:val="18"/>
              </w:rPr>
              <w:t>2025</w:t>
            </w:r>
          </w:p>
        </w:tc>
      </w:tr>
      <w:tr w:rsidR="00F53A31" w:rsidRPr="00AC1AD0" w14:paraId="65126495" w14:textId="77777777" w:rsidTr="00597614">
        <w:trPr>
          <w:trHeight w:val="264"/>
        </w:trPr>
        <w:tc>
          <w:tcPr>
            <w:tcW w:w="2972" w:type="dxa"/>
            <w:tcBorders>
              <w:top w:val="nil"/>
              <w:left w:val="single" w:sz="8" w:space="0" w:color="auto"/>
              <w:bottom w:val="nil"/>
              <w:right w:val="nil"/>
            </w:tcBorders>
            <w:shd w:val="clear" w:color="auto" w:fill="auto"/>
            <w:noWrap/>
            <w:vAlign w:val="center"/>
            <w:hideMark/>
          </w:tcPr>
          <w:p w14:paraId="301BAC46" w14:textId="77777777" w:rsidR="00F53A31" w:rsidRPr="00AC1AD0" w:rsidRDefault="00F53A31" w:rsidP="00597614">
            <w:pPr>
              <w:spacing w:after="120"/>
              <w:jc w:val="both"/>
              <w:rPr>
                <w:rFonts w:asciiTheme="minorHAnsi" w:hAnsiTheme="minorHAnsi" w:cs="Segoe UI"/>
                <w:bCs/>
                <w:sz w:val="18"/>
                <w:szCs w:val="18"/>
                <w:lang w:val="nl-BE" w:eastAsia="nl-BE"/>
              </w:rPr>
            </w:pPr>
            <w:r>
              <w:rPr>
                <w:rFonts w:ascii="Calibri" w:hAnsi="Calibri" w:cs="Calibri"/>
                <w:color w:val="000000"/>
                <w:sz w:val="18"/>
                <w:szCs w:val="18"/>
              </w:rPr>
              <w:t>I. Exploitatiesaldo</w:t>
            </w:r>
          </w:p>
        </w:tc>
        <w:tc>
          <w:tcPr>
            <w:tcW w:w="625" w:type="dxa"/>
            <w:tcBorders>
              <w:top w:val="nil"/>
              <w:left w:val="nil"/>
              <w:bottom w:val="nil"/>
              <w:right w:val="nil"/>
            </w:tcBorders>
            <w:shd w:val="clear" w:color="auto" w:fill="auto"/>
            <w:noWrap/>
            <w:vAlign w:val="center"/>
            <w:hideMark/>
          </w:tcPr>
          <w:p w14:paraId="30ACCB7A" w14:textId="77777777" w:rsidR="00F53A31" w:rsidRPr="00AC1AD0" w:rsidRDefault="00F53A31" w:rsidP="00597614">
            <w:pPr>
              <w:spacing w:after="120"/>
              <w:jc w:val="both"/>
              <w:rPr>
                <w:rFonts w:asciiTheme="minorHAnsi" w:hAnsiTheme="minorHAnsi" w:cs="Segoe UI"/>
                <w:sz w:val="18"/>
                <w:szCs w:val="18"/>
                <w:lang w:val="nl-BE" w:eastAsia="nl-BE"/>
              </w:rPr>
            </w:pPr>
          </w:p>
        </w:tc>
        <w:tc>
          <w:tcPr>
            <w:tcW w:w="1218" w:type="dxa"/>
            <w:tcBorders>
              <w:top w:val="nil"/>
              <w:left w:val="single" w:sz="8" w:space="0" w:color="auto"/>
              <w:bottom w:val="nil"/>
              <w:right w:val="single" w:sz="8" w:space="0" w:color="auto"/>
            </w:tcBorders>
            <w:shd w:val="clear" w:color="auto" w:fill="auto"/>
            <w:noWrap/>
            <w:vAlign w:val="center"/>
            <w:hideMark/>
          </w:tcPr>
          <w:p w14:paraId="7006DD2F" w14:textId="77777777" w:rsidR="00F53A31" w:rsidRPr="00AC1AD0" w:rsidRDefault="00F53A31" w:rsidP="00597614">
            <w:pPr>
              <w:spacing w:after="120"/>
              <w:jc w:val="right"/>
              <w:rPr>
                <w:rFonts w:asciiTheme="minorHAnsi" w:hAnsiTheme="minorHAnsi" w:cs="Segoe UI"/>
                <w:bCs/>
                <w:sz w:val="18"/>
                <w:szCs w:val="18"/>
                <w:lang w:val="nl-BE" w:eastAsia="nl-BE"/>
              </w:rPr>
            </w:pPr>
            <w:r>
              <w:rPr>
                <w:rFonts w:ascii="Calibri" w:hAnsi="Calibri" w:cs="Calibri"/>
                <w:color w:val="000000"/>
                <w:sz w:val="18"/>
                <w:szCs w:val="18"/>
              </w:rPr>
              <w:t xml:space="preserve">1.683.989 </w:t>
            </w:r>
          </w:p>
        </w:tc>
        <w:tc>
          <w:tcPr>
            <w:tcW w:w="1134" w:type="dxa"/>
            <w:tcBorders>
              <w:top w:val="nil"/>
              <w:left w:val="nil"/>
              <w:bottom w:val="nil"/>
              <w:right w:val="single" w:sz="8" w:space="0" w:color="auto"/>
            </w:tcBorders>
            <w:shd w:val="clear" w:color="auto" w:fill="auto"/>
            <w:noWrap/>
            <w:vAlign w:val="center"/>
            <w:hideMark/>
          </w:tcPr>
          <w:p w14:paraId="52605A6B" w14:textId="77777777" w:rsidR="00F53A31" w:rsidRPr="00AC1AD0" w:rsidRDefault="00F53A31" w:rsidP="00597614">
            <w:pPr>
              <w:spacing w:after="120"/>
              <w:jc w:val="right"/>
              <w:rPr>
                <w:rFonts w:asciiTheme="minorHAnsi" w:hAnsiTheme="minorHAnsi" w:cs="Segoe UI"/>
                <w:bCs/>
                <w:sz w:val="18"/>
                <w:szCs w:val="18"/>
                <w:lang w:val="nl-BE" w:eastAsia="nl-BE"/>
              </w:rPr>
            </w:pPr>
            <w:r>
              <w:rPr>
                <w:rFonts w:ascii="Calibri" w:hAnsi="Calibri" w:cs="Calibri"/>
                <w:color w:val="000000"/>
                <w:sz w:val="18"/>
                <w:szCs w:val="18"/>
              </w:rPr>
              <w:t xml:space="preserve">1.175.585 </w:t>
            </w:r>
          </w:p>
        </w:tc>
        <w:tc>
          <w:tcPr>
            <w:tcW w:w="1134" w:type="dxa"/>
            <w:tcBorders>
              <w:top w:val="nil"/>
              <w:left w:val="nil"/>
              <w:bottom w:val="nil"/>
              <w:right w:val="single" w:sz="8" w:space="0" w:color="auto"/>
            </w:tcBorders>
            <w:shd w:val="clear" w:color="auto" w:fill="auto"/>
            <w:noWrap/>
            <w:vAlign w:val="center"/>
            <w:hideMark/>
          </w:tcPr>
          <w:p w14:paraId="5579AEEF" w14:textId="77777777" w:rsidR="00F53A31" w:rsidRPr="00AC1AD0" w:rsidRDefault="00F53A31" w:rsidP="00597614">
            <w:pPr>
              <w:spacing w:after="120"/>
              <w:jc w:val="right"/>
              <w:rPr>
                <w:rFonts w:asciiTheme="minorHAnsi" w:hAnsiTheme="minorHAnsi" w:cs="Segoe UI"/>
                <w:bCs/>
                <w:sz w:val="18"/>
                <w:szCs w:val="18"/>
                <w:lang w:val="nl-BE" w:eastAsia="nl-BE"/>
              </w:rPr>
            </w:pPr>
            <w:r>
              <w:rPr>
                <w:rFonts w:ascii="Calibri" w:hAnsi="Calibri" w:cs="Calibri"/>
                <w:color w:val="000000"/>
                <w:sz w:val="18"/>
                <w:szCs w:val="18"/>
              </w:rPr>
              <w:t xml:space="preserve">888.199 </w:t>
            </w:r>
          </w:p>
        </w:tc>
        <w:tc>
          <w:tcPr>
            <w:tcW w:w="1030" w:type="dxa"/>
            <w:tcBorders>
              <w:top w:val="nil"/>
              <w:left w:val="nil"/>
              <w:bottom w:val="nil"/>
              <w:right w:val="single" w:sz="8" w:space="0" w:color="auto"/>
            </w:tcBorders>
            <w:shd w:val="clear" w:color="auto" w:fill="auto"/>
            <w:noWrap/>
            <w:vAlign w:val="center"/>
            <w:hideMark/>
          </w:tcPr>
          <w:p w14:paraId="3838EE87" w14:textId="77777777" w:rsidR="00F53A31" w:rsidRPr="00AC1AD0" w:rsidRDefault="00F53A31" w:rsidP="00597614">
            <w:pPr>
              <w:spacing w:after="120"/>
              <w:jc w:val="right"/>
              <w:rPr>
                <w:rFonts w:asciiTheme="minorHAnsi" w:hAnsiTheme="minorHAnsi" w:cs="Segoe UI"/>
                <w:bCs/>
                <w:sz w:val="18"/>
                <w:szCs w:val="18"/>
                <w:lang w:val="nl-BE" w:eastAsia="nl-BE"/>
              </w:rPr>
            </w:pPr>
            <w:r>
              <w:rPr>
                <w:rFonts w:ascii="Calibri" w:hAnsi="Calibri" w:cs="Calibri"/>
                <w:color w:val="000000"/>
                <w:sz w:val="18"/>
                <w:szCs w:val="18"/>
              </w:rPr>
              <w:t xml:space="preserve">789.758 </w:t>
            </w:r>
          </w:p>
        </w:tc>
        <w:tc>
          <w:tcPr>
            <w:tcW w:w="954" w:type="dxa"/>
            <w:tcBorders>
              <w:top w:val="nil"/>
              <w:left w:val="nil"/>
              <w:bottom w:val="nil"/>
              <w:right w:val="single" w:sz="8" w:space="0" w:color="auto"/>
            </w:tcBorders>
            <w:shd w:val="clear" w:color="auto" w:fill="auto"/>
            <w:noWrap/>
            <w:vAlign w:val="center"/>
            <w:hideMark/>
          </w:tcPr>
          <w:p w14:paraId="7B237380" w14:textId="77777777" w:rsidR="00F53A31" w:rsidRPr="00AC1AD0" w:rsidRDefault="00F53A31" w:rsidP="00597614">
            <w:pPr>
              <w:spacing w:after="120"/>
              <w:jc w:val="right"/>
              <w:rPr>
                <w:rFonts w:asciiTheme="minorHAnsi" w:hAnsiTheme="minorHAnsi" w:cs="Segoe UI"/>
                <w:bCs/>
                <w:sz w:val="18"/>
                <w:szCs w:val="18"/>
                <w:lang w:val="nl-BE" w:eastAsia="nl-BE"/>
              </w:rPr>
            </w:pPr>
            <w:r>
              <w:rPr>
                <w:rFonts w:ascii="Calibri" w:hAnsi="Calibri" w:cs="Calibri"/>
                <w:color w:val="000000"/>
                <w:sz w:val="18"/>
                <w:szCs w:val="18"/>
              </w:rPr>
              <w:t xml:space="preserve">632.717 </w:t>
            </w:r>
          </w:p>
        </w:tc>
        <w:tc>
          <w:tcPr>
            <w:tcW w:w="1134" w:type="dxa"/>
            <w:tcBorders>
              <w:top w:val="nil"/>
              <w:left w:val="nil"/>
              <w:bottom w:val="nil"/>
              <w:right w:val="single" w:sz="8" w:space="0" w:color="auto"/>
            </w:tcBorders>
            <w:shd w:val="clear" w:color="auto" w:fill="auto"/>
            <w:noWrap/>
            <w:vAlign w:val="center"/>
            <w:hideMark/>
          </w:tcPr>
          <w:p w14:paraId="1A12FA20" w14:textId="77777777" w:rsidR="00F53A31" w:rsidRPr="00AC1AD0" w:rsidRDefault="00F53A31" w:rsidP="00597614">
            <w:pPr>
              <w:spacing w:after="120"/>
              <w:jc w:val="right"/>
              <w:rPr>
                <w:rFonts w:asciiTheme="minorHAnsi" w:hAnsiTheme="minorHAnsi" w:cs="Segoe UI"/>
                <w:bCs/>
                <w:sz w:val="18"/>
                <w:szCs w:val="18"/>
                <w:lang w:val="nl-BE" w:eastAsia="nl-BE"/>
              </w:rPr>
            </w:pPr>
            <w:r>
              <w:rPr>
                <w:rFonts w:ascii="Calibri" w:hAnsi="Calibri" w:cs="Calibri"/>
                <w:color w:val="000000"/>
                <w:sz w:val="18"/>
                <w:szCs w:val="18"/>
              </w:rPr>
              <w:t xml:space="preserve">951.447 </w:t>
            </w:r>
          </w:p>
        </w:tc>
      </w:tr>
      <w:tr w:rsidR="00F53A31" w:rsidRPr="00AC1AD0" w14:paraId="6D1109FA" w14:textId="77777777" w:rsidTr="00597614">
        <w:trPr>
          <w:trHeight w:val="264"/>
        </w:trPr>
        <w:tc>
          <w:tcPr>
            <w:tcW w:w="2972" w:type="dxa"/>
            <w:tcBorders>
              <w:top w:val="nil"/>
              <w:left w:val="single" w:sz="8" w:space="0" w:color="auto"/>
              <w:bottom w:val="nil"/>
              <w:right w:val="nil"/>
            </w:tcBorders>
            <w:shd w:val="clear" w:color="auto" w:fill="auto"/>
            <w:noWrap/>
            <w:vAlign w:val="center"/>
            <w:hideMark/>
          </w:tcPr>
          <w:p w14:paraId="0DA9827F" w14:textId="77777777" w:rsidR="00F53A31" w:rsidRPr="00AC1AD0" w:rsidRDefault="00F53A31" w:rsidP="00597614">
            <w:pPr>
              <w:spacing w:after="120"/>
              <w:jc w:val="both"/>
              <w:rPr>
                <w:rFonts w:asciiTheme="minorHAnsi" w:hAnsiTheme="minorHAnsi" w:cs="Segoe UI"/>
                <w:bCs/>
                <w:sz w:val="18"/>
                <w:szCs w:val="18"/>
                <w:lang w:val="nl-BE" w:eastAsia="nl-BE"/>
              </w:rPr>
            </w:pPr>
            <w:r>
              <w:rPr>
                <w:rFonts w:ascii="Calibri" w:hAnsi="Calibri" w:cs="Calibri"/>
                <w:color w:val="000000"/>
                <w:sz w:val="18"/>
                <w:szCs w:val="18"/>
              </w:rPr>
              <w:t>II. Investeringssaldo</w:t>
            </w:r>
          </w:p>
        </w:tc>
        <w:tc>
          <w:tcPr>
            <w:tcW w:w="625" w:type="dxa"/>
            <w:tcBorders>
              <w:top w:val="nil"/>
              <w:left w:val="nil"/>
              <w:bottom w:val="nil"/>
              <w:right w:val="nil"/>
            </w:tcBorders>
            <w:shd w:val="clear" w:color="auto" w:fill="auto"/>
            <w:noWrap/>
            <w:vAlign w:val="center"/>
            <w:hideMark/>
          </w:tcPr>
          <w:p w14:paraId="3AFFF7DC" w14:textId="77777777" w:rsidR="00F53A31" w:rsidRPr="00AC1AD0" w:rsidRDefault="00F53A31" w:rsidP="00597614">
            <w:pPr>
              <w:spacing w:after="120"/>
              <w:jc w:val="both"/>
              <w:rPr>
                <w:rFonts w:asciiTheme="minorHAnsi" w:hAnsiTheme="minorHAnsi" w:cs="Segoe UI"/>
                <w:sz w:val="18"/>
                <w:szCs w:val="18"/>
                <w:lang w:val="nl-BE" w:eastAsia="nl-BE"/>
              </w:rPr>
            </w:pPr>
          </w:p>
        </w:tc>
        <w:tc>
          <w:tcPr>
            <w:tcW w:w="1218" w:type="dxa"/>
            <w:tcBorders>
              <w:top w:val="nil"/>
              <w:left w:val="single" w:sz="8" w:space="0" w:color="auto"/>
              <w:bottom w:val="nil"/>
              <w:right w:val="single" w:sz="8" w:space="0" w:color="auto"/>
            </w:tcBorders>
            <w:shd w:val="clear" w:color="auto" w:fill="auto"/>
            <w:noWrap/>
            <w:vAlign w:val="center"/>
            <w:hideMark/>
          </w:tcPr>
          <w:p w14:paraId="08D495D5" w14:textId="77777777" w:rsidR="00F53A31" w:rsidRPr="00AC1AD0" w:rsidRDefault="00F53A31" w:rsidP="00597614">
            <w:pPr>
              <w:spacing w:after="120"/>
              <w:jc w:val="right"/>
              <w:rPr>
                <w:rFonts w:asciiTheme="minorHAnsi" w:hAnsiTheme="minorHAnsi" w:cs="Segoe UI"/>
                <w:bCs/>
                <w:sz w:val="18"/>
                <w:szCs w:val="18"/>
                <w:lang w:val="nl-BE" w:eastAsia="nl-BE"/>
              </w:rPr>
            </w:pPr>
            <w:r>
              <w:rPr>
                <w:rFonts w:ascii="Calibri" w:hAnsi="Calibri" w:cs="Calibri"/>
                <w:color w:val="000000"/>
                <w:sz w:val="18"/>
                <w:szCs w:val="18"/>
              </w:rPr>
              <w:t xml:space="preserve">-6.310.157 </w:t>
            </w:r>
          </w:p>
        </w:tc>
        <w:tc>
          <w:tcPr>
            <w:tcW w:w="1134" w:type="dxa"/>
            <w:tcBorders>
              <w:top w:val="nil"/>
              <w:left w:val="nil"/>
              <w:bottom w:val="nil"/>
              <w:right w:val="single" w:sz="8" w:space="0" w:color="auto"/>
            </w:tcBorders>
            <w:shd w:val="clear" w:color="auto" w:fill="auto"/>
            <w:noWrap/>
            <w:vAlign w:val="center"/>
            <w:hideMark/>
          </w:tcPr>
          <w:p w14:paraId="5E84B6DD" w14:textId="77777777" w:rsidR="00F53A31" w:rsidRPr="00AC1AD0" w:rsidRDefault="00F53A31" w:rsidP="00597614">
            <w:pPr>
              <w:spacing w:after="120"/>
              <w:jc w:val="right"/>
              <w:rPr>
                <w:rFonts w:asciiTheme="minorHAnsi" w:hAnsiTheme="minorHAnsi" w:cs="Segoe UI"/>
                <w:bCs/>
                <w:sz w:val="18"/>
                <w:szCs w:val="18"/>
                <w:lang w:val="nl-BE" w:eastAsia="nl-BE"/>
              </w:rPr>
            </w:pPr>
            <w:r>
              <w:rPr>
                <w:rFonts w:ascii="Calibri" w:hAnsi="Calibri" w:cs="Calibri"/>
                <w:color w:val="000000"/>
                <w:sz w:val="18"/>
                <w:szCs w:val="18"/>
              </w:rPr>
              <w:t xml:space="preserve">-2.485.343 </w:t>
            </w:r>
          </w:p>
        </w:tc>
        <w:tc>
          <w:tcPr>
            <w:tcW w:w="1134" w:type="dxa"/>
            <w:tcBorders>
              <w:top w:val="nil"/>
              <w:left w:val="nil"/>
              <w:bottom w:val="nil"/>
              <w:right w:val="single" w:sz="8" w:space="0" w:color="auto"/>
            </w:tcBorders>
            <w:shd w:val="clear" w:color="auto" w:fill="auto"/>
            <w:noWrap/>
            <w:vAlign w:val="center"/>
            <w:hideMark/>
          </w:tcPr>
          <w:p w14:paraId="246815C0" w14:textId="77777777" w:rsidR="00F53A31" w:rsidRPr="00AC1AD0" w:rsidRDefault="00F53A31" w:rsidP="00597614">
            <w:pPr>
              <w:spacing w:after="120"/>
              <w:jc w:val="right"/>
              <w:rPr>
                <w:rFonts w:asciiTheme="minorHAnsi" w:hAnsiTheme="minorHAnsi" w:cs="Segoe UI"/>
                <w:bCs/>
                <w:sz w:val="18"/>
                <w:szCs w:val="18"/>
                <w:lang w:val="nl-BE" w:eastAsia="nl-BE"/>
              </w:rPr>
            </w:pPr>
            <w:r>
              <w:rPr>
                <w:rFonts w:ascii="Calibri" w:hAnsi="Calibri" w:cs="Calibri"/>
                <w:color w:val="000000"/>
                <w:sz w:val="18"/>
                <w:szCs w:val="18"/>
              </w:rPr>
              <w:t xml:space="preserve">-559.831 </w:t>
            </w:r>
          </w:p>
        </w:tc>
        <w:tc>
          <w:tcPr>
            <w:tcW w:w="1030" w:type="dxa"/>
            <w:tcBorders>
              <w:top w:val="nil"/>
              <w:left w:val="nil"/>
              <w:bottom w:val="nil"/>
              <w:right w:val="single" w:sz="8" w:space="0" w:color="auto"/>
            </w:tcBorders>
            <w:shd w:val="clear" w:color="auto" w:fill="auto"/>
            <w:noWrap/>
            <w:vAlign w:val="center"/>
            <w:hideMark/>
          </w:tcPr>
          <w:p w14:paraId="48173BF1" w14:textId="77777777" w:rsidR="00F53A31" w:rsidRPr="00AC1AD0" w:rsidRDefault="00F53A31" w:rsidP="00597614">
            <w:pPr>
              <w:spacing w:after="120"/>
              <w:jc w:val="right"/>
              <w:rPr>
                <w:rFonts w:asciiTheme="minorHAnsi" w:hAnsiTheme="minorHAnsi" w:cs="Segoe UI"/>
                <w:bCs/>
                <w:sz w:val="18"/>
                <w:szCs w:val="18"/>
                <w:lang w:val="nl-BE" w:eastAsia="nl-BE"/>
              </w:rPr>
            </w:pPr>
            <w:r>
              <w:rPr>
                <w:rFonts w:ascii="Calibri" w:hAnsi="Calibri" w:cs="Calibri"/>
                <w:color w:val="000000"/>
                <w:sz w:val="18"/>
                <w:szCs w:val="18"/>
              </w:rPr>
              <w:t xml:space="preserve">-379.267 </w:t>
            </w:r>
          </w:p>
        </w:tc>
        <w:tc>
          <w:tcPr>
            <w:tcW w:w="954" w:type="dxa"/>
            <w:tcBorders>
              <w:top w:val="nil"/>
              <w:left w:val="nil"/>
              <w:bottom w:val="nil"/>
              <w:right w:val="single" w:sz="8" w:space="0" w:color="auto"/>
            </w:tcBorders>
            <w:shd w:val="clear" w:color="auto" w:fill="auto"/>
            <w:noWrap/>
            <w:vAlign w:val="center"/>
            <w:hideMark/>
          </w:tcPr>
          <w:p w14:paraId="3E637A8C" w14:textId="77777777" w:rsidR="00F53A31" w:rsidRPr="00AC1AD0" w:rsidRDefault="00F53A31" w:rsidP="00597614">
            <w:pPr>
              <w:spacing w:after="120"/>
              <w:jc w:val="right"/>
              <w:rPr>
                <w:rFonts w:asciiTheme="minorHAnsi" w:hAnsiTheme="minorHAnsi" w:cs="Segoe UI"/>
                <w:bCs/>
                <w:sz w:val="18"/>
                <w:szCs w:val="18"/>
                <w:lang w:val="nl-BE" w:eastAsia="nl-BE"/>
              </w:rPr>
            </w:pPr>
            <w:r>
              <w:rPr>
                <w:rFonts w:ascii="Calibri" w:hAnsi="Calibri" w:cs="Calibri"/>
                <w:color w:val="000000"/>
                <w:sz w:val="18"/>
                <w:szCs w:val="18"/>
              </w:rPr>
              <w:t xml:space="preserve">-358.594 </w:t>
            </w:r>
          </w:p>
        </w:tc>
        <w:tc>
          <w:tcPr>
            <w:tcW w:w="1134" w:type="dxa"/>
            <w:tcBorders>
              <w:top w:val="nil"/>
              <w:left w:val="nil"/>
              <w:bottom w:val="nil"/>
              <w:right w:val="single" w:sz="8" w:space="0" w:color="auto"/>
            </w:tcBorders>
            <w:shd w:val="clear" w:color="auto" w:fill="auto"/>
            <w:noWrap/>
            <w:vAlign w:val="center"/>
            <w:hideMark/>
          </w:tcPr>
          <w:p w14:paraId="09611937" w14:textId="77777777" w:rsidR="00F53A31" w:rsidRPr="00AC1AD0" w:rsidRDefault="00F53A31" w:rsidP="00597614">
            <w:pPr>
              <w:spacing w:after="120"/>
              <w:jc w:val="right"/>
              <w:rPr>
                <w:rFonts w:asciiTheme="minorHAnsi" w:hAnsiTheme="minorHAnsi" w:cs="Segoe UI"/>
                <w:bCs/>
                <w:sz w:val="18"/>
                <w:szCs w:val="18"/>
                <w:lang w:val="nl-BE" w:eastAsia="nl-BE"/>
              </w:rPr>
            </w:pPr>
            <w:r>
              <w:rPr>
                <w:rFonts w:ascii="Calibri" w:hAnsi="Calibri" w:cs="Calibri"/>
                <w:color w:val="000000"/>
                <w:sz w:val="18"/>
                <w:szCs w:val="18"/>
              </w:rPr>
              <w:t xml:space="preserve">-321.802 </w:t>
            </w:r>
          </w:p>
        </w:tc>
      </w:tr>
      <w:tr w:rsidR="00F53A31" w:rsidRPr="00AC1AD0" w14:paraId="17752B13" w14:textId="77777777" w:rsidTr="00597614">
        <w:trPr>
          <w:trHeight w:val="264"/>
        </w:trPr>
        <w:tc>
          <w:tcPr>
            <w:tcW w:w="2972" w:type="dxa"/>
            <w:tcBorders>
              <w:top w:val="single" w:sz="8" w:space="0" w:color="auto"/>
              <w:left w:val="single" w:sz="8" w:space="0" w:color="auto"/>
              <w:bottom w:val="single" w:sz="8" w:space="0" w:color="auto"/>
              <w:right w:val="nil"/>
            </w:tcBorders>
            <w:shd w:val="clear" w:color="auto" w:fill="auto"/>
            <w:noWrap/>
            <w:vAlign w:val="center"/>
            <w:hideMark/>
          </w:tcPr>
          <w:p w14:paraId="41B8A219" w14:textId="77777777" w:rsidR="00F53A31" w:rsidRPr="00AC1AD0" w:rsidRDefault="00F53A31" w:rsidP="00597614">
            <w:pPr>
              <w:spacing w:after="120"/>
              <w:jc w:val="both"/>
              <w:rPr>
                <w:rFonts w:asciiTheme="minorHAnsi" w:hAnsiTheme="minorHAnsi" w:cs="Segoe UI"/>
                <w:bCs/>
                <w:sz w:val="18"/>
                <w:szCs w:val="18"/>
                <w:lang w:val="nl-BE" w:eastAsia="nl-BE"/>
              </w:rPr>
            </w:pPr>
            <w:r>
              <w:rPr>
                <w:rFonts w:ascii="Calibri" w:hAnsi="Calibri" w:cs="Calibri"/>
                <w:color w:val="000000"/>
                <w:sz w:val="18"/>
                <w:szCs w:val="18"/>
              </w:rPr>
              <w:t>III. Saldo exploitatie en investeringen</w:t>
            </w:r>
          </w:p>
        </w:tc>
        <w:tc>
          <w:tcPr>
            <w:tcW w:w="625" w:type="dxa"/>
            <w:tcBorders>
              <w:top w:val="single" w:sz="8" w:space="0" w:color="auto"/>
              <w:left w:val="nil"/>
              <w:bottom w:val="single" w:sz="8" w:space="0" w:color="auto"/>
              <w:right w:val="nil"/>
            </w:tcBorders>
            <w:shd w:val="clear" w:color="auto" w:fill="auto"/>
            <w:noWrap/>
            <w:vAlign w:val="center"/>
            <w:hideMark/>
          </w:tcPr>
          <w:p w14:paraId="632F70AC" w14:textId="77777777" w:rsidR="00F53A31" w:rsidRPr="00AC1AD0" w:rsidRDefault="00F53A31" w:rsidP="00597614">
            <w:pPr>
              <w:spacing w:after="120"/>
              <w:jc w:val="both"/>
              <w:rPr>
                <w:rFonts w:asciiTheme="minorHAnsi" w:hAnsiTheme="minorHAnsi" w:cs="Segoe UI"/>
                <w:sz w:val="18"/>
                <w:szCs w:val="18"/>
                <w:lang w:val="nl-BE" w:eastAsia="nl-BE"/>
              </w:rPr>
            </w:pPr>
            <w:r>
              <w:rPr>
                <w:rFonts w:ascii="Calibri" w:hAnsi="Calibri" w:cs="Calibri"/>
                <w:color w:val="000000"/>
                <w:sz w:val="18"/>
                <w:szCs w:val="18"/>
              </w:rPr>
              <w:t> </w:t>
            </w:r>
          </w:p>
        </w:tc>
        <w:tc>
          <w:tcPr>
            <w:tcW w:w="12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025D4A" w14:textId="77777777" w:rsidR="00F53A31" w:rsidRPr="00AC1AD0" w:rsidRDefault="00F53A31" w:rsidP="00597614">
            <w:pPr>
              <w:spacing w:after="120"/>
              <w:jc w:val="right"/>
              <w:rPr>
                <w:rFonts w:asciiTheme="minorHAnsi" w:hAnsiTheme="minorHAnsi" w:cs="Segoe UI"/>
                <w:bCs/>
                <w:sz w:val="18"/>
                <w:szCs w:val="18"/>
                <w:lang w:val="nl-BE" w:eastAsia="nl-BE"/>
              </w:rPr>
            </w:pPr>
            <w:r>
              <w:rPr>
                <w:rFonts w:ascii="Calibri" w:hAnsi="Calibri" w:cs="Calibri"/>
                <w:color w:val="000000"/>
                <w:sz w:val="18"/>
                <w:szCs w:val="18"/>
              </w:rPr>
              <w:t xml:space="preserve">-4.626.168 </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2BC19B74" w14:textId="77777777" w:rsidR="00F53A31" w:rsidRPr="00AC1AD0" w:rsidRDefault="00F53A31" w:rsidP="00597614">
            <w:pPr>
              <w:spacing w:after="120"/>
              <w:jc w:val="right"/>
              <w:rPr>
                <w:rFonts w:asciiTheme="minorHAnsi" w:hAnsiTheme="minorHAnsi" w:cs="Segoe UI"/>
                <w:bCs/>
                <w:sz w:val="18"/>
                <w:szCs w:val="18"/>
                <w:lang w:val="nl-BE" w:eastAsia="nl-BE"/>
              </w:rPr>
            </w:pPr>
            <w:r>
              <w:rPr>
                <w:rFonts w:ascii="Calibri" w:hAnsi="Calibri" w:cs="Calibri"/>
                <w:color w:val="000000"/>
                <w:sz w:val="18"/>
                <w:szCs w:val="18"/>
              </w:rPr>
              <w:t xml:space="preserve">-1.309.758 </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3D757421" w14:textId="77777777" w:rsidR="00F53A31" w:rsidRPr="00AC1AD0" w:rsidRDefault="00F53A31" w:rsidP="00597614">
            <w:pPr>
              <w:spacing w:after="120"/>
              <w:jc w:val="right"/>
              <w:rPr>
                <w:rFonts w:asciiTheme="minorHAnsi" w:hAnsiTheme="minorHAnsi" w:cs="Segoe UI"/>
                <w:bCs/>
                <w:sz w:val="18"/>
                <w:szCs w:val="18"/>
                <w:lang w:val="nl-BE" w:eastAsia="nl-BE"/>
              </w:rPr>
            </w:pPr>
            <w:r>
              <w:rPr>
                <w:rFonts w:ascii="Calibri" w:hAnsi="Calibri" w:cs="Calibri"/>
                <w:color w:val="000000"/>
                <w:sz w:val="18"/>
                <w:szCs w:val="18"/>
              </w:rPr>
              <w:t xml:space="preserve">328.368 </w:t>
            </w:r>
          </w:p>
        </w:tc>
        <w:tc>
          <w:tcPr>
            <w:tcW w:w="1030" w:type="dxa"/>
            <w:tcBorders>
              <w:top w:val="single" w:sz="8" w:space="0" w:color="auto"/>
              <w:left w:val="nil"/>
              <w:bottom w:val="single" w:sz="8" w:space="0" w:color="auto"/>
              <w:right w:val="single" w:sz="8" w:space="0" w:color="auto"/>
            </w:tcBorders>
            <w:shd w:val="clear" w:color="auto" w:fill="auto"/>
            <w:noWrap/>
            <w:vAlign w:val="center"/>
            <w:hideMark/>
          </w:tcPr>
          <w:p w14:paraId="5DF4D84C" w14:textId="77777777" w:rsidR="00F53A31" w:rsidRPr="00AC1AD0" w:rsidRDefault="00F53A31" w:rsidP="00597614">
            <w:pPr>
              <w:spacing w:after="120"/>
              <w:jc w:val="right"/>
              <w:rPr>
                <w:rFonts w:asciiTheme="minorHAnsi" w:hAnsiTheme="minorHAnsi" w:cs="Segoe UI"/>
                <w:bCs/>
                <w:sz w:val="18"/>
                <w:szCs w:val="18"/>
                <w:lang w:val="nl-BE" w:eastAsia="nl-BE"/>
              </w:rPr>
            </w:pPr>
            <w:r>
              <w:rPr>
                <w:rFonts w:ascii="Calibri" w:hAnsi="Calibri" w:cs="Calibri"/>
                <w:color w:val="000000"/>
                <w:sz w:val="18"/>
                <w:szCs w:val="18"/>
              </w:rPr>
              <w:t xml:space="preserve">410.491 </w:t>
            </w:r>
          </w:p>
        </w:tc>
        <w:tc>
          <w:tcPr>
            <w:tcW w:w="954" w:type="dxa"/>
            <w:tcBorders>
              <w:top w:val="single" w:sz="8" w:space="0" w:color="auto"/>
              <w:left w:val="nil"/>
              <w:bottom w:val="single" w:sz="8" w:space="0" w:color="auto"/>
              <w:right w:val="single" w:sz="8" w:space="0" w:color="auto"/>
            </w:tcBorders>
            <w:shd w:val="clear" w:color="auto" w:fill="auto"/>
            <w:noWrap/>
            <w:vAlign w:val="center"/>
            <w:hideMark/>
          </w:tcPr>
          <w:p w14:paraId="151AD24C" w14:textId="77777777" w:rsidR="00F53A31" w:rsidRPr="00AC1AD0" w:rsidRDefault="00F53A31" w:rsidP="00597614">
            <w:pPr>
              <w:spacing w:after="120"/>
              <w:jc w:val="right"/>
              <w:rPr>
                <w:rFonts w:asciiTheme="minorHAnsi" w:hAnsiTheme="minorHAnsi" w:cs="Segoe UI"/>
                <w:bCs/>
                <w:sz w:val="18"/>
                <w:szCs w:val="18"/>
                <w:lang w:val="nl-BE" w:eastAsia="nl-BE"/>
              </w:rPr>
            </w:pPr>
            <w:r>
              <w:rPr>
                <w:rFonts w:ascii="Calibri" w:hAnsi="Calibri" w:cs="Calibri"/>
                <w:color w:val="000000"/>
                <w:sz w:val="18"/>
                <w:szCs w:val="18"/>
              </w:rPr>
              <w:t xml:space="preserve">274.124 </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41027CA9" w14:textId="77777777" w:rsidR="00F53A31" w:rsidRPr="00AC1AD0" w:rsidRDefault="00F53A31" w:rsidP="00597614">
            <w:pPr>
              <w:spacing w:after="120"/>
              <w:jc w:val="right"/>
              <w:rPr>
                <w:rFonts w:asciiTheme="minorHAnsi" w:hAnsiTheme="minorHAnsi" w:cs="Segoe UI"/>
                <w:bCs/>
                <w:sz w:val="18"/>
                <w:szCs w:val="18"/>
                <w:lang w:val="nl-BE" w:eastAsia="nl-BE"/>
              </w:rPr>
            </w:pPr>
            <w:r>
              <w:rPr>
                <w:rFonts w:ascii="Calibri" w:hAnsi="Calibri" w:cs="Calibri"/>
                <w:color w:val="000000"/>
                <w:sz w:val="18"/>
                <w:szCs w:val="18"/>
              </w:rPr>
              <w:t xml:space="preserve">629.645 </w:t>
            </w:r>
          </w:p>
        </w:tc>
      </w:tr>
      <w:tr w:rsidR="00F53A31" w:rsidRPr="00AC1AD0" w14:paraId="1232F010" w14:textId="77777777" w:rsidTr="00597614">
        <w:trPr>
          <w:trHeight w:val="264"/>
        </w:trPr>
        <w:tc>
          <w:tcPr>
            <w:tcW w:w="2972" w:type="dxa"/>
            <w:tcBorders>
              <w:top w:val="nil"/>
              <w:left w:val="single" w:sz="8" w:space="0" w:color="auto"/>
              <w:bottom w:val="nil"/>
              <w:right w:val="nil"/>
            </w:tcBorders>
            <w:shd w:val="clear" w:color="auto" w:fill="auto"/>
            <w:noWrap/>
            <w:vAlign w:val="center"/>
            <w:hideMark/>
          </w:tcPr>
          <w:p w14:paraId="05023CEA" w14:textId="77777777" w:rsidR="00F53A31" w:rsidRPr="00AC1AD0" w:rsidRDefault="00F53A31" w:rsidP="00597614">
            <w:pPr>
              <w:spacing w:after="120"/>
              <w:jc w:val="both"/>
              <w:rPr>
                <w:rFonts w:asciiTheme="minorHAnsi" w:hAnsiTheme="minorHAnsi" w:cs="Segoe UI"/>
                <w:bCs/>
                <w:sz w:val="18"/>
                <w:szCs w:val="18"/>
                <w:lang w:val="nl-BE" w:eastAsia="nl-BE"/>
              </w:rPr>
            </w:pPr>
            <w:r>
              <w:rPr>
                <w:rFonts w:ascii="Calibri" w:hAnsi="Calibri" w:cs="Calibri"/>
                <w:color w:val="000000"/>
                <w:sz w:val="18"/>
                <w:szCs w:val="18"/>
              </w:rPr>
              <w:t>IV. Financieringssaldo</w:t>
            </w:r>
          </w:p>
        </w:tc>
        <w:tc>
          <w:tcPr>
            <w:tcW w:w="625" w:type="dxa"/>
            <w:tcBorders>
              <w:top w:val="nil"/>
              <w:left w:val="nil"/>
              <w:bottom w:val="nil"/>
              <w:right w:val="nil"/>
            </w:tcBorders>
            <w:shd w:val="clear" w:color="auto" w:fill="auto"/>
            <w:noWrap/>
            <w:vAlign w:val="center"/>
            <w:hideMark/>
          </w:tcPr>
          <w:p w14:paraId="41E79BA6" w14:textId="77777777" w:rsidR="00F53A31" w:rsidRPr="00AC1AD0" w:rsidRDefault="00F53A31" w:rsidP="00597614">
            <w:pPr>
              <w:spacing w:after="120"/>
              <w:jc w:val="both"/>
              <w:rPr>
                <w:rFonts w:asciiTheme="minorHAnsi" w:hAnsiTheme="minorHAnsi" w:cs="Segoe UI"/>
                <w:sz w:val="18"/>
                <w:szCs w:val="18"/>
                <w:lang w:val="nl-BE" w:eastAsia="nl-BE"/>
              </w:rPr>
            </w:pPr>
          </w:p>
        </w:tc>
        <w:tc>
          <w:tcPr>
            <w:tcW w:w="1218" w:type="dxa"/>
            <w:tcBorders>
              <w:top w:val="nil"/>
              <w:left w:val="single" w:sz="8" w:space="0" w:color="auto"/>
              <w:bottom w:val="nil"/>
              <w:right w:val="single" w:sz="8" w:space="0" w:color="auto"/>
            </w:tcBorders>
            <w:shd w:val="clear" w:color="auto" w:fill="auto"/>
            <w:noWrap/>
            <w:vAlign w:val="center"/>
            <w:hideMark/>
          </w:tcPr>
          <w:p w14:paraId="6D4B0372" w14:textId="77777777" w:rsidR="00F53A31" w:rsidRPr="00AC1AD0" w:rsidRDefault="00F53A31" w:rsidP="00597614">
            <w:pPr>
              <w:spacing w:after="120"/>
              <w:jc w:val="right"/>
              <w:rPr>
                <w:rFonts w:asciiTheme="minorHAnsi" w:hAnsiTheme="minorHAnsi" w:cs="Segoe UI"/>
                <w:bCs/>
                <w:sz w:val="18"/>
                <w:szCs w:val="18"/>
                <w:lang w:val="nl-BE" w:eastAsia="nl-BE"/>
              </w:rPr>
            </w:pPr>
            <w:r>
              <w:rPr>
                <w:rFonts w:ascii="Calibri" w:hAnsi="Calibri" w:cs="Calibri"/>
                <w:color w:val="000000"/>
                <w:sz w:val="18"/>
                <w:szCs w:val="18"/>
              </w:rPr>
              <w:t>-1.147.051</w:t>
            </w:r>
          </w:p>
        </w:tc>
        <w:tc>
          <w:tcPr>
            <w:tcW w:w="1134" w:type="dxa"/>
            <w:tcBorders>
              <w:top w:val="nil"/>
              <w:left w:val="nil"/>
              <w:bottom w:val="nil"/>
              <w:right w:val="single" w:sz="8" w:space="0" w:color="auto"/>
            </w:tcBorders>
            <w:shd w:val="clear" w:color="auto" w:fill="auto"/>
            <w:noWrap/>
            <w:vAlign w:val="center"/>
            <w:hideMark/>
          </w:tcPr>
          <w:p w14:paraId="71D02BF0" w14:textId="77777777" w:rsidR="00F53A31" w:rsidRPr="00AC1AD0" w:rsidRDefault="00F53A31" w:rsidP="00597614">
            <w:pPr>
              <w:spacing w:after="120"/>
              <w:jc w:val="right"/>
              <w:rPr>
                <w:rFonts w:asciiTheme="minorHAnsi" w:hAnsiTheme="minorHAnsi" w:cs="Segoe UI"/>
                <w:bCs/>
                <w:sz w:val="18"/>
                <w:szCs w:val="18"/>
                <w:lang w:val="nl-BE" w:eastAsia="nl-BE"/>
              </w:rPr>
            </w:pPr>
            <w:r>
              <w:rPr>
                <w:rFonts w:ascii="Calibri" w:hAnsi="Calibri" w:cs="Calibri"/>
                <w:color w:val="000000"/>
                <w:sz w:val="18"/>
                <w:szCs w:val="18"/>
              </w:rPr>
              <w:t>-1.120.454</w:t>
            </w:r>
          </w:p>
        </w:tc>
        <w:tc>
          <w:tcPr>
            <w:tcW w:w="1134" w:type="dxa"/>
            <w:tcBorders>
              <w:top w:val="nil"/>
              <w:left w:val="nil"/>
              <w:bottom w:val="nil"/>
              <w:right w:val="single" w:sz="8" w:space="0" w:color="auto"/>
            </w:tcBorders>
            <w:shd w:val="clear" w:color="auto" w:fill="auto"/>
            <w:noWrap/>
            <w:vAlign w:val="center"/>
            <w:hideMark/>
          </w:tcPr>
          <w:p w14:paraId="5A329C62" w14:textId="77777777" w:rsidR="00F53A31" w:rsidRPr="00AC1AD0" w:rsidRDefault="00F53A31" w:rsidP="00597614">
            <w:pPr>
              <w:spacing w:after="120"/>
              <w:jc w:val="right"/>
              <w:rPr>
                <w:rFonts w:asciiTheme="minorHAnsi" w:hAnsiTheme="minorHAnsi" w:cs="Segoe UI"/>
                <w:bCs/>
                <w:sz w:val="18"/>
                <w:szCs w:val="18"/>
                <w:lang w:val="nl-BE" w:eastAsia="nl-BE"/>
              </w:rPr>
            </w:pPr>
            <w:r>
              <w:rPr>
                <w:rFonts w:ascii="Calibri" w:hAnsi="Calibri" w:cs="Calibri"/>
                <w:color w:val="000000"/>
                <w:sz w:val="18"/>
                <w:szCs w:val="18"/>
              </w:rPr>
              <w:t>-1.034.508</w:t>
            </w:r>
          </w:p>
        </w:tc>
        <w:tc>
          <w:tcPr>
            <w:tcW w:w="1030" w:type="dxa"/>
            <w:tcBorders>
              <w:top w:val="nil"/>
              <w:left w:val="nil"/>
              <w:bottom w:val="nil"/>
              <w:right w:val="single" w:sz="8" w:space="0" w:color="auto"/>
            </w:tcBorders>
            <w:shd w:val="clear" w:color="auto" w:fill="auto"/>
            <w:noWrap/>
            <w:vAlign w:val="center"/>
            <w:hideMark/>
          </w:tcPr>
          <w:p w14:paraId="62A641BA" w14:textId="77777777" w:rsidR="00F53A31" w:rsidRPr="00AC1AD0" w:rsidRDefault="00F53A31" w:rsidP="00597614">
            <w:pPr>
              <w:spacing w:after="120"/>
              <w:jc w:val="right"/>
              <w:rPr>
                <w:rFonts w:asciiTheme="minorHAnsi" w:hAnsiTheme="minorHAnsi" w:cs="Segoe UI"/>
                <w:bCs/>
                <w:sz w:val="18"/>
                <w:szCs w:val="18"/>
                <w:lang w:val="nl-BE" w:eastAsia="nl-BE"/>
              </w:rPr>
            </w:pPr>
            <w:r>
              <w:rPr>
                <w:rFonts w:ascii="Calibri" w:hAnsi="Calibri" w:cs="Calibri"/>
                <w:color w:val="000000"/>
                <w:sz w:val="18"/>
                <w:szCs w:val="18"/>
              </w:rPr>
              <w:t>-983.479</w:t>
            </w:r>
          </w:p>
        </w:tc>
        <w:tc>
          <w:tcPr>
            <w:tcW w:w="954" w:type="dxa"/>
            <w:tcBorders>
              <w:top w:val="nil"/>
              <w:left w:val="nil"/>
              <w:bottom w:val="nil"/>
              <w:right w:val="single" w:sz="8" w:space="0" w:color="auto"/>
            </w:tcBorders>
            <w:shd w:val="clear" w:color="auto" w:fill="auto"/>
            <w:noWrap/>
            <w:vAlign w:val="center"/>
            <w:hideMark/>
          </w:tcPr>
          <w:p w14:paraId="1F346C84" w14:textId="77777777" w:rsidR="00F53A31" w:rsidRPr="00AC1AD0" w:rsidRDefault="00F53A31" w:rsidP="00597614">
            <w:pPr>
              <w:spacing w:after="120"/>
              <w:jc w:val="right"/>
              <w:rPr>
                <w:rFonts w:asciiTheme="minorHAnsi" w:hAnsiTheme="minorHAnsi" w:cs="Segoe UI"/>
                <w:bCs/>
                <w:sz w:val="18"/>
                <w:szCs w:val="18"/>
                <w:lang w:val="nl-BE" w:eastAsia="nl-BE"/>
              </w:rPr>
            </w:pPr>
            <w:r>
              <w:rPr>
                <w:rFonts w:ascii="Calibri" w:hAnsi="Calibri" w:cs="Calibri"/>
                <w:color w:val="000000"/>
                <w:sz w:val="18"/>
                <w:szCs w:val="18"/>
              </w:rPr>
              <w:t>-875.084</w:t>
            </w:r>
          </w:p>
        </w:tc>
        <w:tc>
          <w:tcPr>
            <w:tcW w:w="1134" w:type="dxa"/>
            <w:tcBorders>
              <w:top w:val="nil"/>
              <w:left w:val="nil"/>
              <w:bottom w:val="nil"/>
              <w:right w:val="single" w:sz="8" w:space="0" w:color="auto"/>
            </w:tcBorders>
            <w:shd w:val="clear" w:color="auto" w:fill="auto"/>
            <w:noWrap/>
            <w:vAlign w:val="center"/>
            <w:hideMark/>
          </w:tcPr>
          <w:p w14:paraId="3933C5AA" w14:textId="77777777" w:rsidR="00F53A31" w:rsidRPr="00AC1AD0" w:rsidRDefault="00F53A31" w:rsidP="00597614">
            <w:pPr>
              <w:spacing w:after="120"/>
              <w:jc w:val="right"/>
              <w:rPr>
                <w:rFonts w:asciiTheme="minorHAnsi" w:hAnsiTheme="minorHAnsi" w:cs="Segoe UI"/>
                <w:bCs/>
                <w:sz w:val="18"/>
                <w:szCs w:val="18"/>
                <w:lang w:val="nl-BE" w:eastAsia="nl-BE"/>
              </w:rPr>
            </w:pPr>
            <w:r>
              <w:rPr>
                <w:rFonts w:ascii="Calibri" w:hAnsi="Calibri" w:cs="Calibri"/>
                <w:color w:val="000000"/>
                <w:sz w:val="18"/>
                <w:szCs w:val="18"/>
              </w:rPr>
              <w:t>-842.115</w:t>
            </w:r>
          </w:p>
        </w:tc>
      </w:tr>
      <w:tr w:rsidR="00F53A31" w:rsidRPr="00AC1AD0" w14:paraId="01E72E60" w14:textId="77777777" w:rsidTr="00597614">
        <w:trPr>
          <w:trHeight w:val="264"/>
        </w:trPr>
        <w:tc>
          <w:tcPr>
            <w:tcW w:w="2972" w:type="dxa"/>
            <w:tcBorders>
              <w:top w:val="single" w:sz="8" w:space="0" w:color="auto"/>
              <w:left w:val="single" w:sz="8" w:space="0" w:color="auto"/>
              <w:bottom w:val="single" w:sz="8" w:space="0" w:color="auto"/>
              <w:right w:val="nil"/>
            </w:tcBorders>
            <w:shd w:val="clear" w:color="auto" w:fill="auto"/>
            <w:noWrap/>
            <w:vAlign w:val="center"/>
            <w:hideMark/>
          </w:tcPr>
          <w:p w14:paraId="47305F78" w14:textId="77777777" w:rsidR="00F53A31" w:rsidRPr="00AC1AD0" w:rsidRDefault="00F53A31" w:rsidP="00597614">
            <w:pPr>
              <w:spacing w:after="120"/>
              <w:ind w:left="276" w:hanging="284"/>
              <w:rPr>
                <w:rFonts w:asciiTheme="minorHAnsi" w:hAnsiTheme="minorHAnsi" w:cs="Segoe UI"/>
                <w:bCs/>
                <w:sz w:val="18"/>
                <w:szCs w:val="18"/>
                <w:lang w:val="nl-BE" w:eastAsia="nl-BE"/>
              </w:rPr>
            </w:pPr>
            <w:r>
              <w:rPr>
                <w:rFonts w:ascii="Calibri" w:hAnsi="Calibri" w:cs="Calibri"/>
                <w:color w:val="000000"/>
                <w:sz w:val="18"/>
                <w:szCs w:val="18"/>
              </w:rPr>
              <w:t>V. Budgettair resultaat van het boekjaar</w:t>
            </w:r>
          </w:p>
        </w:tc>
        <w:tc>
          <w:tcPr>
            <w:tcW w:w="625" w:type="dxa"/>
            <w:tcBorders>
              <w:top w:val="single" w:sz="8" w:space="0" w:color="auto"/>
              <w:left w:val="nil"/>
              <w:bottom w:val="single" w:sz="8" w:space="0" w:color="auto"/>
              <w:right w:val="nil"/>
            </w:tcBorders>
            <w:shd w:val="clear" w:color="auto" w:fill="auto"/>
            <w:noWrap/>
            <w:vAlign w:val="center"/>
            <w:hideMark/>
          </w:tcPr>
          <w:p w14:paraId="25CB4747" w14:textId="77777777" w:rsidR="00F53A31" w:rsidRPr="00AC1AD0" w:rsidRDefault="00F53A31" w:rsidP="00597614">
            <w:pPr>
              <w:spacing w:after="120"/>
              <w:jc w:val="both"/>
              <w:rPr>
                <w:rFonts w:asciiTheme="minorHAnsi" w:hAnsiTheme="minorHAnsi" w:cs="Segoe UI"/>
                <w:sz w:val="18"/>
                <w:szCs w:val="18"/>
                <w:lang w:val="nl-BE" w:eastAsia="nl-BE"/>
              </w:rPr>
            </w:pPr>
            <w:r>
              <w:rPr>
                <w:rFonts w:ascii="Calibri" w:hAnsi="Calibri" w:cs="Calibri"/>
                <w:color w:val="000000"/>
                <w:sz w:val="18"/>
                <w:szCs w:val="18"/>
              </w:rPr>
              <w:t> </w:t>
            </w:r>
          </w:p>
        </w:tc>
        <w:tc>
          <w:tcPr>
            <w:tcW w:w="12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7A299E" w14:textId="77777777" w:rsidR="00F53A31" w:rsidRPr="00AC1AD0" w:rsidRDefault="00F53A31" w:rsidP="00597614">
            <w:pPr>
              <w:spacing w:after="120"/>
              <w:jc w:val="right"/>
              <w:rPr>
                <w:rFonts w:asciiTheme="minorHAnsi" w:hAnsiTheme="minorHAnsi" w:cs="Segoe UI"/>
                <w:bCs/>
                <w:sz w:val="18"/>
                <w:szCs w:val="18"/>
                <w:lang w:val="nl-BE" w:eastAsia="nl-BE"/>
              </w:rPr>
            </w:pPr>
            <w:r>
              <w:rPr>
                <w:rFonts w:ascii="Calibri" w:hAnsi="Calibri" w:cs="Calibri"/>
                <w:color w:val="000000"/>
                <w:sz w:val="18"/>
                <w:szCs w:val="18"/>
              </w:rPr>
              <w:t xml:space="preserve">-5.773.219 </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239B3611" w14:textId="77777777" w:rsidR="00F53A31" w:rsidRPr="00AC1AD0" w:rsidRDefault="00F53A31" w:rsidP="00597614">
            <w:pPr>
              <w:spacing w:after="120"/>
              <w:jc w:val="right"/>
              <w:rPr>
                <w:rFonts w:asciiTheme="minorHAnsi" w:hAnsiTheme="minorHAnsi" w:cs="Segoe UI"/>
                <w:bCs/>
                <w:sz w:val="18"/>
                <w:szCs w:val="18"/>
                <w:lang w:val="nl-BE" w:eastAsia="nl-BE"/>
              </w:rPr>
            </w:pPr>
            <w:r>
              <w:rPr>
                <w:rFonts w:ascii="Calibri" w:hAnsi="Calibri" w:cs="Calibri"/>
                <w:color w:val="000000"/>
                <w:sz w:val="18"/>
                <w:szCs w:val="18"/>
              </w:rPr>
              <w:t xml:space="preserve">-2.430.212 </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1475EF57" w14:textId="77777777" w:rsidR="00F53A31" w:rsidRPr="00AC1AD0" w:rsidRDefault="00F53A31" w:rsidP="00597614">
            <w:pPr>
              <w:spacing w:after="120"/>
              <w:jc w:val="right"/>
              <w:rPr>
                <w:rFonts w:asciiTheme="minorHAnsi" w:hAnsiTheme="minorHAnsi" w:cs="Segoe UI"/>
                <w:bCs/>
                <w:sz w:val="18"/>
                <w:szCs w:val="18"/>
                <w:lang w:val="nl-BE" w:eastAsia="nl-BE"/>
              </w:rPr>
            </w:pPr>
            <w:r>
              <w:rPr>
                <w:rFonts w:ascii="Calibri" w:hAnsi="Calibri" w:cs="Calibri"/>
                <w:color w:val="000000"/>
                <w:sz w:val="18"/>
                <w:szCs w:val="18"/>
              </w:rPr>
              <w:t xml:space="preserve">-706.140 </w:t>
            </w:r>
          </w:p>
        </w:tc>
        <w:tc>
          <w:tcPr>
            <w:tcW w:w="1030" w:type="dxa"/>
            <w:tcBorders>
              <w:top w:val="single" w:sz="8" w:space="0" w:color="auto"/>
              <w:left w:val="nil"/>
              <w:bottom w:val="single" w:sz="8" w:space="0" w:color="auto"/>
              <w:right w:val="single" w:sz="8" w:space="0" w:color="auto"/>
            </w:tcBorders>
            <w:shd w:val="clear" w:color="auto" w:fill="auto"/>
            <w:noWrap/>
            <w:vAlign w:val="center"/>
            <w:hideMark/>
          </w:tcPr>
          <w:p w14:paraId="0B6B99D3" w14:textId="77777777" w:rsidR="00F53A31" w:rsidRPr="00AC1AD0" w:rsidRDefault="00F53A31" w:rsidP="00597614">
            <w:pPr>
              <w:spacing w:after="120"/>
              <w:jc w:val="right"/>
              <w:rPr>
                <w:rFonts w:asciiTheme="minorHAnsi" w:hAnsiTheme="minorHAnsi" w:cs="Segoe UI"/>
                <w:bCs/>
                <w:sz w:val="18"/>
                <w:szCs w:val="18"/>
                <w:lang w:val="nl-BE" w:eastAsia="nl-BE"/>
              </w:rPr>
            </w:pPr>
            <w:r>
              <w:rPr>
                <w:rFonts w:ascii="Calibri" w:hAnsi="Calibri" w:cs="Calibri"/>
                <w:color w:val="000000"/>
                <w:sz w:val="18"/>
                <w:szCs w:val="18"/>
              </w:rPr>
              <w:t xml:space="preserve">-572.988 </w:t>
            </w:r>
          </w:p>
        </w:tc>
        <w:tc>
          <w:tcPr>
            <w:tcW w:w="954" w:type="dxa"/>
            <w:tcBorders>
              <w:top w:val="single" w:sz="8" w:space="0" w:color="auto"/>
              <w:left w:val="nil"/>
              <w:bottom w:val="single" w:sz="8" w:space="0" w:color="auto"/>
              <w:right w:val="single" w:sz="8" w:space="0" w:color="auto"/>
            </w:tcBorders>
            <w:shd w:val="clear" w:color="auto" w:fill="auto"/>
            <w:noWrap/>
            <w:vAlign w:val="center"/>
            <w:hideMark/>
          </w:tcPr>
          <w:p w14:paraId="39F8F67D" w14:textId="77777777" w:rsidR="00F53A31" w:rsidRPr="00AC1AD0" w:rsidRDefault="00F53A31" w:rsidP="00597614">
            <w:pPr>
              <w:spacing w:after="120"/>
              <w:jc w:val="right"/>
              <w:rPr>
                <w:rFonts w:asciiTheme="minorHAnsi" w:hAnsiTheme="minorHAnsi" w:cs="Segoe UI"/>
                <w:bCs/>
                <w:sz w:val="18"/>
                <w:szCs w:val="18"/>
                <w:lang w:val="nl-BE" w:eastAsia="nl-BE"/>
              </w:rPr>
            </w:pPr>
            <w:r>
              <w:rPr>
                <w:rFonts w:ascii="Calibri" w:hAnsi="Calibri" w:cs="Calibri"/>
                <w:color w:val="000000"/>
                <w:sz w:val="18"/>
                <w:szCs w:val="18"/>
              </w:rPr>
              <w:t xml:space="preserve">-600.960 </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1F14F427" w14:textId="77777777" w:rsidR="00F53A31" w:rsidRPr="00AC1AD0" w:rsidRDefault="00F53A31" w:rsidP="00597614">
            <w:pPr>
              <w:spacing w:after="120"/>
              <w:jc w:val="right"/>
              <w:rPr>
                <w:rFonts w:asciiTheme="minorHAnsi" w:hAnsiTheme="minorHAnsi" w:cs="Segoe UI"/>
                <w:bCs/>
                <w:sz w:val="18"/>
                <w:szCs w:val="18"/>
                <w:lang w:val="nl-BE" w:eastAsia="nl-BE"/>
              </w:rPr>
            </w:pPr>
            <w:r>
              <w:rPr>
                <w:rFonts w:ascii="Calibri" w:hAnsi="Calibri" w:cs="Calibri"/>
                <w:color w:val="000000"/>
                <w:sz w:val="18"/>
                <w:szCs w:val="18"/>
              </w:rPr>
              <w:t xml:space="preserve">-212.470 </w:t>
            </w:r>
          </w:p>
        </w:tc>
      </w:tr>
      <w:tr w:rsidR="00F53A31" w:rsidRPr="00AC1AD0" w14:paraId="2E37F165" w14:textId="77777777" w:rsidTr="00597614">
        <w:trPr>
          <w:trHeight w:val="264"/>
        </w:trPr>
        <w:tc>
          <w:tcPr>
            <w:tcW w:w="2972" w:type="dxa"/>
            <w:tcBorders>
              <w:top w:val="nil"/>
              <w:left w:val="single" w:sz="8" w:space="0" w:color="auto"/>
              <w:bottom w:val="nil"/>
              <w:right w:val="nil"/>
            </w:tcBorders>
            <w:shd w:val="clear" w:color="auto" w:fill="auto"/>
            <w:noWrap/>
            <w:vAlign w:val="center"/>
            <w:hideMark/>
          </w:tcPr>
          <w:p w14:paraId="1CEAC0D0" w14:textId="77777777" w:rsidR="00F53A31" w:rsidRPr="00AC1AD0" w:rsidRDefault="00F53A31" w:rsidP="00597614">
            <w:pPr>
              <w:spacing w:after="120"/>
              <w:ind w:left="276" w:hanging="276"/>
              <w:jc w:val="both"/>
              <w:rPr>
                <w:rFonts w:asciiTheme="minorHAnsi" w:hAnsiTheme="minorHAnsi" w:cs="Segoe UI"/>
                <w:sz w:val="18"/>
                <w:szCs w:val="18"/>
                <w:lang w:val="nl-BE" w:eastAsia="nl-BE"/>
              </w:rPr>
            </w:pPr>
            <w:r>
              <w:rPr>
                <w:rFonts w:ascii="Calibri" w:hAnsi="Calibri" w:cs="Calibri"/>
                <w:color w:val="000000"/>
                <w:sz w:val="18"/>
                <w:szCs w:val="18"/>
              </w:rPr>
              <w:t>VI. Gecumuleerd budgettair resultaat vorig boekjaar</w:t>
            </w:r>
          </w:p>
        </w:tc>
        <w:tc>
          <w:tcPr>
            <w:tcW w:w="625" w:type="dxa"/>
            <w:tcBorders>
              <w:top w:val="nil"/>
              <w:left w:val="nil"/>
              <w:bottom w:val="nil"/>
              <w:right w:val="nil"/>
            </w:tcBorders>
            <w:shd w:val="clear" w:color="auto" w:fill="auto"/>
            <w:noWrap/>
            <w:vAlign w:val="bottom"/>
            <w:hideMark/>
          </w:tcPr>
          <w:p w14:paraId="74F3BE48" w14:textId="77777777" w:rsidR="00F53A31" w:rsidRPr="00AC1AD0" w:rsidRDefault="00F53A31" w:rsidP="00597614">
            <w:pPr>
              <w:spacing w:after="120"/>
              <w:jc w:val="both"/>
              <w:rPr>
                <w:rFonts w:asciiTheme="minorHAnsi" w:hAnsiTheme="minorHAnsi" w:cs="Segoe UI"/>
                <w:sz w:val="18"/>
                <w:szCs w:val="18"/>
                <w:lang w:val="nl-BE" w:eastAsia="nl-BE"/>
              </w:rPr>
            </w:pPr>
          </w:p>
        </w:tc>
        <w:tc>
          <w:tcPr>
            <w:tcW w:w="1218" w:type="dxa"/>
            <w:tcBorders>
              <w:top w:val="nil"/>
              <w:left w:val="single" w:sz="8" w:space="0" w:color="auto"/>
              <w:bottom w:val="nil"/>
              <w:right w:val="single" w:sz="8" w:space="0" w:color="auto"/>
            </w:tcBorders>
            <w:shd w:val="clear" w:color="auto" w:fill="auto"/>
            <w:noWrap/>
            <w:vAlign w:val="center"/>
            <w:hideMark/>
          </w:tcPr>
          <w:p w14:paraId="45D7D561" w14:textId="77777777" w:rsidR="00F53A31" w:rsidRPr="00AC1AD0" w:rsidRDefault="00F53A31" w:rsidP="00597614">
            <w:pPr>
              <w:spacing w:after="120"/>
              <w:jc w:val="right"/>
              <w:rPr>
                <w:rFonts w:asciiTheme="minorHAnsi" w:hAnsiTheme="minorHAnsi" w:cs="Segoe UI"/>
                <w:sz w:val="18"/>
                <w:szCs w:val="18"/>
                <w:lang w:val="nl-BE" w:eastAsia="nl-BE"/>
              </w:rPr>
            </w:pPr>
            <w:r>
              <w:rPr>
                <w:rFonts w:ascii="Calibri" w:hAnsi="Calibri" w:cs="Calibri"/>
                <w:color w:val="000000"/>
                <w:sz w:val="18"/>
                <w:szCs w:val="18"/>
              </w:rPr>
              <w:t xml:space="preserve">10.646.492 </w:t>
            </w:r>
          </w:p>
        </w:tc>
        <w:tc>
          <w:tcPr>
            <w:tcW w:w="1134" w:type="dxa"/>
            <w:tcBorders>
              <w:top w:val="nil"/>
              <w:left w:val="nil"/>
              <w:bottom w:val="nil"/>
              <w:right w:val="single" w:sz="8" w:space="0" w:color="auto"/>
            </w:tcBorders>
            <w:shd w:val="clear" w:color="auto" w:fill="auto"/>
            <w:noWrap/>
            <w:vAlign w:val="center"/>
            <w:hideMark/>
          </w:tcPr>
          <w:p w14:paraId="0421C295" w14:textId="77777777" w:rsidR="00F53A31" w:rsidRPr="00AC1AD0" w:rsidRDefault="00F53A31" w:rsidP="00597614">
            <w:pPr>
              <w:spacing w:after="120"/>
              <w:jc w:val="right"/>
              <w:rPr>
                <w:rFonts w:asciiTheme="minorHAnsi" w:hAnsiTheme="minorHAnsi" w:cs="Segoe UI"/>
                <w:sz w:val="18"/>
                <w:szCs w:val="18"/>
                <w:lang w:val="nl-BE" w:eastAsia="nl-BE"/>
              </w:rPr>
            </w:pPr>
            <w:r>
              <w:rPr>
                <w:rFonts w:ascii="Calibri" w:hAnsi="Calibri" w:cs="Calibri"/>
                <w:color w:val="000000"/>
                <w:sz w:val="18"/>
                <w:szCs w:val="18"/>
              </w:rPr>
              <w:t xml:space="preserve">4.873.273 </w:t>
            </w:r>
          </w:p>
        </w:tc>
        <w:tc>
          <w:tcPr>
            <w:tcW w:w="1134" w:type="dxa"/>
            <w:tcBorders>
              <w:top w:val="nil"/>
              <w:left w:val="nil"/>
              <w:bottom w:val="nil"/>
              <w:right w:val="single" w:sz="8" w:space="0" w:color="auto"/>
            </w:tcBorders>
            <w:shd w:val="clear" w:color="auto" w:fill="auto"/>
            <w:noWrap/>
            <w:vAlign w:val="center"/>
            <w:hideMark/>
          </w:tcPr>
          <w:p w14:paraId="1E328787" w14:textId="77777777" w:rsidR="00F53A31" w:rsidRPr="00AC1AD0" w:rsidRDefault="00F53A31" w:rsidP="00597614">
            <w:pPr>
              <w:spacing w:after="120"/>
              <w:jc w:val="right"/>
              <w:rPr>
                <w:rFonts w:asciiTheme="minorHAnsi" w:hAnsiTheme="minorHAnsi" w:cs="Segoe UI"/>
                <w:sz w:val="18"/>
                <w:szCs w:val="18"/>
                <w:lang w:val="nl-BE" w:eastAsia="nl-BE"/>
              </w:rPr>
            </w:pPr>
            <w:r>
              <w:rPr>
                <w:rFonts w:ascii="Calibri" w:hAnsi="Calibri" w:cs="Calibri"/>
                <w:color w:val="000000"/>
                <w:sz w:val="18"/>
                <w:szCs w:val="18"/>
              </w:rPr>
              <w:t xml:space="preserve">2.443.061 </w:t>
            </w:r>
          </w:p>
        </w:tc>
        <w:tc>
          <w:tcPr>
            <w:tcW w:w="1030" w:type="dxa"/>
            <w:tcBorders>
              <w:top w:val="nil"/>
              <w:left w:val="nil"/>
              <w:bottom w:val="nil"/>
              <w:right w:val="single" w:sz="8" w:space="0" w:color="auto"/>
            </w:tcBorders>
            <w:shd w:val="clear" w:color="auto" w:fill="auto"/>
            <w:noWrap/>
            <w:vAlign w:val="center"/>
            <w:hideMark/>
          </w:tcPr>
          <w:p w14:paraId="1385FEC4" w14:textId="77777777" w:rsidR="00F53A31" w:rsidRPr="00AC1AD0" w:rsidRDefault="00F53A31" w:rsidP="00597614">
            <w:pPr>
              <w:spacing w:after="120"/>
              <w:jc w:val="right"/>
              <w:rPr>
                <w:rFonts w:asciiTheme="minorHAnsi" w:hAnsiTheme="minorHAnsi" w:cs="Segoe UI"/>
                <w:sz w:val="18"/>
                <w:szCs w:val="18"/>
                <w:lang w:val="nl-BE" w:eastAsia="nl-BE"/>
              </w:rPr>
            </w:pPr>
            <w:r>
              <w:rPr>
                <w:rFonts w:ascii="Calibri" w:hAnsi="Calibri" w:cs="Calibri"/>
                <w:color w:val="000000"/>
                <w:sz w:val="18"/>
                <w:szCs w:val="18"/>
              </w:rPr>
              <w:t xml:space="preserve">1.736.921 </w:t>
            </w:r>
          </w:p>
        </w:tc>
        <w:tc>
          <w:tcPr>
            <w:tcW w:w="954" w:type="dxa"/>
            <w:tcBorders>
              <w:top w:val="nil"/>
              <w:left w:val="nil"/>
              <w:bottom w:val="nil"/>
              <w:right w:val="single" w:sz="8" w:space="0" w:color="auto"/>
            </w:tcBorders>
            <w:shd w:val="clear" w:color="auto" w:fill="auto"/>
            <w:noWrap/>
            <w:vAlign w:val="center"/>
            <w:hideMark/>
          </w:tcPr>
          <w:p w14:paraId="168B6BF0" w14:textId="77777777" w:rsidR="00F53A31" w:rsidRPr="00AC1AD0" w:rsidRDefault="00F53A31" w:rsidP="00597614">
            <w:pPr>
              <w:spacing w:after="120"/>
              <w:jc w:val="right"/>
              <w:rPr>
                <w:rFonts w:asciiTheme="minorHAnsi" w:hAnsiTheme="minorHAnsi" w:cs="Segoe UI"/>
                <w:sz w:val="18"/>
                <w:szCs w:val="18"/>
                <w:lang w:val="nl-BE" w:eastAsia="nl-BE"/>
              </w:rPr>
            </w:pPr>
            <w:r>
              <w:rPr>
                <w:rFonts w:ascii="Calibri" w:hAnsi="Calibri" w:cs="Calibri"/>
                <w:color w:val="000000"/>
                <w:sz w:val="18"/>
                <w:szCs w:val="18"/>
              </w:rPr>
              <w:t xml:space="preserve">1.163.933 </w:t>
            </w:r>
          </w:p>
        </w:tc>
        <w:tc>
          <w:tcPr>
            <w:tcW w:w="1134" w:type="dxa"/>
            <w:tcBorders>
              <w:top w:val="nil"/>
              <w:left w:val="nil"/>
              <w:bottom w:val="nil"/>
              <w:right w:val="single" w:sz="8" w:space="0" w:color="auto"/>
            </w:tcBorders>
            <w:shd w:val="clear" w:color="auto" w:fill="auto"/>
            <w:noWrap/>
            <w:vAlign w:val="center"/>
            <w:hideMark/>
          </w:tcPr>
          <w:p w14:paraId="7DB89BA5" w14:textId="77777777" w:rsidR="00F53A31" w:rsidRPr="00AC1AD0" w:rsidRDefault="00F53A31" w:rsidP="00597614">
            <w:pPr>
              <w:spacing w:after="120"/>
              <w:jc w:val="right"/>
              <w:rPr>
                <w:rFonts w:asciiTheme="minorHAnsi" w:hAnsiTheme="minorHAnsi" w:cs="Segoe UI"/>
                <w:sz w:val="18"/>
                <w:szCs w:val="18"/>
                <w:lang w:val="nl-BE" w:eastAsia="nl-BE"/>
              </w:rPr>
            </w:pPr>
            <w:r>
              <w:rPr>
                <w:rFonts w:ascii="Calibri" w:hAnsi="Calibri" w:cs="Calibri"/>
                <w:color w:val="000000"/>
                <w:sz w:val="18"/>
                <w:szCs w:val="18"/>
              </w:rPr>
              <w:t xml:space="preserve">562.973 </w:t>
            </w:r>
          </w:p>
        </w:tc>
      </w:tr>
      <w:tr w:rsidR="00F53A31" w:rsidRPr="00AC1AD0" w14:paraId="14339F9E" w14:textId="77777777" w:rsidTr="00597614">
        <w:trPr>
          <w:trHeight w:val="264"/>
        </w:trPr>
        <w:tc>
          <w:tcPr>
            <w:tcW w:w="2972" w:type="dxa"/>
            <w:tcBorders>
              <w:top w:val="single" w:sz="8" w:space="0" w:color="auto"/>
              <w:left w:val="single" w:sz="8" w:space="0" w:color="auto"/>
              <w:bottom w:val="single" w:sz="8" w:space="0" w:color="auto"/>
              <w:right w:val="nil"/>
            </w:tcBorders>
            <w:shd w:val="clear" w:color="auto" w:fill="auto"/>
            <w:noWrap/>
            <w:vAlign w:val="center"/>
            <w:hideMark/>
          </w:tcPr>
          <w:p w14:paraId="33346B43" w14:textId="77777777" w:rsidR="00F53A31" w:rsidRPr="00AC1AD0" w:rsidRDefault="00F53A31" w:rsidP="00597614">
            <w:pPr>
              <w:spacing w:after="120"/>
              <w:jc w:val="both"/>
              <w:rPr>
                <w:rFonts w:asciiTheme="minorHAnsi" w:hAnsiTheme="minorHAnsi" w:cs="Segoe UI"/>
                <w:bCs/>
                <w:sz w:val="18"/>
                <w:szCs w:val="18"/>
                <w:lang w:val="nl-BE" w:eastAsia="nl-BE"/>
              </w:rPr>
            </w:pPr>
            <w:r>
              <w:rPr>
                <w:rFonts w:ascii="Calibri" w:hAnsi="Calibri" w:cs="Calibri"/>
                <w:color w:val="000000"/>
                <w:sz w:val="18"/>
                <w:szCs w:val="18"/>
              </w:rPr>
              <w:t>VII. Gecumuleerd budgettair resultaat</w:t>
            </w:r>
          </w:p>
        </w:tc>
        <w:tc>
          <w:tcPr>
            <w:tcW w:w="625" w:type="dxa"/>
            <w:tcBorders>
              <w:top w:val="single" w:sz="8" w:space="0" w:color="auto"/>
              <w:left w:val="nil"/>
              <w:bottom w:val="single" w:sz="8" w:space="0" w:color="auto"/>
              <w:right w:val="nil"/>
            </w:tcBorders>
            <w:shd w:val="clear" w:color="auto" w:fill="auto"/>
            <w:noWrap/>
            <w:vAlign w:val="center"/>
            <w:hideMark/>
          </w:tcPr>
          <w:p w14:paraId="7D03AC53" w14:textId="77777777" w:rsidR="00F53A31" w:rsidRPr="00AC1AD0" w:rsidRDefault="00F53A31" w:rsidP="00597614">
            <w:pPr>
              <w:spacing w:after="120"/>
              <w:jc w:val="both"/>
              <w:rPr>
                <w:rFonts w:asciiTheme="minorHAnsi" w:hAnsiTheme="minorHAnsi" w:cs="Segoe UI"/>
                <w:sz w:val="18"/>
                <w:szCs w:val="18"/>
                <w:lang w:val="nl-BE" w:eastAsia="nl-BE"/>
              </w:rPr>
            </w:pPr>
            <w:r>
              <w:rPr>
                <w:rFonts w:ascii="Calibri" w:hAnsi="Calibri" w:cs="Calibri"/>
                <w:color w:val="000000"/>
                <w:sz w:val="18"/>
                <w:szCs w:val="18"/>
              </w:rPr>
              <w:t> </w:t>
            </w:r>
          </w:p>
        </w:tc>
        <w:tc>
          <w:tcPr>
            <w:tcW w:w="12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F6D4D5" w14:textId="77777777" w:rsidR="00F53A31" w:rsidRPr="00AC1AD0" w:rsidRDefault="00F53A31" w:rsidP="00597614">
            <w:pPr>
              <w:spacing w:after="120"/>
              <w:jc w:val="right"/>
              <w:rPr>
                <w:rFonts w:asciiTheme="minorHAnsi" w:hAnsiTheme="minorHAnsi" w:cs="Segoe UI"/>
                <w:bCs/>
                <w:sz w:val="18"/>
                <w:szCs w:val="18"/>
                <w:lang w:val="nl-BE" w:eastAsia="nl-BE"/>
              </w:rPr>
            </w:pPr>
            <w:r>
              <w:rPr>
                <w:rFonts w:ascii="Calibri" w:hAnsi="Calibri" w:cs="Calibri"/>
                <w:color w:val="000000"/>
                <w:sz w:val="18"/>
                <w:szCs w:val="18"/>
              </w:rPr>
              <w:t xml:space="preserve">4.873.273 </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684F9969" w14:textId="77777777" w:rsidR="00F53A31" w:rsidRPr="00AC1AD0" w:rsidRDefault="00F53A31" w:rsidP="00597614">
            <w:pPr>
              <w:spacing w:after="120"/>
              <w:jc w:val="right"/>
              <w:rPr>
                <w:rFonts w:asciiTheme="minorHAnsi" w:hAnsiTheme="minorHAnsi" w:cs="Segoe UI"/>
                <w:bCs/>
                <w:sz w:val="18"/>
                <w:szCs w:val="18"/>
                <w:lang w:val="nl-BE" w:eastAsia="nl-BE"/>
              </w:rPr>
            </w:pPr>
            <w:r>
              <w:rPr>
                <w:rFonts w:ascii="Calibri" w:hAnsi="Calibri" w:cs="Calibri"/>
                <w:color w:val="000000"/>
                <w:sz w:val="18"/>
                <w:szCs w:val="18"/>
              </w:rPr>
              <w:t xml:space="preserve">2.443.061 </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50BD4D86" w14:textId="77777777" w:rsidR="00F53A31" w:rsidRPr="00AC1AD0" w:rsidRDefault="00F53A31" w:rsidP="00597614">
            <w:pPr>
              <w:spacing w:after="120"/>
              <w:jc w:val="right"/>
              <w:rPr>
                <w:rFonts w:asciiTheme="minorHAnsi" w:hAnsiTheme="minorHAnsi" w:cs="Segoe UI"/>
                <w:bCs/>
                <w:sz w:val="18"/>
                <w:szCs w:val="18"/>
                <w:lang w:val="nl-BE" w:eastAsia="nl-BE"/>
              </w:rPr>
            </w:pPr>
            <w:r>
              <w:rPr>
                <w:rFonts w:ascii="Calibri" w:hAnsi="Calibri" w:cs="Calibri"/>
                <w:color w:val="000000"/>
                <w:sz w:val="18"/>
                <w:szCs w:val="18"/>
              </w:rPr>
              <w:t xml:space="preserve">1.736.921 </w:t>
            </w:r>
          </w:p>
        </w:tc>
        <w:tc>
          <w:tcPr>
            <w:tcW w:w="1030" w:type="dxa"/>
            <w:tcBorders>
              <w:top w:val="single" w:sz="8" w:space="0" w:color="auto"/>
              <w:left w:val="nil"/>
              <w:bottom w:val="single" w:sz="8" w:space="0" w:color="auto"/>
              <w:right w:val="single" w:sz="8" w:space="0" w:color="auto"/>
            </w:tcBorders>
            <w:shd w:val="clear" w:color="auto" w:fill="auto"/>
            <w:noWrap/>
            <w:vAlign w:val="center"/>
            <w:hideMark/>
          </w:tcPr>
          <w:p w14:paraId="0953FB9A" w14:textId="77777777" w:rsidR="00F53A31" w:rsidRPr="00AC1AD0" w:rsidRDefault="00F53A31" w:rsidP="00597614">
            <w:pPr>
              <w:spacing w:after="120"/>
              <w:jc w:val="right"/>
              <w:rPr>
                <w:rFonts w:asciiTheme="minorHAnsi" w:hAnsiTheme="minorHAnsi" w:cs="Segoe UI"/>
                <w:bCs/>
                <w:sz w:val="18"/>
                <w:szCs w:val="18"/>
                <w:lang w:val="nl-BE" w:eastAsia="nl-BE"/>
              </w:rPr>
            </w:pPr>
            <w:r>
              <w:rPr>
                <w:rFonts w:ascii="Calibri" w:hAnsi="Calibri" w:cs="Calibri"/>
                <w:color w:val="000000"/>
                <w:sz w:val="18"/>
                <w:szCs w:val="18"/>
              </w:rPr>
              <w:t xml:space="preserve">1.163.933 </w:t>
            </w:r>
          </w:p>
        </w:tc>
        <w:tc>
          <w:tcPr>
            <w:tcW w:w="954" w:type="dxa"/>
            <w:tcBorders>
              <w:top w:val="single" w:sz="8" w:space="0" w:color="auto"/>
              <w:left w:val="nil"/>
              <w:bottom w:val="single" w:sz="8" w:space="0" w:color="auto"/>
              <w:right w:val="single" w:sz="8" w:space="0" w:color="auto"/>
            </w:tcBorders>
            <w:shd w:val="clear" w:color="auto" w:fill="auto"/>
            <w:noWrap/>
            <w:vAlign w:val="center"/>
            <w:hideMark/>
          </w:tcPr>
          <w:p w14:paraId="75E80853" w14:textId="77777777" w:rsidR="00F53A31" w:rsidRPr="00AC1AD0" w:rsidRDefault="00F53A31" w:rsidP="00597614">
            <w:pPr>
              <w:spacing w:after="120"/>
              <w:jc w:val="right"/>
              <w:rPr>
                <w:rFonts w:asciiTheme="minorHAnsi" w:hAnsiTheme="minorHAnsi" w:cs="Segoe UI"/>
                <w:bCs/>
                <w:sz w:val="18"/>
                <w:szCs w:val="18"/>
                <w:lang w:val="nl-BE" w:eastAsia="nl-BE"/>
              </w:rPr>
            </w:pPr>
            <w:r>
              <w:rPr>
                <w:rFonts w:ascii="Calibri" w:hAnsi="Calibri" w:cs="Calibri"/>
                <w:color w:val="000000"/>
                <w:sz w:val="18"/>
                <w:szCs w:val="18"/>
              </w:rPr>
              <w:t xml:space="preserve">562.973 </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61945FFF" w14:textId="77777777" w:rsidR="00F53A31" w:rsidRPr="00AC1AD0" w:rsidRDefault="00F53A31" w:rsidP="00597614">
            <w:pPr>
              <w:spacing w:after="120"/>
              <w:jc w:val="right"/>
              <w:rPr>
                <w:rFonts w:asciiTheme="minorHAnsi" w:hAnsiTheme="minorHAnsi" w:cs="Segoe UI"/>
                <w:bCs/>
                <w:sz w:val="18"/>
                <w:szCs w:val="18"/>
                <w:lang w:val="nl-BE" w:eastAsia="nl-BE"/>
              </w:rPr>
            </w:pPr>
            <w:r>
              <w:rPr>
                <w:rFonts w:ascii="Calibri" w:hAnsi="Calibri" w:cs="Calibri"/>
                <w:color w:val="000000"/>
                <w:sz w:val="18"/>
                <w:szCs w:val="18"/>
              </w:rPr>
              <w:t xml:space="preserve">350.503 </w:t>
            </w:r>
          </w:p>
        </w:tc>
      </w:tr>
      <w:tr w:rsidR="00F53A31" w:rsidRPr="00AC1AD0" w14:paraId="76C61BF7" w14:textId="77777777" w:rsidTr="00597614">
        <w:trPr>
          <w:trHeight w:val="264"/>
        </w:trPr>
        <w:tc>
          <w:tcPr>
            <w:tcW w:w="2972" w:type="dxa"/>
            <w:tcBorders>
              <w:top w:val="nil"/>
              <w:left w:val="single" w:sz="8" w:space="0" w:color="auto"/>
              <w:bottom w:val="nil"/>
              <w:right w:val="nil"/>
            </w:tcBorders>
            <w:shd w:val="clear" w:color="auto" w:fill="auto"/>
            <w:noWrap/>
            <w:vAlign w:val="center"/>
            <w:hideMark/>
          </w:tcPr>
          <w:p w14:paraId="1B7F2C0B" w14:textId="77777777" w:rsidR="00F53A31" w:rsidRPr="00AC1AD0" w:rsidRDefault="00F53A31" w:rsidP="00597614">
            <w:pPr>
              <w:spacing w:after="120"/>
              <w:jc w:val="both"/>
              <w:rPr>
                <w:rFonts w:asciiTheme="minorHAnsi" w:hAnsiTheme="minorHAnsi" w:cs="Segoe UI"/>
                <w:sz w:val="18"/>
                <w:szCs w:val="18"/>
                <w:lang w:val="nl-BE" w:eastAsia="nl-BE"/>
              </w:rPr>
            </w:pPr>
            <w:r>
              <w:rPr>
                <w:rFonts w:ascii="Calibri" w:hAnsi="Calibri" w:cs="Calibri"/>
                <w:color w:val="000000"/>
                <w:sz w:val="18"/>
                <w:szCs w:val="18"/>
              </w:rPr>
              <w:t xml:space="preserve">VIII. </w:t>
            </w:r>
            <w:proofErr w:type="spellStart"/>
            <w:r>
              <w:rPr>
                <w:rFonts w:ascii="Calibri" w:hAnsi="Calibri" w:cs="Calibri"/>
                <w:color w:val="000000"/>
                <w:sz w:val="18"/>
                <w:szCs w:val="18"/>
              </w:rPr>
              <w:t>Onbeschikbare</w:t>
            </w:r>
            <w:proofErr w:type="spellEnd"/>
            <w:r>
              <w:rPr>
                <w:rFonts w:ascii="Calibri" w:hAnsi="Calibri" w:cs="Calibri"/>
                <w:color w:val="000000"/>
                <w:sz w:val="18"/>
                <w:szCs w:val="18"/>
              </w:rPr>
              <w:t xml:space="preserve"> gelden</w:t>
            </w:r>
          </w:p>
        </w:tc>
        <w:tc>
          <w:tcPr>
            <w:tcW w:w="625" w:type="dxa"/>
            <w:tcBorders>
              <w:top w:val="nil"/>
              <w:left w:val="nil"/>
              <w:bottom w:val="nil"/>
              <w:right w:val="nil"/>
            </w:tcBorders>
            <w:shd w:val="clear" w:color="auto" w:fill="auto"/>
            <w:noWrap/>
            <w:vAlign w:val="bottom"/>
            <w:hideMark/>
          </w:tcPr>
          <w:p w14:paraId="78C96BF2" w14:textId="77777777" w:rsidR="00F53A31" w:rsidRPr="00AC1AD0" w:rsidRDefault="00F53A31" w:rsidP="00597614">
            <w:pPr>
              <w:spacing w:after="120"/>
              <w:jc w:val="both"/>
              <w:rPr>
                <w:rFonts w:asciiTheme="minorHAnsi" w:hAnsiTheme="minorHAnsi" w:cs="Segoe UI"/>
                <w:sz w:val="18"/>
                <w:szCs w:val="18"/>
                <w:lang w:val="nl-BE" w:eastAsia="nl-BE"/>
              </w:rPr>
            </w:pPr>
          </w:p>
        </w:tc>
        <w:tc>
          <w:tcPr>
            <w:tcW w:w="1218" w:type="dxa"/>
            <w:tcBorders>
              <w:top w:val="nil"/>
              <w:left w:val="single" w:sz="8" w:space="0" w:color="auto"/>
              <w:bottom w:val="nil"/>
              <w:right w:val="single" w:sz="8" w:space="0" w:color="auto"/>
            </w:tcBorders>
            <w:shd w:val="clear" w:color="auto" w:fill="auto"/>
            <w:noWrap/>
            <w:vAlign w:val="center"/>
            <w:hideMark/>
          </w:tcPr>
          <w:p w14:paraId="623F2DD4" w14:textId="77777777" w:rsidR="00F53A31" w:rsidRPr="00AC1AD0" w:rsidRDefault="00F53A31" w:rsidP="00597614">
            <w:pPr>
              <w:spacing w:after="120"/>
              <w:jc w:val="right"/>
              <w:rPr>
                <w:rFonts w:asciiTheme="minorHAnsi" w:hAnsiTheme="minorHAnsi" w:cs="Segoe UI"/>
                <w:sz w:val="18"/>
                <w:szCs w:val="18"/>
                <w:lang w:val="nl-BE" w:eastAsia="nl-BE"/>
              </w:rPr>
            </w:pPr>
            <w:r>
              <w:rPr>
                <w:rFonts w:ascii="Calibri" w:hAnsi="Calibri" w:cs="Calibri"/>
                <w:color w:val="000000"/>
                <w:sz w:val="18"/>
                <w:szCs w:val="18"/>
              </w:rPr>
              <w:t xml:space="preserve">30.000 </w:t>
            </w:r>
          </w:p>
        </w:tc>
        <w:tc>
          <w:tcPr>
            <w:tcW w:w="1134" w:type="dxa"/>
            <w:tcBorders>
              <w:top w:val="nil"/>
              <w:left w:val="nil"/>
              <w:bottom w:val="nil"/>
              <w:right w:val="single" w:sz="8" w:space="0" w:color="auto"/>
            </w:tcBorders>
            <w:shd w:val="clear" w:color="auto" w:fill="auto"/>
            <w:noWrap/>
            <w:vAlign w:val="center"/>
            <w:hideMark/>
          </w:tcPr>
          <w:p w14:paraId="2CCE153A" w14:textId="77777777" w:rsidR="00F53A31" w:rsidRPr="00AC1AD0" w:rsidRDefault="00F53A31" w:rsidP="00597614">
            <w:pPr>
              <w:spacing w:after="120"/>
              <w:jc w:val="right"/>
              <w:rPr>
                <w:rFonts w:asciiTheme="minorHAnsi" w:hAnsiTheme="minorHAnsi" w:cs="Segoe UI"/>
                <w:sz w:val="18"/>
                <w:szCs w:val="18"/>
                <w:lang w:val="nl-BE" w:eastAsia="nl-BE"/>
              </w:rPr>
            </w:pPr>
            <w:r>
              <w:rPr>
                <w:rFonts w:ascii="Calibri" w:hAnsi="Calibri" w:cs="Calibri"/>
                <w:color w:val="000000"/>
                <w:sz w:val="18"/>
                <w:szCs w:val="18"/>
              </w:rPr>
              <w:t xml:space="preserve">60.000 </w:t>
            </w:r>
          </w:p>
        </w:tc>
        <w:tc>
          <w:tcPr>
            <w:tcW w:w="1134" w:type="dxa"/>
            <w:tcBorders>
              <w:top w:val="nil"/>
              <w:left w:val="nil"/>
              <w:bottom w:val="nil"/>
              <w:right w:val="single" w:sz="8" w:space="0" w:color="auto"/>
            </w:tcBorders>
            <w:shd w:val="clear" w:color="auto" w:fill="auto"/>
            <w:noWrap/>
            <w:vAlign w:val="center"/>
            <w:hideMark/>
          </w:tcPr>
          <w:p w14:paraId="79112B88" w14:textId="77777777" w:rsidR="00F53A31" w:rsidRPr="00AC1AD0" w:rsidRDefault="00F53A31" w:rsidP="00597614">
            <w:pPr>
              <w:spacing w:after="120"/>
              <w:jc w:val="right"/>
              <w:rPr>
                <w:rFonts w:asciiTheme="minorHAnsi" w:hAnsiTheme="minorHAnsi" w:cs="Segoe UI"/>
                <w:sz w:val="18"/>
                <w:szCs w:val="18"/>
                <w:lang w:val="nl-BE" w:eastAsia="nl-BE"/>
              </w:rPr>
            </w:pPr>
            <w:r>
              <w:rPr>
                <w:rFonts w:ascii="Calibri" w:hAnsi="Calibri" w:cs="Calibri"/>
                <w:color w:val="000000"/>
                <w:sz w:val="18"/>
                <w:szCs w:val="18"/>
              </w:rPr>
              <w:t xml:space="preserve">90.000 </w:t>
            </w:r>
          </w:p>
        </w:tc>
        <w:tc>
          <w:tcPr>
            <w:tcW w:w="1030" w:type="dxa"/>
            <w:tcBorders>
              <w:top w:val="nil"/>
              <w:left w:val="nil"/>
              <w:bottom w:val="nil"/>
              <w:right w:val="single" w:sz="8" w:space="0" w:color="auto"/>
            </w:tcBorders>
            <w:shd w:val="clear" w:color="auto" w:fill="auto"/>
            <w:noWrap/>
            <w:vAlign w:val="center"/>
            <w:hideMark/>
          </w:tcPr>
          <w:p w14:paraId="22BFFBF7" w14:textId="77777777" w:rsidR="00F53A31" w:rsidRPr="00AC1AD0" w:rsidRDefault="00F53A31" w:rsidP="00597614">
            <w:pPr>
              <w:spacing w:after="120"/>
              <w:jc w:val="right"/>
              <w:rPr>
                <w:rFonts w:asciiTheme="minorHAnsi" w:hAnsiTheme="minorHAnsi" w:cs="Segoe UI"/>
                <w:sz w:val="18"/>
                <w:szCs w:val="18"/>
                <w:lang w:val="nl-BE" w:eastAsia="nl-BE"/>
              </w:rPr>
            </w:pPr>
            <w:r>
              <w:rPr>
                <w:rFonts w:ascii="Calibri" w:hAnsi="Calibri" w:cs="Calibri"/>
                <w:color w:val="000000"/>
                <w:sz w:val="18"/>
                <w:szCs w:val="18"/>
              </w:rPr>
              <w:t xml:space="preserve">120.000 </w:t>
            </w:r>
          </w:p>
        </w:tc>
        <w:tc>
          <w:tcPr>
            <w:tcW w:w="954" w:type="dxa"/>
            <w:tcBorders>
              <w:top w:val="nil"/>
              <w:left w:val="nil"/>
              <w:bottom w:val="nil"/>
              <w:right w:val="single" w:sz="8" w:space="0" w:color="auto"/>
            </w:tcBorders>
            <w:shd w:val="clear" w:color="auto" w:fill="auto"/>
            <w:noWrap/>
            <w:vAlign w:val="center"/>
            <w:hideMark/>
          </w:tcPr>
          <w:p w14:paraId="3A31FA70" w14:textId="77777777" w:rsidR="00F53A31" w:rsidRPr="00AC1AD0" w:rsidRDefault="00F53A31" w:rsidP="00597614">
            <w:pPr>
              <w:spacing w:after="120"/>
              <w:jc w:val="right"/>
              <w:rPr>
                <w:rFonts w:asciiTheme="minorHAnsi" w:hAnsiTheme="minorHAnsi" w:cs="Segoe UI"/>
                <w:sz w:val="18"/>
                <w:szCs w:val="18"/>
                <w:lang w:val="nl-BE" w:eastAsia="nl-BE"/>
              </w:rPr>
            </w:pPr>
            <w:r>
              <w:rPr>
                <w:rFonts w:ascii="Calibri" w:hAnsi="Calibri" w:cs="Calibri"/>
                <w:color w:val="000000"/>
                <w:sz w:val="18"/>
                <w:szCs w:val="18"/>
              </w:rPr>
              <w:t xml:space="preserve">150.000 </w:t>
            </w:r>
          </w:p>
        </w:tc>
        <w:tc>
          <w:tcPr>
            <w:tcW w:w="1134" w:type="dxa"/>
            <w:tcBorders>
              <w:top w:val="nil"/>
              <w:left w:val="nil"/>
              <w:bottom w:val="nil"/>
              <w:right w:val="single" w:sz="8" w:space="0" w:color="auto"/>
            </w:tcBorders>
            <w:shd w:val="clear" w:color="auto" w:fill="auto"/>
            <w:noWrap/>
            <w:vAlign w:val="center"/>
            <w:hideMark/>
          </w:tcPr>
          <w:p w14:paraId="2A616E02" w14:textId="77777777" w:rsidR="00F53A31" w:rsidRPr="00AC1AD0" w:rsidRDefault="00F53A31" w:rsidP="00597614">
            <w:pPr>
              <w:spacing w:after="120"/>
              <w:jc w:val="right"/>
              <w:rPr>
                <w:rFonts w:asciiTheme="minorHAnsi" w:hAnsiTheme="minorHAnsi" w:cs="Segoe UI"/>
                <w:sz w:val="18"/>
                <w:szCs w:val="18"/>
                <w:lang w:val="nl-BE" w:eastAsia="nl-BE"/>
              </w:rPr>
            </w:pPr>
            <w:r>
              <w:rPr>
                <w:rFonts w:ascii="Calibri" w:hAnsi="Calibri" w:cs="Calibri"/>
                <w:color w:val="000000"/>
                <w:sz w:val="18"/>
                <w:szCs w:val="18"/>
              </w:rPr>
              <w:t xml:space="preserve">180.000 </w:t>
            </w:r>
          </w:p>
        </w:tc>
      </w:tr>
      <w:tr w:rsidR="00F53A31" w:rsidRPr="00AC1AD0" w14:paraId="350C5598" w14:textId="77777777" w:rsidTr="00597614">
        <w:trPr>
          <w:trHeight w:val="264"/>
        </w:trPr>
        <w:tc>
          <w:tcPr>
            <w:tcW w:w="2972" w:type="dxa"/>
            <w:tcBorders>
              <w:top w:val="single" w:sz="8" w:space="0" w:color="auto"/>
              <w:left w:val="single" w:sz="8" w:space="0" w:color="auto"/>
              <w:bottom w:val="single" w:sz="8" w:space="0" w:color="auto"/>
              <w:right w:val="nil"/>
            </w:tcBorders>
            <w:shd w:val="clear" w:color="000000" w:fill="D9D9D9"/>
            <w:noWrap/>
            <w:vAlign w:val="center"/>
            <w:hideMark/>
          </w:tcPr>
          <w:p w14:paraId="292BB962" w14:textId="77777777" w:rsidR="00F53A31" w:rsidRPr="00AC1AD0" w:rsidRDefault="00F53A31" w:rsidP="00597614">
            <w:pPr>
              <w:spacing w:after="120"/>
              <w:jc w:val="both"/>
              <w:rPr>
                <w:rFonts w:asciiTheme="minorHAnsi" w:hAnsiTheme="minorHAnsi" w:cs="Segoe UI"/>
                <w:b/>
                <w:bCs/>
                <w:sz w:val="18"/>
                <w:szCs w:val="18"/>
                <w:lang w:val="nl-BE" w:eastAsia="nl-BE"/>
              </w:rPr>
            </w:pPr>
            <w:r>
              <w:rPr>
                <w:rFonts w:ascii="Calibri" w:hAnsi="Calibri" w:cs="Calibri"/>
                <w:b/>
                <w:bCs/>
                <w:color w:val="000000"/>
                <w:sz w:val="18"/>
                <w:szCs w:val="18"/>
              </w:rPr>
              <w:t>IX. Beschikbaar budgettair resultaat</w:t>
            </w:r>
          </w:p>
        </w:tc>
        <w:tc>
          <w:tcPr>
            <w:tcW w:w="625" w:type="dxa"/>
            <w:tcBorders>
              <w:top w:val="single" w:sz="8" w:space="0" w:color="auto"/>
              <w:left w:val="nil"/>
              <w:bottom w:val="single" w:sz="8" w:space="0" w:color="auto"/>
              <w:right w:val="nil"/>
            </w:tcBorders>
            <w:shd w:val="clear" w:color="000000" w:fill="D9D9D9"/>
            <w:noWrap/>
            <w:vAlign w:val="center"/>
            <w:hideMark/>
          </w:tcPr>
          <w:p w14:paraId="0D73B8C0" w14:textId="77777777" w:rsidR="00F53A31" w:rsidRPr="00AC1AD0" w:rsidRDefault="00F53A31" w:rsidP="00597614">
            <w:pPr>
              <w:spacing w:after="120"/>
              <w:jc w:val="both"/>
              <w:rPr>
                <w:rFonts w:asciiTheme="minorHAnsi" w:hAnsiTheme="minorHAnsi" w:cs="Segoe UI"/>
                <w:sz w:val="18"/>
                <w:szCs w:val="18"/>
                <w:lang w:val="nl-BE" w:eastAsia="nl-BE"/>
              </w:rPr>
            </w:pPr>
            <w:r>
              <w:rPr>
                <w:rFonts w:ascii="Calibri" w:hAnsi="Calibri" w:cs="Calibri"/>
                <w:color w:val="000000"/>
                <w:sz w:val="18"/>
                <w:szCs w:val="18"/>
              </w:rPr>
              <w:t> </w:t>
            </w:r>
          </w:p>
        </w:tc>
        <w:tc>
          <w:tcPr>
            <w:tcW w:w="1218"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B83508E" w14:textId="77777777" w:rsidR="00F53A31" w:rsidRPr="00AC1AD0" w:rsidRDefault="00F53A31" w:rsidP="00597614">
            <w:pPr>
              <w:spacing w:after="120"/>
              <w:jc w:val="right"/>
              <w:rPr>
                <w:rFonts w:asciiTheme="minorHAnsi" w:hAnsiTheme="minorHAnsi" w:cs="Segoe UI"/>
                <w:b/>
                <w:bCs/>
                <w:sz w:val="18"/>
                <w:szCs w:val="18"/>
                <w:lang w:val="nl-BE" w:eastAsia="nl-BE"/>
              </w:rPr>
            </w:pPr>
            <w:r>
              <w:rPr>
                <w:rFonts w:ascii="Calibri" w:hAnsi="Calibri" w:cs="Calibri"/>
                <w:b/>
                <w:bCs/>
                <w:color w:val="000000"/>
                <w:sz w:val="18"/>
                <w:szCs w:val="18"/>
              </w:rPr>
              <w:t xml:space="preserve">4.843.273 </w:t>
            </w:r>
          </w:p>
        </w:tc>
        <w:tc>
          <w:tcPr>
            <w:tcW w:w="1134" w:type="dxa"/>
            <w:tcBorders>
              <w:top w:val="single" w:sz="8" w:space="0" w:color="auto"/>
              <w:left w:val="nil"/>
              <w:bottom w:val="single" w:sz="8" w:space="0" w:color="auto"/>
              <w:right w:val="single" w:sz="8" w:space="0" w:color="auto"/>
            </w:tcBorders>
            <w:shd w:val="clear" w:color="000000" w:fill="D9D9D9"/>
            <w:noWrap/>
            <w:vAlign w:val="center"/>
            <w:hideMark/>
          </w:tcPr>
          <w:p w14:paraId="67B610E7" w14:textId="77777777" w:rsidR="00F53A31" w:rsidRPr="00AC1AD0" w:rsidRDefault="00F53A31" w:rsidP="00597614">
            <w:pPr>
              <w:spacing w:after="120"/>
              <w:jc w:val="right"/>
              <w:rPr>
                <w:rFonts w:asciiTheme="minorHAnsi" w:hAnsiTheme="minorHAnsi" w:cs="Segoe UI"/>
                <w:b/>
                <w:bCs/>
                <w:sz w:val="18"/>
                <w:szCs w:val="18"/>
                <w:lang w:val="nl-BE" w:eastAsia="nl-BE"/>
              </w:rPr>
            </w:pPr>
            <w:r>
              <w:rPr>
                <w:rFonts w:ascii="Calibri" w:hAnsi="Calibri" w:cs="Calibri"/>
                <w:b/>
                <w:bCs/>
                <w:color w:val="000000"/>
                <w:sz w:val="18"/>
                <w:szCs w:val="18"/>
              </w:rPr>
              <w:t xml:space="preserve">2.383.061 </w:t>
            </w:r>
          </w:p>
        </w:tc>
        <w:tc>
          <w:tcPr>
            <w:tcW w:w="1134" w:type="dxa"/>
            <w:tcBorders>
              <w:top w:val="single" w:sz="8" w:space="0" w:color="auto"/>
              <w:left w:val="nil"/>
              <w:bottom w:val="single" w:sz="8" w:space="0" w:color="auto"/>
              <w:right w:val="single" w:sz="8" w:space="0" w:color="auto"/>
            </w:tcBorders>
            <w:shd w:val="clear" w:color="000000" w:fill="D9D9D9"/>
            <w:noWrap/>
            <w:vAlign w:val="center"/>
            <w:hideMark/>
          </w:tcPr>
          <w:p w14:paraId="4EB36C65" w14:textId="77777777" w:rsidR="00F53A31" w:rsidRPr="00AC1AD0" w:rsidRDefault="00F53A31" w:rsidP="00597614">
            <w:pPr>
              <w:spacing w:after="120"/>
              <w:jc w:val="right"/>
              <w:rPr>
                <w:rFonts w:asciiTheme="minorHAnsi" w:hAnsiTheme="minorHAnsi" w:cs="Segoe UI"/>
                <w:b/>
                <w:bCs/>
                <w:sz w:val="18"/>
                <w:szCs w:val="18"/>
                <w:lang w:val="nl-BE" w:eastAsia="nl-BE"/>
              </w:rPr>
            </w:pPr>
            <w:r>
              <w:rPr>
                <w:rFonts w:ascii="Calibri" w:hAnsi="Calibri" w:cs="Calibri"/>
                <w:b/>
                <w:bCs/>
                <w:color w:val="000000"/>
                <w:sz w:val="18"/>
                <w:szCs w:val="18"/>
              </w:rPr>
              <w:t xml:space="preserve">1.646.921 </w:t>
            </w:r>
          </w:p>
        </w:tc>
        <w:tc>
          <w:tcPr>
            <w:tcW w:w="1030" w:type="dxa"/>
            <w:tcBorders>
              <w:top w:val="single" w:sz="8" w:space="0" w:color="auto"/>
              <w:left w:val="nil"/>
              <w:bottom w:val="single" w:sz="8" w:space="0" w:color="auto"/>
              <w:right w:val="single" w:sz="8" w:space="0" w:color="auto"/>
            </w:tcBorders>
            <w:shd w:val="clear" w:color="000000" w:fill="D9D9D9"/>
            <w:noWrap/>
            <w:vAlign w:val="center"/>
            <w:hideMark/>
          </w:tcPr>
          <w:p w14:paraId="54524FE8" w14:textId="77777777" w:rsidR="00F53A31" w:rsidRPr="00AC1AD0" w:rsidRDefault="00F53A31" w:rsidP="00597614">
            <w:pPr>
              <w:spacing w:after="120"/>
              <w:jc w:val="right"/>
              <w:rPr>
                <w:rFonts w:asciiTheme="minorHAnsi" w:hAnsiTheme="minorHAnsi" w:cs="Segoe UI"/>
                <w:b/>
                <w:bCs/>
                <w:sz w:val="18"/>
                <w:szCs w:val="18"/>
                <w:lang w:val="nl-BE" w:eastAsia="nl-BE"/>
              </w:rPr>
            </w:pPr>
            <w:r>
              <w:rPr>
                <w:rFonts w:ascii="Calibri" w:hAnsi="Calibri" w:cs="Calibri"/>
                <w:b/>
                <w:bCs/>
                <w:color w:val="000000"/>
                <w:sz w:val="18"/>
                <w:szCs w:val="18"/>
              </w:rPr>
              <w:t xml:space="preserve">1.043.933 </w:t>
            </w:r>
          </w:p>
        </w:tc>
        <w:tc>
          <w:tcPr>
            <w:tcW w:w="954" w:type="dxa"/>
            <w:tcBorders>
              <w:top w:val="single" w:sz="8" w:space="0" w:color="auto"/>
              <w:left w:val="nil"/>
              <w:bottom w:val="single" w:sz="8" w:space="0" w:color="auto"/>
              <w:right w:val="single" w:sz="8" w:space="0" w:color="auto"/>
            </w:tcBorders>
            <w:shd w:val="clear" w:color="000000" w:fill="D9D9D9"/>
            <w:noWrap/>
            <w:vAlign w:val="center"/>
            <w:hideMark/>
          </w:tcPr>
          <w:p w14:paraId="74D062BA" w14:textId="77777777" w:rsidR="00F53A31" w:rsidRPr="00AC1AD0" w:rsidRDefault="00F53A31" w:rsidP="00597614">
            <w:pPr>
              <w:spacing w:after="120"/>
              <w:jc w:val="right"/>
              <w:rPr>
                <w:rFonts w:asciiTheme="minorHAnsi" w:hAnsiTheme="minorHAnsi" w:cs="Segoe UI"/>
                <w:b/>
                <w:bCs/>
                <w:sz w:val="18"/>
                <w:szCs w:val="18"/>
                <w:lang w:val="nl-BE" w:eastAsia="nl-BE"/>
              </w:rPr>
            </w:pPr>
            <w:r>
              <w:rPr>
                <w:rFonts w:ascii="Calibri" w:hAnsi="Calibri" w:cs="Calibri"/>
                <w:b/>
                <w:bCs/>
                <w:color w:val="000000"/>
                <w:sz w:val="18"/>
                <w:szCs w:val="18"/>
              </w:rPr>
              <w:t xml:space="preserve">412.973 </w:t>
            </w:r>
          </w:p>
        </w:tc>
        <w:tc>
          <w:tcPr>
            <w:tcW w:w="1134" w:type="dxa"/>
            <w:tcBorders>
              <w:top w:val="single" w:sz="8" w:space="0" w:color="auto"/>
              <w:left w:val="nil"/>
              <w:bottom w:val="single" w:sz="8" w:space="0" w:color="auto"/>
              <w:right w:val="single" w:sz="8" w:space="0" w:color="auto"/>
            </w:tcBorders>
            <w:shd w:val="clear" w:color="000000" w:fill="D9D9D9"/>
            <w:noWrap/>
            <w:vAlign w:val="center"/>
            <w:hideMark/>
          </w:tcPr>
          <w:p w14:paraId="7968658A" w14:textId="77777777" w:rsidR="00F53A31" w:rsidRPr="00AC1AD0" w:rsidRDefault="00F53A31" w:rsidP="00597614">
            <w:pPr>
              <w:spacing w:after="120"/>
              <w:jc w:val="right"/>
              <w:rPr>
                <w:rFonts w:asciiTheme="minorHAnsi" w:hAnsiTheme="minorHAnsi" w:cs="Segoe UI"/>
                <w:b/>
                <w:bCs/>
                <w:sz w:val="18"/>
                <w:szCs w:val="18"/>
                <w:lang w:val="nl-BE" w:eastAsia="nl-BE"/>
              </w:rPr>
            </w:pPr>
            <w:r>
              <w:rPr>
                <w:rFonts w:ascii="Calibri" w:hAnsi="Calibri" w:cs="Calibri"/>
                <w:b/>
                <w:bCs/>
                <w:color w:val="000000"/>
                <w:sz w:val="18"/>
                <w:szCs w:val="18"/>
              </w:rPr>
              <w:t xml:space="preserve">170.503 </w:t>
            </w:r>
          </w:p>
        </w:tc>
      </w:tr>
      <w:tr w:rsidR="00F53A31" w:rsidRPr="00AC1AD0" w14:paraId="4661AE76" w14:textId="77777777" w:rsidTr="00597614">
        <w:trPr>
          <w:trHeight w:hRule="exact" w:val="170"/>
        </w:trPr>
        <w:tc>
          <w:tcPr>
            <w:tcW w:w="2972" w:type="dxa"/>
            <w:tcBorders>
              <w:top w:val="nil"/>
              <w:left w:val="nil"/>
              <w:bottom w:val="nil"/>
              <w:right w:val="nil"/>
            </w:tcBorders>
            <w:shd w:val="clear" w:color="auto" w:fill="auto"/>
            <w:noWrap/>
            <w:vAlign w:val="bottom"/>
            <w:hideMark/>
          </w:tcPr>
          <w:p w14:paraId="353C88CD" w14:textId="77777777" w:rsidR="00F53A31" w:rsidRPr="00AC1AD0" w:rsidRDefault="00F53A31" w:rsidP="00597614">
            <w:pPr>
              <w:spacing w:after="120"/>
              <w:jc w:val="both"/>
              <w:rPr>
                <w:rFonts w:asciiTheme="minorHAnsi" w:hAnsiTheme="minorHAnsi" w:cs="Segoe UI"/>
                <w:b/>
                <w:bCs/>
                <w:sz w:val="18"/>
                <w:szCs w:val="18"/>
                <w:lang w:val="nl-BE" w:eastAsia="nl-BE"/>
              </w:rPr>
            </w:pPr>
          </w:p>
        </w:tc>
        <w:tc>
          <w:tcPr>
            <w:tcW w:w="625" w:type="dxa"/>
            <w:tcBorders>
              <w:top w:val="nil"/>
              <w:left w:val="nil"/>
              <w:bottom w:val="nil"/>
              <w:right w:val="nil"/>
            </w:tcBorders>
            <w:shd w:val="clear" w:color="auto" w:fill="auto"/>
            <w:noWrap/>
            <w:vAlign w:val="bottom"/>
            <w:hideMark/>
          </w:tcPr>
          <w:p w14:paraId="6E58FF7B" w14:textId="77777777" w:rsidR="00F53A31" w:rsidRPr="00AC1AD0" w:rsidRDefault="00F53A31" w:rsidP="00597614">
            <w:pPr>
              <w:spacing w:after="120"/>
              <w:jc w:val="both"/>
              <w:rPr>
                <w:rFonts w:asciiTheme="minorHAnsi" w:hAnsiTheme="minorHAnsi" w:cs="Segoe UI"/>
                <w:sz w:val="18"/>
                <w:szCs w:val="18"/>
                <w:lang w:val="nl-BE" w:eastAsia="nl-BE"/>
              </w:rPr>
            </w:pPr>
          </w:p>
        </w:tc>
        <w:tc>
          <w:tcPr>
            <w:tcW w:w="1218" w:type="dxa"/>
            <w:tcBorders>
              <w:top w:val="nil"/>
              <w:left w:val="nil"/>
              <w:bottom w:val="nil"/>
              <w:right w:val="nil"/>
            </w:tcBorders>
            <w:shd w:val="clear" w:color="auto" w:fill="auto"/>
            <w:noWrap/>
            <w:vAlign w:val="bottom"/>
            <w:hideMark/>
          </w:tcPr>
          <w:p w14:paraId="674DF7CF" w14:textId="77777777" w:rsidR="00F53A31" w:rsidRPr="00AC1AD0" w:rsidRDefault="00F53A31" w:rsidP="00597614">
            <w:pPr>
              <w:spacing w:after="120"/>
              <w:jc w:val="center"/>
              <w:rPr>
                <w:rFonts w:asciiTheme="minorHAnsi" w:hAnsiTheme="minorHAnsi" w:cs="Segoe UI"/>
                <w:sz w:val="18"/>
                <w:szCs w:val="18"/>
                <w:lang w:val="nl-BE" w:eastAsia="nl-BE"/>
              </w:rPr>
            </w:pPr>
          </w:p>
        </w:tc>
        <w:tc>
          <w:tcPr>
            <w:tcW w:w="1134" w:type="dxa"/>
            <w:tcBorders>
              <w:top w:val="nil"/>
              <w:left w:val="nil"/>
              <w:bottom w:val="nil"/>
              <w:right w:val="nil"/>
            </w:tcBorders>
            <w:shd w:val="clear" w:color="auto" w:fill="auto"/>
            <w:noWrap/>
            <w:vAlign w:val="bottom"/>
            <w:hideMark/>
          </w:tcPr>
          <w:p w14:paraId="3528B038" w14:textId="77777777" w:rsidR="00F53A31" w:rsidRPr="00AC1AD0" w:rsidRDefault="00F53A31" w:rsidP="00597614">
            <w:pPr>
              <w:spacing w:after="120"/>
              <w:jc w:val="center"/>
              <w:rPr>
                <w:rFonts w:asciiTheme="minorHAnsi" w:hAnsiTheme="minorHAnsi" w:cs="Segoe UI"/>
                <w:sz w:val="18"/>
                <w:szCs w:val="18"/>
                <w:lang w:val="nl-BE" w:eastAsia="nl-BE"/>
              </w:rPr>
            </w:pPr>
          </w:p>
        </w:tc>
        <w:tc>
          <w:tcPr>
            <w:tcW w:w="1134" w:type="dxa"/>
            <w:tcBorders>
              <w:top w:val="nil"/>
              <w:left w:val="nil"/>
              <w:bottom w:val="nil"/>
              <w:right w:val="nil"/>
            </w:tcBorders>
            <w:shd w:val="clear" w:color="auto" w:fill="auto"/>
            <w:noWrap/>
            <w:vAlign w:val="bottom"/>
            <w:hideMark/>
          </w:tcPr>
          <w:p w14:paraId="74FD1D05" w14:textId="77777777" w:rsidR="00F53A31" w:rsidRPr="00AC1AD0" w:rsidRDefault="00F53A31" w:rsidP="00597614">
            <w:pPr>
              <w:spacing w:after="120"/>
              <w:jc w:val="center"/>
              <w:rPr>
                <w:rFonts w:asciiTheme="minorHAnsi" w:hAnsiTheme="minorHAnsi" w:cs="Segoe UI"/>
                <w:sz w:val="18"/>
                <w:szCs w:val="18"/>
                <w:lang w:val="nl-BE" w:eastAsia="nl-BE"/>
              </w:rPr>
            </w:pPr>
          </w:p>
        </w:tc>
        <w:tc>
          <w:tcPr>
            <w:tcW w:w="1030" w:type="dxa"/>
            <w:tcBorders>
              <w:top w:val="nil"/>
              <w:left w:val="nil"/>
              <w:bottom w:val="nil"/>
              <w:right w:val="nil"/>
            </w:tcBorders>
            <w:shd w:val="clear" w:color="auto" w:fill="auto"/>
            <w:noWrap/>
            <w:vAlign w:val="bottom"/>
            <w:hideMark/>
          </w:tcPr>
          <w:p w14:paraId="2D4F505D" w14:textId="77777777" w:rsidR="00F53A31" w:rsidRPr="00AC1AD0" w:rsidRDefault="00F53A31" w:rsidP="00597614">
            <w:pPr>
              <w:spacing w:after="120"/>
              <w:jc w:val="center"/>
              <w:rPr>
                <w:rFonts w:asciiTheme="minorHAnsi" w:hAnsiTheme="minorHAnsi" w:cs="Segoe UI"/>
                <w:sz w:val="18"/>
                <w:szCs w:val="18"/>
                <w:lang w:val="nl-BE" w:eastAsia="nl-BE"/>
              </w:rPr>
            </w:pPr>
          </w:p>
        </w:tc>
        <w:tc>
          <w:tcPr>
            <w:tcW w:w="954" w:type="dxa"/>
            <w:tcBorders>
              <w:top w:val="nil"/>
              <w:left w:val="nil"/>
              <w:bottom w:val="nil"/>
              <w:right w:val="nil"/>
            </w:tcBorders>
            <w:shd w:val="clear" w:color="auto" w:fill="auto"/>
            <w:noWrap/>
            <w:vAlign w:val="bottom"/>
            <w:hideMark/>
          </w:tcPr>
          <w:p w14:paraId="56CAC9E3" w14:textId="77777777" w:rsidR="00F53A31" w:rsidRPr="00AC1AD0" w:rsidRDefault="00F53A31" w:rsidP="00597614">
            <w:pPr>
              <w:spacing w:after="120"/>
              <w:jc w:val="center"/>
              <w:rPr>
                <w:rFonts w:asciiTheme="minorHAnsi" w:hAnsiTheme="minorHAnsi" w:cs="Segoe UI"/>
                <w:sz w:val="18"/>
                <w:szCs w:val="18"/>
                <w:lang w:val="nl-BE" w:eastAsia="nl-BE"/>
              </w:rPr>
            </w:pPr>
          </w:p>
        </w:tc>
        <w:tc>
          <w:tcPr>
            <w:tcW w:w="1134" w:type="dxa"/>
            <w:tcBorders>
              <w:top w:val="nil"/>
              <w:left w:val="nil"/>
              <w:bottom w:val="nil"/>
              <w:right w:val="nil"/>
            </w:tcBorders>
            <w:shd w:val="clear" w:color="auto" w:fill="auto"/>
            <w:noWrap/>
            <w:vAlign w:val="bottom"/>
            <w:hideMark/>
          </w:tcPr>
          <w:p w14:paraId="3CAFFBF5" w14:textId="77777777" w:rsidR="00F53A31" w:rsidRPr="00AC1AD0" w:rsidRDefault="00F53A31" w:rsidP="00597614">
            <w:pPr>
              <w:spacing w:after="120"/>
              <w:jc w:val="center"/>
              <w:rPr>
                <w:rFonts w:asciiTheme="minorHAnsi" w:hAnsiTheme="minorHAnsi" w:cs="Segoe UI"/>
                <w:sz w:val="18"/>
                <w:szCs w:val="18"/>
                <w:lang w:val="nl-BE" w:eastAsia="nl-BE"/>
              </w:rPr>
            </w:pPr>
          </w:p>
        </w:tc>
      </w:tr>
      <w:tr w:rsidR="00F53A31" w:rsidRPr="00450E78" w14:paraId="3D1E5CBE" w14:textId="77777777" w:rsidTr="00597614">
        <w:trPr>
          <w:trHeight w:val="264"/>
        </w:trPr>
        <w:tc>
          <w:tcPr>
            <w:tcW w:w="2972" w:type="dxa"/>
            <w:tcBorders>
              <w:top w:val="single" w:sz="8" w:space="0" w:color="auto"/>
              <w:left w:val="single" w:sz="8" w:space="0" w:color="auto"/>
              <w:bottom w:val="single" w:sz="8" w:space="0" w:color="auto"/>
              <w:right w:val="nil"/>
            </w:tcBorders>
            <w:shd w:val="clear" w:color="000000" w:fill="A6A6A6"/>
            <w:noWrap/>
            <w:vAlign w:val="center"/>
            <w:hideMark/>
          </w:tcPr>
          <w:p w14:paraId="2C6EB125" w14:textId="77777777" w:rsidR="00F53A31" w:rsidRPr="00450E78" w:rsidRDefault="00F53A31" w:rsidP="00597614">
            <w:pPr>
              <w:spacing w:after="120"/>
              <w:jc w:val="both"/>
              <w:rPr>
                <w:rFonts w:asciiTheme="minorHAnsi" w:hAnsiTheme="minorHAnsi" w:cs="Segoe UI"/>
                <w:b/>
                <w:bCs/>
                <w:sz w:val="18"/>
                <w:szCs w:val="18"/>
                <w:lang w:val="nl-BE" w:eastAsia="nl-BE"/>
              </w:rPr>
            </w:pPr>
            <w:r>
              <w:rPr>
                <w:rFonts w:ascii="Calibri" w:hAnsi="Calibri" w:cs="Calibri"/>
                <w:b/>
                <w:bCs/>
                <w:color w:val="000000"/>
                <w:sz w:val="18"/>
                <w:szCs w:val="18"/>
              </w:rPr>
              <w:t>AUTOFINANCIERINGSMARGE</w:t>
            </w:r>
          </w:p>
        </w:tc>
        <w:tc>
          <w:tcPr>
            <w:tcW w:w="625" w:type="dxa"/>
            <w:tcBorders>
              <w:top w:val="single" w:sz="8" w:space="0" w:color="auto"/>
              <w:left w:val="nil"/>
              <w:bottom w:val="single" w:sz="8" w:space="0" w:color="auto"/>
              <w:right w:val="nil"/>
            </w:tcBorders>
            <w:shd w:val="clear" w:color="000000" w:fill="A6A6A6"/>
            <w:noWrap/>
            <w:vAlign w:val="center"/>
            <w:hideMark/>
          </w:tcPr>
          <w:p w14:paraId="2D8EAED6" w14:textId="77777777" w:rsidR="00F53A31" w:rsidRPr="00450E78" w:rsidRDefault="00F53A31" w:rsidP="00597614">
            <w:pPr>
              <w:spacing w:after="120"/>
              <w:jc w:val="both"/>
              <w:rPr>
                <w:rFonts w:asciiTheme="minorHAnsi" w:hAnsiTheme="minorHAnsi" w:cs="Segoe UI"/>
                <w:b/>
                <w:bCs/>
                <w:sz w:val="18"/>
                <w:szCs w:val="18"/>
                <w:lang w:val="nl-BE" w:eastAsia="nl-BE"/>
              </w:rPr>
            </w:pPr>
            <w:r>
              <w:rPr>
                <w:rFonts w:ascii="Calibri" w:hAnsi="Calibri" w:cs="Calibri"/>
                <w:b/>
                <w:bCs/>
                <w:color w:val="000000"/>
                <w:sz w:val="18"/>
                <w:szCs w:val="18"/>
              </w:rPr>
              <w:t> </w:t>
            </w:r>
          </w:p>
        </w:tc>
        <w:tc>
          <w:tcPr>
            <w:tcW w:w="1218"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55D60BC7" w14:textId="77777777" w:rsidR="00F53A31" w:rsidRPr="00450E78" w:rsidRDefault="00F53A31" w:rsidP="00597614">
            <w:pPr>
              <w:spacing w:after="120"/>
              <w:jc w:val="center"/>
              <w:rPr>
                <w:rFonts w:asciiTheme="minorHAnsi" w:hAnsiTheme="minorHAnsi" w:cs="Segoe UI"/>
                <w:b/>
                <w:bCs/>
                <w:sz w:val="18"/>
                <w:szCs w:val="18"/>
                <w:lang w:val="nl-BE" w:eastAsia="nl-BE"/>
              </w:rPr>
            </w:pPr>
            <w:r>
              <w:rPr>
                <w:rFonts w:ascii="Calibri" w:hAnsi="Calibri" w:cs="Calibri"/>
                <w:b/>
                <w:bCs/>
                <w:color w:val="000000"/>
                <w:sz w:val="18"/>
                <w:szCs w:val="18"/>
              </w:rPr>
              <w:t>2020</w:t>
            </w:r>
          </w:p>
        </w:tc>
        <w:tc>
          <w:tcPr>
            <w:tcW w:w="1134" w:type="dxa"/>
            <w:tcBorders>
              <w:top w:val="single" w:sz="8" w:space="0" w:color="auto"/>
              <w:left w:val="nil"/>
              <w:bottom w:val="single" w:sz="8" w:space="0" w:color="auto"/>
              <w:right w:val="single" w:sz="8" w:space="0" w:color="auto"/>
            </w:tcBorders>
            <w:shd w:val="clear" w:color="000000" w:fill="A6A6A6"/>
            <w:noWrap/>
            <w:vAlign w:val="center"/>
            <w:hideMark/>
          </w:tcPr>
          <w:p w14:paraId="0F8EA870" w14:textId="77777777" w:rsidR="00F53A31" w:rsidRPr="00450E78" w:rsidRDefault="00F53A31" w:rsidP="00597614">
            <w:pPr>
              <w:spacing w:after="120"/>
              <w:jc w:val="center"/>
              <w:rPr>
                <w:rFonts w:asciiTheme="minorHAnsi" w:hAnsiTheme="minorHAnsi" w:cs="Segoe UI"/>
                <w:b/>
                <w:bCs/>
                <w:sz w:val="18"/>
                <w:szCs w:val="18"/>
                <w:lang w:val="nl-BE" w:eastAsia="nl-BE"/>
              </w:rPr>
            </w:pPr>
            <w:r>
              <w:rPr>
                <w:rFonts w:ascii="Calibri" w:hAnsi="Calibri" w:cs="Calibri"/>
                <w:b/>
                <w:bCs/>
                <w:color w:val="000000"/>
                <w:sz w:val="18"/>
                <w:szCs w:val="18"/>
              </w:rPr>
              <w:t>2021</w:t>
            </w:r>
          </w:p>
        </w:tc>
        <w:tc>
          <w:tcPr>
            <w:tcW w:w="1134" w:type="dxa"/>
            <w:tcBorders>
              <w:top w:val="single" w:sz="8" w:space="0" w:color="auto"/>
              <w:left w:val="nil"/>
              <w:bottom w:val="single" w:sz="8" w:space="0" w:color="auto"/>
              <w:right w:val="single" w:sz="8" w:space="0" w:color="auto"/>
            </w:tcBorders>
            <w:shd w:val="clear" w:color="000000" w:fill="A6A6A6"/>
            <w:noWrap/>
            <w:vAlign w:val="center"/>
            <w:hideMark/>
          </w:tcPr>
          <w:p w14:paraId="6EE08DAD" w14:textId="77777777" w:rsidR="00F53A31" w:rsidRPr="00450E78" w:rsidRDefault="00F53A31" w:rsidP="00597614">
            <w:pPr>
              <w:spacing w:after="120"/>
              <w:jc w:val="center"/>
              <w:rPr>
                <w:rFonts w:asciiTheme="minorHAnsi" w:hAnsiTheme="minorHAnsi" w:cs="Segoe UI"/>
                <w:b/>
                <w:bCs/>
                <w:sz w:val="18"/>
                <w:szCs w:val="18"/>
                <w:lang w:val="nl-BE" w:eastAsia="nl-BE"/>
              </w:rPr>
            </w:pPr>
            <w:r>
              <w:rPr>
                <w:rFonts w:ascii="Calibri" w:hAnsi="Calibri" w:cs="Calibri"/>
                <w:b/>
                <w:bCs/>
                <w:color w:val="000000"/>
                <w:sz w:val="18"/>
                <w:szCs w:val="18"/>
              </w:rPr>
              <w:t>2022</w:t>
            </w:r>
          </w:p>
        </w:tc>
        <w:tc>
          <w:tcPr>
            <w:tcW w:w="1030" w:type="dxa"/>
            <w:tcBorders>
              <w:top w:val="single" w:sz="8" w:space="0" w:color="auto"/>
              <w:left w:val="nil"/>
              <w:bottom w:val="single" w:sz="8" w:space="0" w:color="auto"/>
              <w:right w:val="single" w:sz="8" w:space="0" w:color="auto"/>
            </w:tcBorders>
            <w:shd w:val="clear" w:color="000000" w:fill="A6A6A6"/>
            <w:noWrap/>
            <w:vAlign w:val="center"/>
            <w:hideMark/>
          </w:tcPr>
          <w:p w14:paraId="37A82082" w14:textId="77777777" w:rsidR="00F53A31" w:rsidRPr="00450E78" w:rsidRDefault="00F53A31" w:rsidP="00597614">
            <w:pPr>
              <w:spacing w:after="120"/>
              <w:jc w:val="center"/>
              <w:rPr>
                <w:rFonts w:asciiTheme="minorHAnsi" w:hAnsiTheme="minorHAnsi" w:cs="Segoe UI"/>
                <w:b/>
                <w:bCs/>
                <w:sz w:val="18"/>
                <w:szCs w:val="18"/>
                <w:lang w:val="nl-BE" w:eastAsia="nl-BE"/>
              </w:rPr>
            </w:pPr>
            <w:r>
              <w:rPr>
                <w:rFonts w:ascii="Calibri" w:hAnsi="Calibri" w:cs="Calibri"/>
                <w:b/>
                <w:bCs/>
                <w:color w:val="000000"/>
                <w:sz w:val="18"/>
                <w:szCs w:val="18"/>
              </w:rPr>
              <w:t>2023</w:t>
            </w:r>
          </w:p>
        </w:tc>
        <w:tc>
          <w:tcPr>
            <w:tcW w:w="954" w:type="dxa"/>
            <w:tcBorders>
              <w:top w:val="single" w:sz="8" w:space="0" w:color="auto"/>
              <w:left w:val="nil"/>
              <w:bottom w:val="single" w:sz="8" w:space="0" w:color="auto"/>
              <w:right w:val="single" w:sz="8" w:space="0" w:color="auto"/>
            </w:tcBorders>
            <w:shd w:val="clear" w:color="000000" w:fill="A6A6A6"/>
            <w:noWrap/>
            <w:vAlign w:val="center"/>
            <w:hideMark/>
          </w:tcPr>
          <w:p w14:paraId="47F3DC0A" w14:textId="77777777" w:rsidR="00F53A31" w:rsidRPr="00450E78" w:rsidRDefault="00F53A31" w:rsidP="00597614">
            <w:pPr>
              <w:spacing w:after="120"/>
              <w:jc w:val="center"/>
              <w:rPr>
                <w:rFonts w:asciiTheme="minorHAnsi" w:hAnsiTheme="minorHAnsi" w:cs="Segoe UI"/>
                <w:b/>
                <w:bCs/>
                <w:sz w:val="18"/>
                <w:szCs w:val="18"/>
                <w:lang w:val="nl-BE" w:eastAsia="nl-BE"/>
              </w:rPr>
            </w:pPr>
            <w:r>
              <w:rPr>
                <w:rFonts w:ascii="Calibri" w:hAnsi="Calibri" w:cs="Calibri"/>
                <w:b/>
                <w:bCs/>
                <w:color w:val="000000"/>
                <w:sz w:val="18"/>
                <w:szCs w:val="18"/>
              </w:rPr>
              <w:t>2024</w:t>
            </w:r>
          </w:p>
        </w:tc>
        <w:tc>
          <w:tcPr>
            <w:tcW w:w="1134" w:type="dxa"/>
            <w:tcBorders>
              <w:top w:val="single" w:sz="8" w:space="0" w:color="auto"/>
              <w:left w:val="nil"/>
              <w:bottom w:val="single" w:sz="8" w:space="0" w:color="auto"/>
              <w:right w:val="single" w:sz="8" w:space="0" w:color="auto"/>
            </w:tcBorders>
            <w:shd w:val="clear" w:color="000000" w:fill="A6A6A6"/>
            <w:noWrap/>
            <w:vAlign w:val="center"/>
            <w:hideMark/>
          </w:tcPr>
          <w:p w14:paraId="714D4A0A" w14:textId="77777777" w:rsidR="00F53A31" w:rsidRPr="00450E78" w:rsidRDefault="00F53A31" w:rsidP="00597614">
            <w:pPr>
              <w:spacing w:after="120"/>
              <w:jc w:val="center"/>
              <w:rPr>
                <w:rFonts w:asciiTheme="minorHAnsi" w:hAnsiTheme="minorHAnsi" w:cs="Segoe UI"/>
                <w:b/>
                <w:bCs/>
                <w:sz w:val="18"/>
                <w:szCs w:val="18"/>
                <w:lang w:val="nl-BE" w:eastAsia="nl-BE"/>
              </w:rPr>
            </w:pPr>
            <w:r>
              <w:rPr>
                <w:rFonts w:ascii="Calibri" w:hAnsi="Calibri" w:cs="Calibri"/>
                <w:b/>
                <w:bCs/>
                <w:color w:val="000000"/>
                <w:sz w:val="18"/>
                <w:szCs w:val="18"/>
              </w:rPr>
              <w:t>2025</w:t>
            </w:r>
          </w:p>
        </w:tc>
      </w:tr>
      <w:tr w:rsidR="00F53A31" w:rsidRPr="00AC1AD0" w14:paraId="5CB7BFA3" w14:textId="77777777" w:rsidTr="00597614">
        <w:trPr>
          <w:trHeight w:val="264"/>
        </w:trPr>
        <w:tc>
          <w:tcPr>
            <w:tcW w:w="2972" w:type="dxa"/>
            <w:tcBorders>
              <w:top w:val="nil"/>
              <w:left w:val="single" w:sz="8" w:space="0" w:color="auto"/>
              <w:bottom w:val="nil"/>
              <w:right w:val="nil"/>
            </w:tcBorders>
            <w:shd w:val="clear" w:color="auto" w:fill="auto"/>
            <w:noWrap/>
            <w:vAlign w:val="center"/>
            <w:hideMark/>
          </w:tcPr>
          <w:p w14:paraId="50D8A948" w14:textId="77777777" w:rsidR="00F53A31" w:rsidRPr="00AC1AD0" w:rsidRDefault="00F53A31" w:rsidP="00597614">
            <w:pPr>
              <w:spacing w:after="120"/>
              <w:jc w:val="both"/>
              <w:rPr>
                <w:rFonts w:asciiTheme="minorHAnsi" w:hAnsiTheme="minorHAnsi" w:cs="Segoe UI"/>
                <w:bCs/>
                <w:sz w:val="18"/>
                <w:szCs w:val="18"/>
                <w:lang w:val="nl-BE" w:eastAsia="nl-BE"/>
              </w:rPr>
            </w:pPr>
            <w:r>
              <w:rPr>
                <w:rFonts w:ascii="Calibri" w:hAnsi="Calibri" w:cs="Calibri"/>
                <w:color w:val="000000"/>
                <w:sz w:val="18"/>
                <w:szCs w:val="18"/>
              </w:rPr>
              <w:t>I. Exploitatiesaldo</w:t>
            </w:r>
          </w:p>
        </w:tc>
        <w:tc>
          <w:tcPr>
            <w:tcW w:w="625" w:type="dxa"/>
            <w:tcBorders>
              <w:top w:val="nil"/>
              <w:left w:val="nil"/>
              <w:bottom w:val="nil"/>
              <w:right w:val="nil"/>
            </w:tcBorders>
            <w:shd w:val="clear" w:color="auto" w:fill="auto"/>
            <w:noWrap/>
            <w:vAlign w:val="bottom"/>
            <w:hideMark/>
          </w:tcPr>
          <w:p w14:paraId="22E31B34" w14:textId="77777777" w:rsidR="00F53A31" w:rsidRPr="00AC1AD0" w:rsidRDefault="00F53A31" w:rsidP="00597614">
            <w:pPr>
              <w:spacing w:after="120"/>
              <w:jc w:val="both"/>
              <w:rPr>
                <w:rFonts w:asciiTheme="minorHAnsi" w:hAnsiTheme="minorHAnsi" w:cs="Segoe UI"/>
                <w:bCs/>
                <w:sz w:val="18"/>
                <w:szCs w:val="18"/>
                <w:lang w:val="nl-BE" w:eastAsia="nl-BE"/>
              </w:rPr>
            </w:pPr>
          </w:p>
        </w:tc>
        <w:tc>
          <w:tcPr>
            <w:tcW w:w="1218" w:type="dxa"/>
            <w:tcBorders>
              <w:top w:val="nil"/>
              <w:left w:val="single" w:sz="8" w:space="0" w:color="auto"/>
              <w:bottom w:val="nil"/>
              <w:right w:val="single" w:sz="8" w:space="0" w:color="auto"/>
            </w:tcBorders>
            <w:shd w:val="clear" w:color="auto" w:fill="auto"/>
            <w:noWrap/>
            <w:vAlign w:val="center"/>
            <w:hideMark/>
          </w:tcPr>
          <w:p w14:paraId="7D9770E1" w14:textId="77777777" w:rsidR="00F53A31" w:rsidRPr="00AC1AD0" w:rsidRDefault="00F53A31" w:rsidP="00597614">
            <w:pPr>
              <w:spacing w:after="120"/>
              <w:jc w:val="right"/>
              <w:rPr>
                <w:rFonts w:asciiTheme="minorHAnsi" w:hAnsiTheme="minorHAnsi" w:cs="Segoe UI"/>
                <w:bCs/>
                <w:sz w:val="18"/>
                <w:szCs w:val="18"/>
                <w:lang w:val="nl-BE" w:eastAsia="nl-BE"/>
              </w:rPr>
            </w:pPr>
            <w:r>
              <w:rPr>
                <w:rFonts w:ascii="Calibri" w:hAnsi="Calibri" w:cs="Calibri"/>
                <w:color w:val="000000"/>
                <w:sz w:val="18"/>
                <w:szCs w:val="18"/>
              </w:rPr>
              <w:t xml:space="preserve">1.683.989 </w:t>
            </w:r>
          </w:p>
        </w:tc>
        <w:tc>
          <w:tcPr>
            <w:tcW w:w="1134" w:type="dxa"/>
            <w:tcBorders>
              <w:top w:val="nil"/>
              <w:left w:val="nil"/>
              <w:bottom w:val="nil"/>
              <w:right w:val="single" w:sz="8" w:space="0" w:color="auto"/>
            </w:tcBorders>
            <w:shd w:val="clear" w:color="auto" w:fill="auto"/>
            <w:noWrap/>
            <w:vAlign w:val="center"/>
            <w:hideMark/>
          </w:tcPr>
          <w:p w14:paraId="35D26385" w14:textId="77777777" w:rsidR="00F53A31" w:rsidRPr="00AC1AD0" w:rsidRDefault="00F53A31" w:rsidP="00597614">
            <w:pPr>
              <w:spacing w:after="120"/>
              <w:jc w:val="right"/>
              <w:rPr>
                <w:rFonts w:asciiTheme="minorHAnsi" w:hAnsiTheme="minorHAnsi" w:cs="Segoe UI"/>
                <w:bCs/>
                <w:sz w:val="18"/>
                <w:szCs w:val="18"/>
                <w:lang w:val="nl-BE" w:eastAsia="nl-BE"/>
              </w:rPr>
            </w:pPr>
            <w:r>
              <w:rPr>
                <w:rFonts w:ascii="Calibri" w:hAnsi="Calibri" w:cs="Calibri"/>
                <w:color w:val="000000"/>
                <w:sz w:val="18"/>
                <w:szCs w:val="18"/>
              </w:rPr>
              <w:t xml:space="preserve">1.175.585 </w:t>
            </w:r>
          </w:p>
        </w:tc>
        <w:tc>
          <w:tcPr>
            <w:tcW w:w="1134" w:type="dxa"/>
            <w:tcBorders>
              <w:top w:val="nil"/>
              <w:left w:val="nil"/>
              <w:bottom w:val="nil"/>
              <w:right w:val="single" w:sz="8" w:space="0" w:color="auto"/>
            </w:tcBorders>
            <w:shd w:val="clear" w:color="auto" w:fill="auto"/>
            <w:noWrap/>
            <w:vAlign w:val="center"/>
            <w:hideMark/>
          </w:tcPr>
          <w:p w14:paraId="6340C1DA" w14:textId="77777777" w:rsidR="00F53A31" w:rsidRPr="00AC1AD0" w:rsidRDefault="00F53A31" w:rsidP="00597614">
            <w:pPr>
              <w:spacing w:after="120"/>
              <w:jc w:val="right"/>
              <w:rPr>
                <w:rFonts w:asciiTheme="minorHAnsi" w:hAnsiTheme="minorHAnsi" w:cs="Segoe UI"/>
                <w:bCs/>
                <w:sz w:val="18"/>
                <w:szCs w:val="18"/>
                <w:lang w:val="nl-BE" w:eastAsia="nl-BE"/>
              </w:rPr>
            </w:pPr>
            <w:r>
              <w:rPr>
                <w:rFonts w:ascii="Calibri" w:hAnsi="Calibri" w:cs="Calibri"/>
                <w:color w:val="000000"/>
                <w:sz w:val="18"/>
                <w:szCs w:val="18"/>
              </w:rPr>
              <w:t xml:space="preserve">888.199 </w:t>
            </w:r>
          </w:p>
        </w:tc>
        <w:tc>
          <w:tcPr>
            <w:tcW w:w="1030" w:type="dxa"/>
            <w:tcBorders>
              <w:top w:val="nil"/>
              <w:left w:val="nil"/>
              <w:bottom w:val="nil"/>
              <w:right w:val="single" w:sz="8" w:space="0" w:color="auto"/>
            </w:tcBorders>
            <w:shd w:val="clear" w:color="auto" w:fill="auto"/>
            <w:noWrap/>
            <w:vAlign w:val="center"/>
            <w:hideMark/>
          </w:tcPr>
          <w:p w14:paraId="4659AE8C" w14:textId="77777777" w:rsidR="00F53A31" w:rsidRPr="00AC1AD0" w:rsidRDefault="00F53A31" w:rsidP="00597614">
            <w:pPr>
              <w:spacing w:after="120"/>
              <w:jc w:val="right"/>
              <w:rPr>
                <w:rFonts w:asciiTheme="minorHAnsi" w:hAnsiTheme="minorHAnsi" w:cs="Segoe UI"/>
                <w:bCs/>
                <w:sz w:val="18"/>
                <w:szCs w:val="18"/>
                <w:lang w:val="nl-BE" w:eastAsia="nl-BE"/>
              </w:rPr>
            </w:pPr>
            <w:r>
              <w:rPr>
                <w:rFonts w:ascii="Calibri" w:hAnsi="Calibri" w:cs="Calibri"/>
                <w:color w:val="000000"/>
                <w:sz w:val="18"/>
                <w:szCs w:val="18"/>
              </w:rPr>
              <w:t xml:space="preserve">789.758 </w:t>
            </w:r>
          </w:p>
        </w:tc>
        <w:tc>
          <w:tcPr>
            <w:tcW w:w="954" w:type="dxa"/>
            <w:tcBorders>
              <w:top w:val="nil"/>
              <w:left w:val="nil"/>
              <w:bottom w:val="nil"/>
              <w:right w:val="single" w:sz="8" w:space="0" w:color="auto"/>
            </w:tcBorders>
            <w:shd w:val="clear" w:color="auto" w:fill="auto"/>
            <w:noWrap/>
            <w:vAlign w:val="center"/>
            <w:hideMark/>
          </w:tcPr>
          <w:p w14:paraId="798A0F57" w14:textId="77777777" w:rsidR="00F53A31" w:rsidRPr="00AC1AD0" w:rsidRDefault="00F53A31" w:rsidP="00597614">
            <w:pPr>
              <w:spacing w:after="120"/>
              <w:jc w:val="right"/>
              <w:rPr>
                <w:rFonts w:asciiTheme="minorHAnsi" w:hAnsiTheme="minorHAnsi" w:cs="Segoe UI"/>
                <w:bCs/>
                <w:sz w:val="18"/>
                <w:szCs w:val="18"/>
                <w:lang w:val="nl-BE" w:eastAsia="nl-BE"/>
              </w:rPr>
            </w:pPr>
            <w:r>
              <w:rPr>
                <w:rFonts w:ascii="Calibri" w:hAnsi="Calibri" w:cs="Calibri"/>
                <w:color w:val="000000"/>
                <w:sz w:val="18"/>
                <w:szCs w:val="18"/>
              </w:rPr>
              <w:t xml:space="preserve">632.717 </w:t>
            </w:r>
          </w:p>
        </w:tc>
        <w:tc>
          <w:tcPr>
            <w:tcW w:w="1134" w:type="dxa"/>
            <w:tcBorders>
              <w:top w:val="nil"/>
              <w:left w:val="nil"/>
              <w:bottom w:val="nil"/>
              <w:right w:val="single" w:sz="8" w:space="0" w:color="auto"/>
            </w:tcBorders>
            <w:shd w:val="clear" w:color="auto" w:fill="auto"/>
            <w:noWrap/>
            <w:vAlign w:val="center"/>
            <w:hideMark/>
          </w:tcPr>
          <w:p w14:paraId="407B7EAE" w14:textId="77777777" w:rsidR="00F53A31" w:rsidRPr="00AC1AD0" w:rsidRDefault="00F53A31" w:rsidP="00597614">
            <w:pPr>
              <w:spacing w:after="120"/>
              <w:jc w:val="right"/>
              <w:rPr>
                <w:rFonts w:asciiTheme="minorHAnsi" w:hAnsiTheme="minorHAnsi" w:cs="Segoe UI"/>
                <w:bCs/>
                <w:sz w:val="18"/>
                <w:szCs w:val="18"/>
                <w:lang w:val="nl-BE" w:eastAsia="nl-BE"/>
              </w:rPr>
            </w:pPr>
            <w:r>
              <w:rPr>
                <w:rFonts w:ascii="Calibri" w:hAnsi="Calibri" w:cs="Calibri"/>
                <w:color w:val="000000"/>
                <w:sz w:val="18"/>
                <w:szCs w:val="18"/>
              </w:rPr>
              <w:t xml:space="preserve">951.447 </w:t>
            </w:r>
          </w:p>
        </w:tc>
      </w:tr>
      <w:tr w:rsidR="00F53A31" w:rsidRPr="00AC1AD0" w14:paraId="6EADA9E4" w14:textId="77777777" w:rsidTr="00597614">
        <w:trPr>
          <w:trHeight w:val="264"/>
        </w:trPr>
        <w:tc>
          <w:tcPr>
            <w:tcW w:w="2972" w:type="dxa"/>
            <w:tcBorders>
              <w:top w:val="nil"/>
              <w:left w:val="single" w:sz="8" w:space="0" w:color="auto"/>
              <w:bottom w:val="nil"/>
              <w:right w:val="nil"/>
            </w:tcBorders>
            <w:shd w:val="clear" w:color="auto" w:fill="auto"/>
            <w:noWrap/>
            <w:vAlign w:val="center"/>
            <w:hideMark/>
          </w:tcPr>
          <w:p w14:paraId="103FB5AC" w14:textId="77777777" w:rsidR="00F53A31" w:rsidRPr="00AC1AD0" w:rsidRDefault="00F53A31" w:rsidP="00597614">
            <w:pPr>
              <w:spacing w:after="120"/>
              <w:jc w:val="both"/>
              <w:rPr>
                <w:rFonts w:asciiTheme="minorHAnsi" w:hAnsiTheme="minorHAnsi" w:cs="Segoe UI"/>
                <w:bCs/>
                <w:sz w:val="18"/>
                <w:szCs w:val="18"/>
                <w:lang w:val="nl-BE" w:eastAsia="nl-BE"/>
              </w:rPr>
            </w:pPr>
            <w:r>
              <w:rPr>
                <w:rFonts w:ascii="Calibri" w:hAnsi="Calibri" w:cs="Calibri"/>
                <w:color w:val="000000"/>
                <w:sz w:val="18"/>
                <w:szCs w:val="18"/>
              </w:rPr>
              <w:t>II. Netto periodieke aflossingen</w:t>
            </w:r>
          </w:p>
        </w:tc>
        <w:tc>
          <w:tcPr>
            <w:tcW w:w="625" w:type="dxa"/>
            <w:tcBorders>
              <w:top w:val="nil"/>
              <w:left w:val="nil"/>
              <w:bottom w:val="nil"/>
              <w:right w:val="nil"/>
            </w:tcBorders>
            <w:shd w:val="clear" w:color="auto" w:fill="auto"/>
            <w:noWrap/>
            <w:vAlign w:val="center"/>
            <w:hideMark/>
          </w:tcPr>
          <w:p w14:paraId="772938B6" w14:textId="77777777" w:rsidR="00F53A31" w:rsidRPr="00AC1AD0" w:rsidRDefault="00F53A31" w:rsidP="00597614">
            <w:pPr>
              <w:spacing w:after="120"/>
              <w:jc w:val="both"/>
              <w:rPr>
                <w:rFonts w:asciiTheme="minorHAnsi" w:hAnsiTheme="minorHAnsi" w:cs="Segoe UI"/>
                <w:sz w:val="18"/>
                <w:szCs w:val="18"/>
                <w:lang w:val="nl-BE" w:eastAsia="nl-BE"/>
              </w:rPr>
            </w:pPr>
          </w:p>
        </w:tc>
        <w:tc>
          <w:tcPr>
            <w:tcW w:w="1218" w:type="dxa"/>
            <w:tcBorders>
              <w:top w:val="nil"/>
              <w:left w:val="single" w:sz="8" w:space="0" w:color="auto"/>
              <w:bottom w:val="nil"/>
              <w:right w:val="single" w:sz="8" w:space="0" w:color="auto"/>
            </w:tcBorders>
            <w:shd w:val="clear" w:color="auto" w:fill="auto"/>
            <w:noWrap/>
            <w:vAlign w:val="center"/>
            <w:hideMark/>
          </w:tcPr>
          <w:p w14:paraId="037184EC" w14:textId="77777777" w:rsidR="00F53A31" w:rsidRPr="00AC1AD0" w:rsidRDefault="00F53A31" w:rsidP="00597614">
            <w:pPr>
              <w:spacing w:after="120"/>
              <w:jc w:val="right"/>
              <w:rPr>
                <w:rFonts w:asciiTheme="minorHAnsi" w:hAnsiTheme="minorHAnsi" w:cs="Segoe UI"/>
                <w:bCs/>
                <w:sz w:val="18"/>
                <w:szCs w:val="18"/>
                <w:lang w:val="nl-BE" w:eastAsia="nl-BE"/>
              </w:rPr>
            </w:pPr>
            <w:r>
              <w:rPr>
                <w:rFonts w:ascii="Calibri" w:hAnsi="Calibri" w:cs="Calibri"/>
                <w:color w:val="000000"/>
                <w:sz w:val="18"/>
                <w:szCs w:val="18"/>
              </w:rPr>
              <w:t xml:space="preserve">1.147.051 </w:t>
            </w:r>
          </w:p>
        </w:tc>
        <w:tc>
          <w:tcPr>
            <w:tcW w:w="1134" w:type="dxa"/>
            <w:tcBorders>
              <w:top w:val="nil"/>
              <w:left w:val="nil"/>
              <w:bottom w:val="nil"/>
              <w:right w:val="single" w:sz="8" w:space="0" w:color="auto"/>
            </w:tcBorders>
            <w:shd w:val="clear" w:color="auto" w:fill="auto"/>
            <w:noWrap/>
            <w:vAlign w:val="center"/>
            <w:hideMark/>
          </w:tcPr>
          <w:p w14:paraId="35050D4E" w14:textId="77777777" w:rsidR="00F53A31" w:rsidRPr="00AC1AD0" w:rsidRDefault="00F53A31" w:rsidP="00597614">
            <w:pPr>
              <w:spacing w:after="120"/>
              <w:jc w:val="right"/>
              <w:rPr>
                <w:rFonts w:asciiTheme="minorHAnsi" w:hAnsiTheme="minorHAnsi" w:cs="Segoe UI"/>
                <w:bCs/>
                <w:sz w:val="18"/>
                <w:szCs w:val="18"/>
                <w:lang w:val="nl-BE" w:eastAsia="nl-BE"/>
              </w:rPr>
            </w:pPr>
            <w:r>
              <w:rPr>
                <w:rFonts w:ascii="Calibri" w:hAnsi="Calibri" w:cs="Calibri"/>
                <w:color w:val="000000"/>
                <w:sz w:val="18"/>
                <w:szCs w:val="18"/>
              </w:rPr>
              <w:t>1.120.454</w:t>
            </w:r>
          </w:p>
        </w:tc>
        <w:tc>
          <w:tcPr>
            <w:tcW w:w="1134" w:type="dxa"/>
            <w:tcBorders>
              <w:top w:val="nil"/>
              <w:left w:val="nil"/>
              <w:bottom w:val="nil"/>
              <w:right w:val="single" w:sz="8" w:space="0" w:color="auto"/>
            </w:tcBorders>
            <w:shd w:val="clear" w:color="auto" w:fill="auto"/>
            <w:noWrap/>
            <w:vAlign w:val="center"/>
            <w:hideMark/>
          </w:tcPr>
          <w:p w14:paraId="1DDC2C53" w14:textId="77777777" w:rsidR="00F53A31" w:rsidRPr="00AC1AD0" w:rsidRDefault="00F53A31" w:rsidP="00597614">
            <w:pPr>
              <w:spacing w:after="120"/>
              <w:jc w:val="right"/>
              <w:rPr>
                <w:rFonts w:asciiTheme="minorHAnsi" w:hAnsiTheme="minorHAnsi" w:cs="Segoe UI"/>
                <w:bCs/>
                <w:sz w:val="18"/>
                <w:szCs w:val="18"/>
                <w:lang w:val="nl-BE" w:eastAsia="nl-BE"/>
              </w:rPr>
            </w:pPr>
            <w:r>
              <w:rPr>
                <w:rFonts w:ascii="Calibri" w:hAnsi="Calibri" w:cs="Calibri"/>
                <w:color w:val="000000"/>
                <w:sz w:val="18"/>
                <w:szCs w:val="18"/>
              </w:rPr>
              <w:t>1.034.508</w:t>
            </w:r>
          </w:p>
        </w:tc>
        <w:tc>
          <w:tcPr>
            <w:tcW w:w="1030" w:type="dxa"/>
            <w:tcBorders>
              <w:top w:val="nil"/>
              <w:left w:val="nil"/>
              <w:bottom w:val="nil"/>
              <w:right w:val="single" w:sz="8" w:space="0" w:color="auto"/>
            </w:tcBorders>
            <w:shd w:val="clear" w:color="auto" w:fill="auto"/>
            <w:noWrap/>
            <w:vAlign w:val="center"/>
            <w:hideMark/>
          </w:tcPr>
          <w:p w14:paraId="229D2E77" w14:textId="77777777" w:rsidR="00F53A31" w:rsidRPr="00AC1AD0" w:rsidRDefault="00F53A31" w:rsidP="00597614">
            <w:pPr>
              <w:spacing w:after="120"/>
              <w:jc w:val="right"/>
              <w:rPr>
                <w:rFonts w:asciiTheme="minorHAnsi" w:hAnsiTheme="minorHAnsi" w:cs="Segoe UI"/>
                <w:bCs/>
                <w:sz w:val="18"/>
                <w:szCs w:val="18"/>
                <w:lang w:val="nl-BE" w:eastAsia="nl-BE"/>
              </w:rPr>
            </w:pPr>
            <w:r>
              <w:rPr>
                <w:rFonts w:ascii="Calibri" w:hAnsi="Calibri" w:cs="Calibri"/>
                <w:color w:val="000000"/>
                <w:sz w:val="18"/>
                <w:szCs w:val="18"/>
              </w:rPr>
              <w:t>983.479</w:t>
            </w:r>
          </w:p>
        </w:tc>
        <w:tc>
          <w:tcPr>
            <w:tcW w:w="954" w:type="dxa"/>
            <w:tcBorders>
              <w:top w:val="nil"/>
              <w:left w:val="nil"/>
              <w:bottom w:val="nil"/>
              <w:right w:val="single" w:sz="8" w:space="0" w:color="auto"/>
            </w:tcBorders>
            <w:shd w:val="clear" w:color="auto" w:fill="auto"/>
            <w:noWrap/>
            <w:vAlign w:val="center"/>
            <w:hideMark/>
          </w:tcPr>
          <w:p w14:paraId="030C5B8F" w14:textId="77777777" w:rsidR="00F53A31" w:rsidRPr="00AC1AD0" w:rsidRDefault="00F53A31" w:rsidP="00597614">
            <w:pPr>
              <w:spacing w:after="120"/>
              <w:jc w:val="right"/>
              <w:rPr>
                <w:rFonts w:asciiTheme="minorHAnsi" w:hAnsiTheme="minorHAnsi" w:cs="Segoe UI"/>
                <w:bCs/>
                <w:sz w:val="18"/>
                <w:szCs w:val="18"/>
                <w:lang w:val="nl-BE" w:eastAsia="nl-BE"/>
              </w:rPr>
            </w:pPr>
            <w:r>
              <w:rPr>
                <w:rFonts w:ascii="Calibri" w:hAnsi="Calibri" w:cs="Calibri"/>
                <w:color w:val="000000"/>
                <w:sz w:val="18"/>
                <w:szCs w:val="18"/>
              </w:rPr>
              <w:t>875.084</w:t>
            </w:r>
          </w:p>
        </w:tc>
        <w:tc>
          <w:tcPr>
            <w:tcW w:w="1134" w:type="dxa"/>
            <w:tcBorders>
              <w:top w:val="nil"/>
              <w:left w:val="nil"/>
              <w:bottom w:val="nil"/>
              <w:right w:val="single" w:sz="8" w:space="0" w:color="auto"/>
            </w:tcBorders>
            <w:shd w:val="clear" w:color="auto" w:fill="auto"/>
            <w:noWrap/>
            <w:vAlign w:val="center"/>
            <w:hideMark/>
          </w:tcPr>
          <w:p w14:paraId="0C2125A4" w14:textId="77777777" w:rsidR="00F53A31" w:rsidRPr="00AC1AD0" w:rsidRDefault="00F53A31" w:rsidP="00597614">
            <w:pPr>
              <w:spacing w:after="120"/>
              <w:jc w:val="right"/>
              <w:rPr>
                <w:rFonts w:asciiTheme="minorHAnsi" w:hAnsiTheme="minorHAnsi" w:cs="Segoe UI"/>
                <w:bCs/>
                <w:sz w:val="18"/>
                <w:szCs w:val="18"/>
                <w:lang w:val="nl-BE" w:eastAsia="nl-BE"/>
              </w:rPr>
            </w:pPr>
            <w:r>
              <w:rPr>
                <w:rFonts w:ascii="Calibri" w:hAnsi="Calibri" w:cs="Calibri"/>
                <w:color w:val="000000"/>
                <w:sz w:val="18"/>
                <w:szCs w:val="18"/>
              </w:rPr>
              <w:t>842.115</w:t>
            </w:r>
          </w:p>
        </w:tc>
      </w:tr>
      <w:tr w:rsidR="00F53A31" w:rsidRPr="00450E78" w14:paraId="3462FDDE" w14:textId="77777777" w:rsidTr="00597614">
        <w:trPr>
          <w:trHeight w:val="264"/>
        </w:trPr>
        <w:tc>
          <w:tcPr>
            <w:tcW w:w="2972" w:type="dxa"/>
            <w:tcBorders>
              <w:top w:val="single" w:sz="8" w:space="0" w:color="auto"/>
              <w:left w:val="single" w:sz="8" w:space="0" w:color="auto"/>
              <w:bottom w:val="single" w:sz="8" w:space="0" w:color="auto"/>
              <w:right w:val="nil"/>
            </w:tcBorders>
            <w:shd w:val="clear" w:color="000000" w:fill="D9D9D9"/>
            <w:noWrap/>
            <w:vAlign w:val="center"/>
            <w:hideMark/>
          </w:tcPr>
          <w:p w14:paraId="175B9232" w14:textId="77777777" w:rsidR="00F53A31" w:rsidRPr="00AC1AD0" w:rsidRDefault="00F53A31" w:rsidP="00597614">
            <w:pPr>
              <w:spacing w:after="120"/>
              <w:jc w:val="both"/>
              <w:rPr>
                <w:rFonts w:asciiTheme="minorHAnsi" w:hAnsiTheme="minorHAnsi" w:cs="Segoe UI"/>
                <w:b/>
                <w:bCs/>
                <w:sz w:val="18"/>
                <w:szCs w:val="18"/>
                <w:lang w:val="nl-BE" w:eastAsia="nl-BE"/>
              </w:rPr>
            </w:pPr>
            <w:r>
              <w:rPr>
                <w:rFonts w:ascii="Calibri" w:hAnsi="Calibri" w:cs="Calibri"/>
                <w:b/>
                <w:bCs/>
                <w:color w:val="000000"/>
                <w:sz w:val="18"/>
                <w:szCs w:val="18"/>
              </w:rPr>
              <w:t>III. Autofinancieringsmarge</w:t>
            </w:r>
          </w:p>
        </w:tc>
        <w:tc>
          <w:tcPr>
            <w:tcW w:w="625" w:type="dxa"/>
            <w:tcBorders>
              <w:top w:val="single" w:sz="8" w:space="0" w:color="auto"/>
              <w:left w:val="nil"/>
              <w:bottom w:val="single" w:sz="8" w:space="0" w:color="auto"/>
              <w:right w:val="nil"/>
            </w:tcBorders>
            <w:shd w:val="clear" w:color="000000" w:fill="D9D9D9"/>
            <w:noWrap/>
            <w:vAlign w:val="center"/>
            <w:hideMark/>
          </w:tcPr>
          <w:p w14:paraId="2F0454F8" w14:textId="77777777" w:rsidR="00F53A31" w:rsidRPr="00450E78" w:rsidRDefault="00F53A31" w:rsidP="00597614">
            <w:pPr>
              <w:spacing w:after="120"/>
              <w:jc w:val="both"/>
              <w:rPr>
                <w:rFonts w:asciiTheme="minorHAnsi" w:hAnsiTheme="minorHAnsi" w:cs="Segoe UI"/>
                <w:b/>
                <w:bCs/>
                <w:sz w:val="18"/>
                <w:szCs w:val="18"/>
                <w:lang w:val="nl-BE" w:eastAsia="nl-BE"/>
              </w:rPr>
            </w:pPr>
            <w:r>
              <w:rPr>
                <w:rFonts w:ascii="Calibri" w:hAnsi="Calibri" w:cs="Calibri"/>
                <w:b/>
                <w:bCs/>
                <w:color w:val="000000"/>
                <w:sz w:val="18"/>
                <w:szCs w:val="18"/>
              </w:rPr>
              <w:t> </w:t>
            </w:r>
          </w:p>
        </w:tc>
        <w:tc>
          <w:tcPr>
            <w:tcW w:w="1218"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43C6889" w14:textId="77777777" w:rsidR="00F53A31" w:rsidRPr="00AC1AD0" w:rsidRDefault="00F53A31" w:rsidP="00597614">
            <w:pPr>
              <w:spacing w:after="120"/>
              <w:jc w:val="right"/>
              <w:rPr>
                <w:rFonts w:asciiTheme="minorHAnsi" w:hAnsiTheme="minorHAnsi" w:cs="Segoe UI"/>
                <w:b/>
                <w:bCs/>
                <w:sz w:val="18"/>
                <w:szCs w:val="18"/>
                <w:lang w:val="nl-BE" w:eastAsia="nl-BE"/>
              </w:rPr>
            </w:pPr>
            <w:r>
              <w:rPr>
                <w:rFonts w:ascii="Calibri" w:hAnsi="Calibri" w:cs="Calibri"/>
                <w:b/>
                <w:bCs/>
                <w:color w:val="000000"/>
                <w:sz w:val="18"/>
                <w:szCs w:val="18"/>
              </w:rPr>
              <w:t xml:space="preserve">536.938 </w:t>
            </w:r>
          </w:p>
        </w:tc>
        <w:tc>
          <w:tcPr>
            <w:tcW w:w="1134" w:type="dxa"/>
            <w:tcBorders>
              <w:top w:val="single" w:sz="8" w:space="0" w:color="auto"/>
              <w:left w:val="nil"/>
              <w:bottom w:val="single" w:sz="8" w:space="0" w:color="auto"/>
              <w:right w:val="single" w:sz="8" w:space="0" w:color="auto"/>
            </w:tcBorders>
            <w:shd w:val="clear" w:color="000000" w:fill="D9D9D9"/>
            <w:noWrap/>
            <w:vAlign w:val="center"/>
            <w:hideMark/>
          </w:tcPr>
          <w:p w14:paraId="2C8343AF" w14:textId="77777777" w:rsidR="00F53A31" w:rsidRPr="00AC1AD0" w:rsidRDefault="00F53A31" w:rsidP="00597614">
            <w:pPr>
              <w:spacing w:after="120"/>
              <w:jc w:val="right"/>
              <w:rPr>
                <w:rFonts w:asciiTheme="minorHAnsi" w:hAnsiTheme="minorHAnsi" w:cs="Segoe UI"/>
                <w:b/>
                <w:bCs/>
                <w:sz w:val="18"/>
                <w:szCs w:val="18"/>
                <w:lang w:val="nl-BE" w:eastAsia="nl-BE"/>
              </w:rPr>
            </w:pPr>
            <w:r>
              <w:rPr>
                <w:rFonts w:ascii="Calibri" w:hAnsi="Calibri" w:cs="Calibri"/>
                <w:b/>
                <w:bCs/>
                <w:color w:val="000000"/>
                <w:sz w:val="18"/>
                <w:szCs w:val="18"/>
              </w:rPr>
              <w:t xml:space="preserve">55.131 </w:t>
            </w:r>
          </w:p>
        </w:tc>
        <w:tc>
          <w:tcPr>
            <w:tcW w:w="1134" w:type="dxa"/>
            <w:tcBorders>
              <w:top w:val="single" w:sz="8" w:space="0" w:color="auto"/>
              <w:left w:val="nil"/>
              <w:bottom w:val="single" w:sz="8" w:space="0" w:color="auto"/>
              <w:right w:val="single" w:sz="8" w:space="0" w:color="auto"/>
            </w:tcBorders>
            <w:shd w:val="clear" w:color="000000" w:fill="D9D9D9"/>
            <w:noWrap/>
            <w:vAlign w:val="center"/>
            <w:hideMark/>
          </w:tcPr>
          <w:p w14:paraId="42C86A57" w14:textId="77777777" w:rsidR="00F53A31" w:rsidRPr="00AC1AD0" w:rsidRDefault="00F53A31" w:rsidP="00597614">
            <w:pPr>
              <w:spacing w:after="120"/>
              <w:jc w:val="right"/>
              <w:rPr>
                <w:rFonts w:asciiTheme="minorHAnsi" w:hAnsiTheme="minorHAnsi" w:cs="Segoe UI"/>
                <w:b/>
                <w:bCs/>
                <w:sz w:val="18"/>
                <w:szCs w:val="18"/>
                <w:lang w:val="nl-BE" w:eastAsia="nl-BE"/>
              </w:rPr>
            </w:pPr>
            <w:r>
              <w:rPr>
                <w:rFonts w:ascii="Calibri" w:hAnsi="Calibri" w:cs="Calibri"/>
                <w:b/>
                <w:bCs/>
                <w:color w:val="000000"/>
                <w:sz w:val="18"/>
                <w:szCs w:val="18"/>
              </w:rPr>
              <w:t xml:space="preserve">-146.309 </w:t>
            </w:r>
          </w:p>
        </w:tc>
        <w:tc>
          <w:tcPr>
            <w:tcW w:w="1030" w:type="dxa"/>
            <w:tcBorders>
              <w:top w:val="single" w:sz="8" w:space="0" w:color="auto"/>
              <w:left w:val="nil"/>
              <w:bottom w:val="single" w:sz="8" w:space="0" w:color="auto"/>
              <w:right w:val="single" w:sz="8" w:space="0" w:color="auto"/>
            </w:tcBorders>
            <w:shd w:val="clear" w:color="000000" w:fill="D9D9D9"/>
            <w:noWrap/>
            <w:vAlign w:val="center"/>
            <w:hideMark/>
          </w:tcPr>
          <w:p w14:paraId="1DA45650" w14:textId="77777777" w:rsidR="00F53A31" w:rsidRPr="00AC1AD0" w:rsidRDefault="00F53A31" w:rsidP="00597614">
            <w:pPr>
              <w:spacing w:after="120"/>
              <w:jc w:val="right"/>
              <w:rPr>
                <w:rFonts w:asciiTheme="minorHAnsi" w:hAnsiTheme="minorHAnsi" w:cs="Segoe UI"/>
                <w:b/>
                <w:bCs/>
                <w:sz w:val="18"/>
                <w:szCs w:val="18"/>
                <w:lang w:val="nl-BE" w:eastAsia="nl-BE"/>
              </w:rPr>
            </w:pPr>
            <w:r>
              <w:rPr>
                <w:rFonts w:ascii="Calibri" w:hAnsi="Calibri" w:cs="Calibri"/>
                <w:b/>
                <w:bCs/>
                <w:color w:val="000000"/>
                <w:sz w:val="18"/>
                <w:szCs w:val="18"/>
              </w:rPr>
              <w:t xml:space="preserve">-193.721 </w:t>
            </w:r>
          </w:p>
        </w:tc>
        <w:tc>
          <w:tcPr>
            <w:tcW w:w="954" w:type="dxa"/>
            <w:tcBorders>
              <w:top w:val="single" w:sz="8" w:space="0" w:color="auto"/>
              <w:left w:val="nil"/>
              <w:bottom w:val="single" w:sz="8" w:space="0" w:color="auto"/>
              <w:right w:val="single" w:sz="8" w:space="0" w:color="auto"/>
            </w:tcBorders>
            <w:shd w:val="clear" w:color="000000" w:fill="D9D9D9"/>
            <w:noWrap/>
            <w:vAlign w:val="center"/>
            <w:hideMark/>
          </w:tcPr>
          <w:p w14:paraId="448FF236" w14:textId="77777777" w:rsidR="00F53A31" w:rsidRPr="00AC1AD0" w:rsidRDefault="00F53A31" w:rsidP="00597614">
            <w:pPr>
              <w:spacing w:after="120"/>
              <w:jc w:val="right"/>
              <w:rPr>
                <w:rFonts w:asciiTheme="minorHAnsi" w:hAnsiTheme="minorHAnsi" w:cs="Segoe UI"/>
                <w:b/>
                <w:bCs/>
                <w:sz w:val="18"/>
                <w:szCs w:val="18"/>
                <w:lang w:val="nl-BE" w:eastAsia="nl-BE"/>
              </w:rPr>
            </w:pPr>
            <w:r>
              <w:rPr>
                <w:rFonts w:ascii="Calibri" w:hAnsi="Calibri" w:cs="Calibri"/>
                <w:b/>
                <w:bCs/>
                <w:color w:val="000000"/>
                <w:sz w:val="18"/>
                <w:szCs w:val="18"/>
              </w:rPr>
              <w:t xml:space="preserve">-242.367 </w:t>
            </w:r>
          </w:p>
        </w:tc>
        <w:tc>
          <w:tcPr>
            <w:tcW w:w="1134" w:type="dxa"/>
            <w:tcBorders>
              <w:top w:val="single" w:sz="8" w:space="0" w:color="auto"/>
              <w:left w:val="nil"/>
              <w:bottom w:val="single" w:sz="8" w:space="0" w:color="auto"/>
              <w:right w:val="single" w:sz="8" w:space="0" w:color="auto"/>
            </w:tcBorders>
            <w:shd w:val="clear" w:color="000000" w:fill="D9D9D9"/>
            <w:noWrap/>
            <w:vAlign w:val="center"/>
            <w:hideMark/>
          </w:tcPr>
          <w:p w14:paraId="614BCF77" w14:textId="77777777" w:rsidR="00F53A31" w:rsidRPr="00AC1AD0" w:rsidRDefault="00F53A31" w:rsidP="00597614">
            <w:pPr>
              <w:spacing w:after="120"/>
              <w:jc w:val="right"/>
              <w:rPr>
                <w:rFonts w:asciiTheme="minorHAnsi" w:hAnsiTheme="minorHAnsi" w:cs="Segoe UI"/>
                <w:b/>
                <w:bCs/>
                <w:sz w:val="18"/>
                <w:szCs w:val="18"/>
                <w:lang w:val="nl-BE" w:eastAsia="nl-BE"/>
              </w:rPr>
            </w:pPr>
            <w:r>
              <w:rPr>
                <w:rFonts w:ascii="Calibri" w:hAnsi="Calibri" w:cs="Calibri"/>
                <w:b/>
                <w:bCs/>
                <w:color w:val="000000"/>
                <w:sz w:val="18"/>
                <w:szCs w:val="18"/>
              </w:rPr>
              <w:t xml:space="preserve">109.332 </w:t>
            </w:r>
          </w:p>
        </w:tc>
      </w:tr>
      <w:tr w:rsidR="00F53A31" w:rsidRPr="00AC1AD0" w14:paraId="3670BBD8" w14:textId="77777777" w:rsidTr="00597614">
        <w:trPr>
          <w:trHeight w:hRule="exact" w:val="227"/>
        </w:trPr>
        <w:tc>
          <w:tcPr>
            <w:tcW w:w="2972" w:type="dxa"/>
            <w:tcBorders>
              <w:top w:val="nil"/>
              <w:left w:val="nil"/>
              <w:bottom w:val="nil"/>
              <w:right w:val="nil"/>
            </w:tcBorders>
            <w:shd w:val="clear" w:color="auto" w:fill="auto"/>
            <w:noWrap/>
            <w:vAlign w:val="bottom"/>
            <w:hideMark/>
          </w:tcPr>
          <w:p w14:paraId="54B20E3B" w14:textId="77777777" w:rsidR="00F53A31" w:rsidRPr="00AC1AD0" w:rsidRDefault="00F53A31" w:rsidP="00597614">
            <w:pPr>
              <w:spacing w:after="120"/>
              <w:jc w:val="both"/>
              <w:rPr>
                <w:rFonts w:asciiTheme="minorHAnsi" w:hAnsiTheme="minorHAnsi" w:cs="Segoe UI"/>
                <w:b/>
                <w:bCs/>
                <w:sz w:val="18"/>
                <w:szCs w:val="18"/>
                <w:lang w:val="nl-BE" w:eastAsia="nl-BE"/>
              </w:rPr>
            </w:pPr>
          </w:p>
        </w:tc>
        <w:tc>
          <w:tcPr>
            <w:tcW w:w="625" w:type="dxa"/>
            <w:tcBorders>
              <w:top w:val="nil"/>
              <w:left w:val="nil"/>
              <w:bottom w:val="nil"/>
              <w:right w:val="nil"/>
            </w:tcBorders>
            <w:shd w:val="clear" w:color="auto" w:fill="auto"/>
            <w:noWrap/>
            <w:vAlign w:val="bottom"/>
            <w:hideMark/>
          </w:tcPr>
          <w:p w14:paraId="4DD8CC71" w14:textId="77777777" w:rsidR="00F53A31" w:rsidRPr="00AC1AD0" w:rsidRDefault="00F53A31" w:rsidP="00597614">
            <w:pPr>
              <w:spacing w:after="120"/>
              <w:jc w:val="both"/>
              <w:rPr>
                <w:rFonts w:asciiTheme="minorHAnsi" w:hAnsiTheme="minorHAnsi" w:cs="Segoe UI"/>
                <w:sz w:val="18"/>
                <w:szCs w:val="18"/>
                <w:lang w:val="nl-BE" w:eastAsia="nl-BE"/>
              </w:rPr>
            </w:pPr>
          </w:p>
        </w:tc>
        <w:tc>
          <w:tcPr>
            <w:tcW w:w="1218" w:type="dxa"/>
            <w:tcBorders>
              <w:top w:val="nil"/>
              <w:left w:val="nil"/>
              <w:bottom w:val="nil"/>
              <w:right w:val="nil"/>
            </w:tcBorders>
            <w:shd w:val="clear" w:color="auto" w:fill="auto"/>
            <w:noWrap/>
            <w:vAlign w:val="bottom"/>
            <w:hideMark/>
          </w:tcPr>
          <w:p w14:paraId="1127F12E" w14:textId="77777777" w:rsidR="00F53A31" w:rsidRPr="00AC1AD0" w:rsidRDefault="00F53A31" w:rsidP="00597614">
            <w:pPr>
              <w:spacing w:after="120"/>
              <w:jc w:val="both"/>
              <w:rPr>
                <w:rFonts w:asciiTheme="minorHAnsi" w:hAnsiTheme="minorHAnsi" w:cs="Segoe UI"/>
                <w:sz w:val="18"/>
                <w:szCs w:val="18"/>
                <w:lang w:val="nl-BE" w:eastAsia="nl-BE"/>
              </w:rPr>
            </w:pPr>
          </w:p>
        </w:tc>
        <w:tc>
          <w:tcPr>
            <w:tcW w:w="1134" w:type="dxa"/>
            <w:tcBorders>
              <w:top w:val="nil"/>
              <w:left w:val="nil"/>
              <w:bottom w:val="nil"/>
              <w:right w:val="nil"/>
            </w:tcBorders>
            <w:shd w:val="clear" w:color="auto" w:fill="auto"/>
            <w:noWrap/>
            <w:vAlign w:val="bottom"/>
            <w:hideMark/>
          </w:tcPr>
          <w:p w14:paraId="445C3B4A" w14:textId="77777777" w:rsidR="00F53A31" w:rsidRPr="00AC1AD0" w:rsidRDefault="00F53A31" w:rsidP="00597614">
            <w:pPr>
              <w:spacing w:after="120"/>
              <w:jc w:val="both"/>
              <w:rPr>
                <w:rFonts w:asciiTheme="minorHAnsi" w:hAnsiTheme="minorHAnsi" w:cs="Segoe UI"/>
                <w:sz w:val="18"/>
                <w:szCs w:val="18"/>
                <w:lang w:val="nl-BE" w:eastAsia="nl-BE"/>
              </w:rPr>
            </w:pPr>
          </w:p>
        </w:tc>
        <w:tc>
          <w:tcPr>
            <w:tcW w:w="1134" w:type="dxa"/>
            <w:tcBorders>
              <w:top w:val="nil"/>
              <w:left w:val="nil"/>
              <w:bottom w:val="nil"/>
              <w:right w:val="nil"/>
            </w:tcBorders>
            <w:shd w:val="clear" w:color="auto" w:fill="auto"/>
            <w:noWrap/>
            <w:vAlign w:val="bottom"/>
            <w:hideMark/>
          </w:tcPr>
          <w:p w14:paraId="215B6DF6" w14:textId="77777777" w:rsidR="00F53A31" w:rsidRPr="00AC1AD0" w:rsidRDefault="00F53A31" w:rsidP="00597614">
            <w:pPr>
              <w:spacing w:after="120"/>
              <w:jc w:val="both"/>
              <w:rPr>
                <w:rFonts w:asciiTheme="minorHAnsi" w:hAnsiTheme="minorHAnsi" w:cs="Segoe UI"/>
                <w:sz w:val="18"/>
                <w:szCs w:val="18"/>
                <w:lang w:val="nl-BE" w:eastAsia="nl-BE"/>
              </w:rPr>
            </w:pPr>
          </w:p>
        </w:tc>
        <w:tc>
          <w:tcPr>
            <w:tcW w:w="1030" w:type="dxa"/>
            <w:tcBorders>
              <w:top w:val="nil"/>
              <w:left w:val="nil"/>
              <w:bottom w:val="nil"/>
              <w:right w:val="nil"/>
            </w:tcBorders>
            <w:shd w:val="clear" w:color="auto" w:fill="auto"/>
            <w:noWrap/>
            <w:vAlign w:val="bottom"/>
            <w:hideMark/>
          </w:tcPr>
          <w:p w14:paraId="4B96354E" w14:textId="77777777" w:rsidR="00F53A31" w:rsidRPr="00AC1AD0" w:rsidRDefault="00F53A31" w:rsidP="00597614">
            <w:pPr>
              <w:spacing w:after="120"/>
              <w:jc w:val="both"/>
              <w:rPr>
                <w:rFonts w:asciiTheme="minorHAnsi" w:hAnsiTheme="minorHAnsi" w:cs="Segoe UI"/>
                <w:sz w:val="18"/>
                <w:szCs w:val="18"/>
                <w:lang w:val="nl-BE" w:eastAsia="nl-BE"/>
              </w:rPr>
            </w:pPr>
          </w:p>
        </w:tc>
        <w:tc>
          <w:tcPr>
            <w:tcW w:w="954" w:type="dxa"/>
            <w:tcBorders>
              <w:top w:val="nil"/>
              <w:left w:val="nil"/>
              <w:bottom w:val="nil"/>
              <w:right w:val="nil"/>
            </w:tcBorders>
            <w:shd w:val="clear" w:color="auto" w:fill="auto"/>
            <w:noWrap/>
            <w:vAlign w:val="bottom"/>
            <w:hideMark/>
          </w:tcPr>
          <w:p w14:paraId="5C87E15A" w14:textId="77777777" w:rsidR="00F53A31" w:rsidRPr="00AC1AD0" w:rsidRDefault="00F53A31" w:rsidP="00597614">
            <w:pPr>
              <w:spacing w:after="120"/>
              <w:jc w:val="both"/>
              <w:rPr>
                <w:rFonts w:asciiTheme="minorHAnsi" w:hAnsiTheme="minorHAnsi" w:cs="Segoe UI"/>
                <w:sz w:val="18"/>
                <w:szCs w:val="18"/>
                <w:lang w:val="nl-BE" w:eastAsia="nl-BE"/>
              </w:rPr>
            </w:pPr>
          </w:p>
        </w:tc>
        <w:tc>
          <w:tcPr>
            <w:tcW w:w="1134" w:type="dxa"/>
            <w:tcBorders>
              <w:top w:val="nil"/>
              <w:left w:val="nil"/>
              <w:bottom w:val="nil"/>
              <w:right w:val="nil"/>
            </w:tcBorders>
            <w:shd w:val="clear" w:color="auto" w:fill="auto"/>
            <w:noWrap/>
            <w:vAlign w:val="bottom"/>
            <w:hideMark/>
          </w:tcPr>
          <w:p w14:paraId="63DD28BD" w14:textId="77777777" w:rsidR="00F53A31" w:rsidRPr="00AC1AD0" w:rsidRDefault="00F53A31" w:rsidP="00597614">
            <w:pPr>
              <w:spacing w:after="120"/>
              <w:jc w:val="both"/>
              <w:rPr>
                <w:rFonts w:asciiTheme="minorHAnsi" w:hAnsiTheme="minorHAnsi" w:cs="Segoe UI"/>
                <w:sz w:val="18"/>
                <w:szCs w:val="18"/>
                <w:lang w:val="nl-BE" w:eastAsia="nl-BE"/>
              </w:rPr>
            </w:pPr>
          </w:p>
        </w:tc>
      </w:tr>
      <w:tr w:rsidR="00F53A31" w:rsidRPr="00450E78" w14:paraId="109A7503" w14:textId="77777777" w:rsidTr="00597614">
        <w:trPr>
          <w:trHeight w:val="264"/>
        </w:trPr>
        <w:tc>
          <w:tcPr>
            <w:tcW w:w="2972" w:type="dxa"/>
            <w:tcBorders>
              <w:top w:val="single" w:sz="8" w:space="0" w:color="auto"/>
              <w:left w:val="single" w:sz="8" w:space="0" w:color="auto"/>
              <w:bottom w:val="single" w:sz="8" w:space="0" w:color="auto"/>
              <w:right w:val="nil"/>
            </w:tcBorders>
            <w:shd w:val="clear" w:color="000000" w:fill="A6A6A6"/>
            <w:noWrap/>
            <w:vAlign w:val="center"/>
            <w:hideMark/>
          </w:tcPr>
          <w:p w14:paraId="1DE31780" w14:textId="77777777" w:rsidR="00F53A31" w:rsidRPr="00450E78" w:rsidRDefault="00F53A31" w:rsidP="00597614">
            <w:pPr>
              <w:spacing w:after="120"/>
              <w:jc w:val="both"/>
              <w:rPr>
                <w:rFonts w:asciiTheme="minorHAnsi" w:hAnsiTheme="minorHAnsi" w:cs="Segoe UI"/>
                <w:b/>
                <w:bCs/>
                <w:sz w:val="18"/>
                <w:szCs w:val="18"/>
                <w:lang w:val="nl-BE" w:eastAsia="nl-BE"/>
              </w:rPr>
            </w:pPr>
            <w:r>
              <w:rPr>
                <w:rFonts w:ascii="Calibri" w:hAnsi="Calibri" w:cs="Calibri"/>
                <w:b/>
                <w:bCs/>
                <w:color w:val="000000"/>
                <w:sz w:val="18"/>
                <w:szCs w:val="18"/>
              </w:rPr>
              <w:t>GECORRIGEERDE AUTOFINANCIERINGSMARGE</w:t>
            </w:r>
          </w:p>
        </w:tc>
        <w:tc>
          <w:tcPr>
            <w:tcW w:w="625" w:type="dxa"/>
            <w:tcBorders>
              <w:top w:val="single" w:sz="8" w:space="0" w:color="auto"/>
              <w:left w:val="nil"/>
              <w:bottom w:val="single" w:sz="8" w:space="0" w:color="auto"/>
              <w:right w:val="nil"/>
            </w:tcBorders>
            <w:shd w:val="clear" w:color="000000" w:fill="A6A6A6"/>
            <w:noWrap/>
            <w:vAlign w:val="center"/>
            <w:hideMark/>
          </w:tcPr>
          <w:p w14:paraId="2C094EA9" w14:textId="77777777" w:rsidR="00F53A31" w:rsidRPr="00450E78" w:rsidRDefault="00F53A31" w:rsidP="00597614">
            <w:pPr>
              <w:spacing w:after="120"/>
              <w:jc w:val="both"/>
              <w:rPr>
                <w:rFonts w:asciiTheme="minorHAnsi" w:hAnsiTheme="minorHAnsi" w:cs="Segoe UI"/>
                <w:b/>
                <w:bCs/>
                <w:sz w:val="18"/>
                <w:szCs w:val="18"/>
                <w:lang w:val="nl-BE" w:eastAsia="nl-BE"/>
              </w:rPr>
            </w:pPr>
            <w:r>
              <w:rPr>
                <w:rFonts w:ascii="Calibri" w:hAnsi="Calibri" w:cs="Calibri"/>
                <w:b/>
                <w:bCs/>
                <w:color w:val="000000"/>
                <w:sz w:val="18"/>
                <w:szCs w:val="18"/>
              </w:rPr>
              <w:t> </w:t>
            </w:r>
          </w:p>
        </w:tc>
        <w:tc>
          <w:tcPr>
            <w:tcW w:w="1218"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7C1B75F8" w14:textId="77777777" w:rsidR="00F53A31" w:rsidRPr="00450E78" w:rsidRDefault="00F53A31" w:rsidP="00597614">
            <w:pPr>
              <w:spacing w:after="120"/>
              <w:jc w:val="center"/>
              <w:rPr>
                <w:rFonts w:asciiTheme="minorHAnsi" w:hAnsiTheme="minorHAnsi" w:cs="Segoe UI"/>
                <w:b/>
                <w:bCs/>
                <w:sz w:val="18"/>
                <w:szCs w:val="18"/>
                <w:lang w:val="nl-BE" w:eastAsia="nl-BE"/>
              </w:rPr>
            </w:pPr>
            <w:r>
              <w:rPr>
                <w:rFonts w:ascii="Calibri" w:hAnsi="Calibri" w:cs="Calibri"/>
                <w:b/>
                <w:bCs/>
                <w:color w:val="000000"/>
                <w:sz w:val="18"/>
                <w:szCs w:val="18"/>
              </w:rPr>
              <w:t>2020</w:t>
            </w:r>
          </w:p>
        </w:tc>
        <w:tc>
          <w:tcPr>
            <w:tcW w:w="1134" w:type="dxa"/>
            <w:tcBorders>
              <w:top w:val="single" w:sz="8" w:space="0" w:color="auto"/>
              <w:left w:val="nil"/>
              <w:bottom w:val="single" w:sz="8" w:space="0" w:color="auto"/>
              <w:right w:val="single" w:sz="8" w:space="0" w:color="auto"/>
            </w:tcBorders>
            <w:shd w:val="clear" w:color="000000" w:fill="A6A6A6"/>
            <w:noWrap/>
            <w:vAlign w:val="center"/>
            <w:hideMark/>
          </w:tcPr>
          <w:p w14:paraId="44899D5C" w14:textId="77777777" w:rsidR="00F53A31" w:rsidRPr="00450E78" w:rsidRDefault="00F53A31" w:rsidP="00597614">
            <w:pPr>
              <w:spacing w:after="120"/>
              <w:jc w:val="center"/>
              <w:rPr>
                <w:rFonts w:asciiTheme="minorHAnsi" w:hAnsiTheme="minorHAnsi" w:cs="Segoe UI"/>
                <w:b/>
                <w:bCs/>
                <w:sz w:val="18"/>
                <w:szCs w:val="18"/>
                <w:lang w:val="nl-BE" w:eastAsia="nl-BE"/>
              </w:rPr>
            </w:pPr>
            <w:r>
              <w:rPr>
                <w:rFonts w:ascii="Calibri" w:hAnsi="Calibri" w:cs="Calibri"/>
                <w:b/>
                <w:bCs/>
                <w:color w:val="000000"/>
                <w:sz w:val="18"/>
                <w:szCs w:val="18"/>
              </w:rPr>
              <w:t>2021</w:t>
            </w:r>
          </w:p>
        </w:tc>
        <w:tc>
          <w:tcPr>
            <w:tcW w:w="1134" w:type="dxa"/>
            <w:tcBorders>
              <w:top w:val="single" w:sz="8" w:space="0" w:color="auto"/>
              <w:left w:val="nil"/>
              <w:bottom w:val="single" w:sz="8" w:space="0" w:color="auto"/>
              <w:right w:val="single" w:sz="8" w:space="0" w:color="auto"/>
            </w:tcBorders>
            <w:shd w:val="clear" w:color="000000" w:fill="A6A6A6"/>
            <w:noWrap/>
            <w:vAlign w:val="center"/>
            <w:hideMark/>
          </w:tcPr>
          <w:p w14:paraId="6E66AC69" w14:textId="77777777" w:rsidR="00F53A31" w:rsidRPr="00450E78" w:rsidRDefault="00F53A31" w:rsidP="00597614">
            <w:pPr>
              <w:spacing w:after="120"/>
              <w:jc w:val="center"/>
              <w:rPr>
                <w:rFonts w:asciiTheme="minorHAnsi" w:hAnsiTheme="minorHAnsi" w:cs="Segoe UI"/>
                <w:b/>
                <w:bCs/>
                <w:sz w:val="18"/>
                <w:szCs w:val="18"/>
                <w:lang w:val="nl-BE" w:eastAsia="nl-BE"/>
              </w:rPr>
            </w:pPr>
            <w:r>
              <w:rPr>
                <w:rFonts w:ascii="Calibri" w:hAnsi="Calibri" w:cs="Calibri"/>
                <w:b/>
                <w:bCs/>
                <w:color w:val="000000"/>
                <w:sz w:val="18"/>
                <w:szCs w:val="18"/>
              </w:rPr>
              <w:t>2022</w:t>
            </w:r>
          </w:p>
        </w:tc>
        <w:tc>
          <w:tcPr>
            <w:tcW w:w="1030" w:type="dxa"/>
            <w:tcBorders>
              <w:top w:val="single" w:sz="8" w:space="0" w:color="auto"/>
              <w:left w:val="nil"/>
              <w:bottom w:val="single" w:sz="8" w:space="0" w:color="auto"/>
              <w:right w:val="single" w:sz="8" w:space="0" w:color="auto"/>
            </w:tcBorders>
            <w:shd w:val="clear" w:color="000000" w:fill="A6A6A6"/>
            <w:noWrap/>
            <w:vAlign w:val="center"/>
            <w:hideMark/>
          </w:tcPr>
          <w:p w14:paraId="73F117C0" w14:textId="77777777" w:rsidR="00F53A31" w:rsidRPr="00450E78" w:rsidRDefault="00F53A31" w:rsidP="00597614">
            <w:pPr>
              <w:spacing w:after="120"/>
              <w:jc w:val="center"/>
              <w:rPr>
                <w:rFonts w:asciiTheme="minorHAnsi" w:hAnsiTheme="minorHAnsi" w:cs="Segoe UI"/>
                <w:b/>
                <w:bCs/>
                <w:sz w:val="18"/>
                <w:szCs w:val="18"/>
                <w:lang w:val="nl-BE" w:eastAsia="nl-BE"/>
              </w:rPr>
            </w:pPr>
            <w:r>
              <w:rPr>
                <w:rFonts w:ascii="Calibri" w:hAnsi="Calibri" w:cs="Calibri"/>
                <w:b/>
                <w:bCs/>
                <w:color w:val="000000"/>
                <w:sz w:val="18"/>
                <w:szCs w:val="18"/>
              </w:rPr>
              <w:t>2023</w:t>
            </w:r>
          </w:p>
        </w:tc>
        <w:tc>
          <w:tcPr>
            <w:tcW w:w="954" w:type="dxa"/>
            <w:tcBorders>
              <w:top w:val="single" w:sz="8" w:space="0" w:color="auto"/>
              <w:left w:val="nil"/>
              <w:bottom w:val="single" w:sz="8" w:space="0" w:color="auto"/>
              <w:right w:val="single" w:sz="8" w:space="0" w:color="auto"/>
            </w:tcBorders>
            <w:shd w:val="clear" w:color="000000" w:fill="A6A6A6"/>
            <w:noWrap/>
            <w:vAlign w:val="center"/>
            <w:hideMark/>
          </w:tcPr>
          <w:p w14:paraId="03291844" w14:textId="77777777" w:rsidR="00F53A31" w:rsidRPr="00450E78" w:rsidRDefault="00F53A31" w:rsidP="00597614">
            <w:pPr>
              <w:spacing w:after="120"/>
              <w:jc w:val="center"/>
              <w:rPr>
                <w:rFonts w:asciiTheme="minorHAnsi" w:hAnsiTheme="minorHAnsi" w:cs="Segoe UI"/>
                <w:b/>
                <w:bCs/>
                <w:sz w:val="18"/>
                <w:szCs w:val="18"/>
                <w:lang w:val="nl-BE" w:eastAsia="nl-BE"/>
              </w:rPr>
            </w:pPr>
            <w:r>
              <w:rPr>
                <w:rFonts w:ascii="Calibri" w:hAnsi="Calibri" w:cs="Calibri"/>
                <w:b/>
                <w:bCs/>
                <w:color w:val="000000"/>
                <w:sz w:val="18"/>
                <w:szCs w:val="18"/>
              </w:rPr>
              <w:t>2024</w:t>
            </w:r>
          </w:p>
        </w:tc>
        <w:tc>
          <w:tcPr>
            <w:tcW w:w="1134" w:type="dxa"/>
            <w:tcBorders>
              <w:top w:val="single" w:sz="8" w:space="0" w:color="auto"/>
              <w:left w:val="nil"/>
              <w:bottom w:val="single" w:sz="8" w:space="0" w:color="auto"/>
              <w:right w:val="single" w:sz="8" w:space="0" w:color="auto"/>
            </w:tcBorders>
            <w:shd w:val="clear" w:color="000000" w:fill="A6A6A6"/>
            <w:noWrap/>
            <w:vAlign w:val="center"/>
            <w:hideMark/>
          </w:tcPr>
          <w:p w14:paraId="5A949163" w14:textId="77777777" w:rsidR="00F53A31" w:rsidRPr="00450E78" w:rsidRDefault="00F53A31" w:rsidP="00597614">
            <w:pPr>
              <w:spacing w:after="120"/>
              <w:jc w:val="center"/>
              <w:rPr>
                <w:rFonts w:asciiTheme="minorHAnsi" w:hAnsiTheme="minorHAnsi" w:cs="Segoe UI"/>
                <w:b/>
                <w:bCs/>
                <w:sz w:val="18"/>
                <w:szCs w:val="18"/>
                <w:lang w:val="nl-BE" w:eastAsia="nl-BE"/>
              </w:rPr>
            </w:pPr>
            <w:r>
              <w:rPr>
                <w:rFonts w:ascii="Calibri" w:hAnsi="Calibri" w:cs="Calibri"/>
                <w:b/>
                <w:bCs/>
                <w:color w:val="000000"/>
                <w:sz w:val="18"/>
                <w:szCs w:val="18"/>
              </w:rPr>
              <w:t>2025</w:t>
            </w:r>
          </w:p>
        </w:tc>
      </w:tr>
      <w:tr w:rsidR="00F53A31" w:rsidRPr="00AC1AD0" w14:paraId="5BAC86C0" w14:textId="77777777" w:rsidTr="00597614">
        <w:trPr>
          <w:trHeight w:val="264"/>
        </w:trPr>
        <w:tc>
          <w:tcPr>
            <w:tcW w:w="2972" w:type="dxa"/>
            <w:tcBorders>
              <w:top w:val="nil"/>
              <w:left w:val="single" w:sz="8" w:space="0" w:color="auto"/>
              <w:bottom w:val="nil"/>
              <w:right w:val="nil"/>
            </w:tcBorders>
            <w:shd w:val="clear" w:color="auto" w:fill="auto"/>
            <w:noWrap/>
            <w:vAlign w:val="center"/>
            <w:hideMark/>
          </w:tcPr>
          <w:p w14:paraId="1087A9BE" w14:textId="77777777" w:rsidR="00F53A31" w:rsidRPr="00AC1AD0" w:rsidRDefault="00F53A31" w:rsidP="00597614">
            <w:pPr>
              <w:spacing w:after="120"/>
              <w:jc w:val="both"/>
              <w:rPr>
                <w:rFonts w:asciiTheme="minorHAnsi" w:hAnsiTheme="minorHAnsi" w:cs="Segoe UI"/>
                <w:bCs/>
                <w:sz w:val="18"/>
                <w:szCs w:val="18"/>
                <w:lang w:val="nl-BE" w:eastAsia="nl-BE"/>
              </w:rPr>
            </w:pPr>
            <w:r>
              <w:rPr>
                <w:rFonts w:ascii="Calibri" w:hAnsi="Calibri" w:cs="Calibri"/>
                <w:color w:val="000000"/>
                <w:sz w:val="18"/>
                <w:szCs w:val="18"/>
              </w:rPr>
              <w:lastRenderedPageBreak/>
              <w:t>I. Autofinancieringsmarge</w:t>
            </w:r>
          </w:p>
        </w:tc>
        <w:tc>
          <w:tcPr>
            <w:tcW w:w="625" w:type="dxa"/>
            <w:tcBorders>
              <w:top w:val="nil"/>
              <w:left w:val="nil"/>
              <w:bottom w:val="nil"/>
              <w:right w:val="nil"/>
            </w:tcBorders>
            <w:shd w:val="clear" w:color="auto" w:fill="auto"/>
            <w:noWrap/>
            <w:vAlign w:val="bottom"/>
            <w:hideMark/>
          </w:tcPr>
          <w:p w14:paraId="3F879399" w14:textId="77777777" w:rsidR="00F53A31" w:rsidRPr="00AC1AD0" w:rsidRDefault="00F53A31" w:rsidP="00597614">
            <w:pPr>
              <w:spacing w:after="120"/>
              <w:jc w:val="both"/>
              <w:rPr>
                <w:rFonts w:asciiTheme="minorHAnsi" w:hAnsiTheme="minorHAnsi" w:cs="Segoe UI"/>
                <w:bCs/>
                <w:sz w:val="18"/>
                <w:szCs w:val="18"/>
                <w:lang w:val="nl-BE" w:eastAsia="nl-BE"/>
              </w:rPr>
            </w:pPr>
          </w:p>
        </w:tc>
        <w:tc>
          <w:tcPr>
            <w:tcW w:w="1218" w:type="dxa"/>
            <w:tcBorders>
              <w:top w:val="nil"/>
              <w:left w:val="single" w:sz="8" w:space="0" w:color="auto"/>
              <w:bottom w:val="nil"/>
              <w:right w:val="single" w:sz="8" w:space="0" w:color="auto"/>
            </w:tcBorders>
            <w:shd w:val="clear" w:color="auto" w:fill="auto"/>
            <w:noWrap/>
            <w:vAlign w:val="center"/>
            <w:hideMark/>
          </w:tcPr>
          <w:p w14:paraId="4F36298D" w14:textId="77777777" w:rsidR="00F53A31" w:rsidRPr="00AC1AD0" w:rsidRDefault="00F53A31" w:rsidP="00597614">
            <w:pPr>
              <w:spacing w:after="120"/>
              <w:jc w:val="right"/>
              <w:rPr>
                <w:rFonts w:asciiTheme="minorHAnsi" w:hAnsiTheme="minorHAnsi" w:cs="Segoe UI"/>
                <w:bCs/>
                <w:sz w:val="18"/>
                <w:szCs w:val="18"/>
                <w:lang w:val="nl-BE" w:eastAsia="nl-BE"/>
              </w:rPr>
            </w:pPr>
            <w:r>
              <w:rPr>
                <w:rFonts w:ascii="Calibri" w:hAnsi="Calibri" w:cs="Calibri"/>
                <w:color w:val="000000"/>
                <w:sz w:val="18"/>
                <w:szCs w:val="18"/>
              </w:rPr>
              <w:t xml:space="preserve">536.938 </w:t>
            </w:r>
          </w:p>
        </w:tc>
        <w:tc>
          <w:tcPr>
            <w:tcW w:w="1134" w:type="dxa"/>
            <w:tcBorders>
              <w:top w:val="nil"/>
              <w:left w:val="nil"/>
              <w:bottom w:val="nil"/>
              <w:right w:val="single" w:sz="8" w:space="0" w:color="auto"/>
            </w:tcBorders>
            <w:shd w:val="clear" w:color="auto" w:fill="auto"/>
            <w:noWrap/>
            <w:vAlign w:val="center"/>
            <w:hideMark/>
          </w:tcPr>
          <w:p w14:paraId="6BE4DF4F" w14:textId="77777777" w:rsidR="00F53A31" w:rsidRPr="00AC1AD0" w:rsidRDefault="00F53A31" w:rsidP="00597614">
            <w:pPr>
              <w:spacing w:after="120"/>
              <w:jc w:val="right"/>
              <w:rPr>
                <w:rFonts w:asciiTheme="minorHAnsi" w:hAnsiTheme="minorHAnsi" w:cs="Segoe UI"/>
                <w:bCs/>
                <w:sz w:val="18"/>
                <w:szCs w:val="18"/>
                <w:lang w:val="nl-BE" w:eastAsia="nl-BE"/>
              </w:rPr>
            </w:pPr>
            <w:r>
              <w:rPr>
                <w:rFonts w:ascii="Calibri" w:hAnsi="Calibri" w:cs="Calibri"/>
                <w:color w:val="000000"/>
                <w:sz w:val="18"/>
                <w:szCs w:val="18"/>
              </w:rPr>
              <w:t xml:space="preserve">55.131 </w:t>
            </w:r>
          </w:p>
        </w:tc>
        <w:tc>
          <w:tcPr>
            <w:tcW w:w="1134" w:type="dxa"/>
            <w:tcBorders>
              <w:top w:val="nil"/>
              <w:left w:val="nil"/>
              <w:bottom w:val="nil"/>
              <w:right w:val="single" w:sz="8" w:space="0" w:color="auto"/>
            </w:tcBorders>
            <w:shd w:val="clear" w:color="auto" w:fill="auto"/>
            <w:noWrap/>
            <w:vAlign w:val="center"/>
            <w:hideMark/>
          </w:tcPr>
          <w:p w14:paraId="4657D8C7" w14:textId="77777777" w:rsidR="00F53A31" w:rsidRPr="00AC1AD0" w:rsidRDefault="00F53A31" w:rsidP="00597614">
            <w:pPr>
              <w:spacing w:after="120"/>
              <w:jc w:val="right"/>
              <w:rPr>
                <w:rFonts w:asciiTheme="minorHAnsi" w:hAnsiTheme="minorHAnsi" w:cs="Segoe UI"/>
                <w:bCs/>
                <w:sz w:val="18"/>
                <w:szCs w:val="18"/>
                <w:lang w:val="nl-BE" w:eastAsia="nl-BE"/>
              </w:rPr>
            </w:pPr>
            <w:r>
              <w:rPr>
                <w:rFonts w:ascii="Calibri" w:hAnsi="Calibri" w:cs="Calibri"/>
                <w:color w:val="000000"/>
                <w:sz w:val="18"/>
                <w:szCs w:val="18"/>
              </w:rPr>
              <w:t xml:space="preserve">-146.309 </w:t>
            </w:r>
          </w:p>
        </w:tc>
        <w:tc>
          <w:tcPr>
            <w:tcW w:w="1030" w:type="dxa"/>
            <w:tcBorders>
              <w:top w:val="nil"/>
              <w:left w:val="nil"/>
              <w:bottom w:val="nil"/>
              <w:right w:val="single" w:sz="8" w:space="0" w:color="auto"/>
            </w:tcBorders>
            <w:shd w:val="clear" w:color="auto" w:fill="auto"/>
            <w:noWrap/>
            <w:vAlign w:val="center"/>
            <w:hideMark/>
          </w:tcPr>
          <w:p w14:paraId="33242688" w14:textId="77777777" w:rsidR="00F53A31" w:rsidRPr="00AC1AD0" w:rsidRDefault="00F53A31" w:rsidP="00597614">
            <w:pPr>
              <w:spacing w:after="120"/>
              <w:jc w:val="right"/>
              <w:rPr>
                <w:rFonts w:asciiTheme="minorHAnsi" w:hAnsiTheme="minorHAnsi" w:cs="Segoe UI"/>
                <w:bCs/>
                <w:sz w:val="18"/>
                <w:szCs w:val="18"/>
                <w:lang w:val="nl-BE" w:eastAsia="nl-BE"/>
              </w:rPr>
            </w:pPr>
            <w:r>
              <w:rPr>
                <w:rFonts w:ascii="Calibri" w:hAnsi="Calibri" w:cs="Calibri"/>
                <w:color w:val="000000"/>
                <w:sz w:val="18"/>
                <w:szCs w:val="18"/>
              </w:rPr>
              <w:t xml:space="preserve">-193.721 </w:t>
            </w:r>
          </w:p>
        </w:tc>
        <w:tc>
          <w:tcPr>
            <w:tcW w:w="954" w:type="dxa"/>
            <w:tcBorders>
              <w:top w:val="nil"/>
              <w:left w:val="nil"/>
              <w:bottom w:val="nil"/>
              <w:right w:val="single" w:sz="8" w:space="0" w:color="auto"/>
            </w:tcBorders>
            <w:shd w:val="clear" w:color="auto" w:fill="auto"/>
            <w:noWrap/>
            <w:vAlign w:val="center"/>
            <w:hideMark/>
          </w:tcPr>
          <w:p w14:paraId="0CE6F9E3" w14:textId="77777777" w:rsidR="00F53A31" w:rsidRPr="00AC1AD0" w:rsidRDefault="00F53A31" w:rsidP="00597614">
            <w:pPr>
              <w:spacing w:after="120"/>
              <w:jc w:val="right"/>
              <w:rPr>
                <w:rFonts w:asciiTheme="minorHAnsi" w:hAnsiTheme="minorHAnsi" w:cs="Segoe UI"/>
                <w:bCs/>
                <w:sz w:val="18"/>
                <w:szCs w:val="18"/>
                <w:lang w:val="nl-BE" w:eastAsia="nl-BE"/>
              </w:rPr>
            </w:pPr>
            <w:r>
              <w:rPr>
                <w:rFonts w:ascii="Calibri" w:hAnsi="Calibri" w:cs="Calibri"/>
                <w:color w:val="000000"/>
                <w:sz w:val="18"/>
                <w:szCs w:val="18"/>
              </w:rPr>
              <w:t xml:space="preserve">-242.367 </w:t>
            </w:r>
          </w:p>
        </w:tc>
        <w:tc>
          <w:tcPr>
            <w:tcW w:w="1134" w:type="dxa"/>
            <w:tcBorders>
              <w:top w:val="nil"/>
              <w:left w:val="nil"/>
              <w:bottom w:val="nil"/>
              <w:right w:val="single" w:sz="8" w:space="0" w:color="auto"/>
            </w:tcBorders>
            <w:shd w:val="clear" w:color="auto" w:fill="auto"/>
            <w:noWrap/>
            <w:vAlign w:val="center"/>
            <w:hideMark/>
          </w:tcPr>
          <w:p w14:paraId="140D4213" w14:textId="77777777" w:rsidR="00F53A31" w:rsidRPr="00AC1AD0" w:rsidRDefault="00F53A31" w:rsidP="00597614">
            <w:pPr>
              <w:spacing w:after="120"/>
              <w:jc w:val="right"/>
              <w:rPr>
                <w:rFonts w:asciiTheme="minorHAnsi" w:hAnsiTheme="minorHAnsi" w:cs="Segoe UI"/>
                <w:bCs/>
                <w:sz w:val="18"/>
                <w:szCs w:val="18"/>
                <w:lang w:val="nl-BE" w:eastAsia="nl-BE"/>
              </w:rPr>
            </w:pPr>
            <w:r>
              <w:rPr>
                <w:rFonts w:ascii="Calibri" w:hAnsi="Calibri" w:cs="Calibri"/>
                <w:color w:val="000000"/>
                <w:sz w:val="18"/>
                <w:szCs w:val="18"/>
              </w:rPr>
              <w:t xml:space="preserve">109.332 </w:t>
            </w:r>
          </w:p>
        </w:tc>
      </w:tr>
      <w:tr w:rsidR="00F53A31" w:rsidRPr="00AC1AD0" w14:paraId="04C1CB54" w14:textId="77777777" w:rsidTr="00597614">
        <w:trPr>
          <w:trHeight w:val="264"/>
        </w:trPr>
        <w:tc>
          <w:tcPr>
            <w:tcW w:w="2972" w:type="dxa"/>
            <w:tcBorders>
              <w:top w:val="nil"/>
              <w:left w:val="single" w:sz="8" w:space="0" w:color="auto"/>
              <w:bottom w:val="nil"/>
              <w:right w:val="nil"/>
            </w:tcBorders>
            <w:shd w:val="clear" w:color="auto" w:fill="auto"/>
            <w:noWrap/>
            <w:vAlign w:val="center"/>
            <w:hideMark/>
          </w:tcPr>
          <w:p w14:paraId="04BA6844" w14:textId="77777777" w:rsidR="00F53A31" w:rsidRPr="00AC1AD0" w:rsidRDefault="00F53A31" w:rsidP="00597614">
            <w:pPr>
              <w:spacing w:after="120"/>
              <w:ind w:left="276" w:hanging="276"/>
              <w:rPr>
                <w:rFonts w:asciiTheme="minorHAnsi" w:hAnsiTheme="minorHAnsi" w:cs="Segoe UI"/>
                <w:bCs/>
                <w:sz w:val="18"/>
                <w:szCs w:val="18"/>
                <w:lang w:val="nl-BE" w:eastAsia="nl-BE"/>
              </w:rPr>
            </w:pPr>
            <w:r>
              <w:rPr>
                <w:rFonts w:ascii="Calibri" w:hAnsi="Calibri" w:cs="Calibri"/>
                <w:color w:val="000000"/>
                <w:sz w:val="18"/>
                <w:szCs w:val="18"/>
              </w:rPr>
              <w:t>II. Correctie op de periodieke aflossingen</w:t>
            </w:r>
          </w:p>
        </w:tc>
        <w:tc>
          <w:tcPr>
            <w:tcW w:w="625" w:type="dxa"/>
            <w:tcBorders>
              <w:top w:val="nil"/>
              <w:left w:val="nil"/>
              <w:bottom w:val="nil"/>
              <w:right w:val="nil"/>
            </w:tcBorders>
            <w:shd w:val="clear" w:color="auto" w:fill="auto"/>
            <w:noWrap/>
            <w:vAlign w:val="center"/>
            <w:hideMark/>
          </w:tcPr>
          <w:p w14:paraId="7E3EBD7C" w14:textId="77777777" w:rsidR="00F53A31" w:rsidRPr="00AC1AD0" w:rsidRDefault="00F53A31" w:rsidP="00597614">
            <w:pPr>
              <w:spacing w:after="120"/>
              <w:jc w:val="both"/>
              <w:rPr>
                <w:rFonts w:asciiTheme="minorHAnsi" w:hAnsiTheme="minorHAnsi" w:cs="Segoe UI"/>
                <w:sz w:val="18"/>
                <w:szCs w:val="18"/>
                <w:lang w:val="nl-BE" w:eastAsia="nl-BE"/>
              </w:rPr>
            </w:pPr>
          </w:p>
        </w:tc>
        <w:tc>
          <w:tcPr>
            <w:tcW w:w="1218" w:type="dxa"/>
            <w:tcBorders>
              <w:top w:val="nil"/>
              <w:left w:val="single" w:sz="8" w:space="0" w:color="auto"/>
              <w:bottom w:val="nil"/>
              <w:right w:val="single" w:sz="8" w:space="0" w:color="auto"/>
            </w:tcBorders>
            <w:shd w:val="clear" w:color="auto" w:fill="auto"/>
            <w:noWrap/>
            <w:vAlign w:val="center"/>
            <w:hideMark/>
          </w:tcPr>
          <w:p w14:paraId="47F83482" w14:textId="77777777" w:rsidR="00F53A31" w:rsidRPr="00AC1AD0" w:rsidRDefault="00F53A31" w:rsidP="00597614">
            <w:pPr>
              <w:spacing w:after="120"/>
              <w:jc w:val="right"/>
              <w:rPr>
                <w:rFonts w:asciiTheme="minorHAnsi" w:hAnsiTheme="minorHAnsi" w:cs="Segoe UI"/>
                <w:bCs/>
                <w:sz w:val="18"/>
                <w:szCs w:val="18"/>
                <w:lang w:val="nl-BE" w:eastAsia="nl-BE"/>
              </w:rPr>
            </w:pPr>
            <w:r>
              <w:rPr>
                <w:rFonts w:ascii="Calibri" w:hAnsi="Calibri" w:cs="Calibri"/>
                <w:color w:val="000000"/>
                <w:sz w:val="18"/>
                <w:szCs w:val="18"/>
              </w:rPr>
              <w:t xml:space="preserve">235.784 </w:t>
            </w:r>
          </w:p>
        </w:tc>
        <w:tc>
          <w:tcPr>
            <w:tcW w:w="1134" w:type="dxa"/>
            <w:tcBorders>
              <w:top w:val="nil"/>
              <w:left w:val="nil"/>
              <w:bottom w:val="nil"/>
              <w:right w:val="single" w:sz="8" w:space="0" w:color="auto"/>
            </w:tcBorders>
            <w:shd w:val="clear" w:color="auto" w:fill="auto"/>
            <w:noWrap/>
            <w:vAlign w:val="center"/>
            <w:hideMark/>
          </w:tcPr>
          <w:p w14:paraId="18033FD0" w14:textId="77777777" w:rsidR="00F53A31" w:rsidRPr="00AC1AD0" w:rsidRDefault="00F53A31" w:rsidP="00597614">
            <w:pPr>
              <w:spacing w:after="120"/>
              <w:jc w:val="right"/>
              <w:rPr>
                <w:rFonts w:asciiTheme="minorHAnsi" w:hAnsiTheme="minorHAnsi" w:cs="Segoe UI"/>
                <w:bCs/>
                <w:sz w:val="18"/>
                <w:szCs w:val="18"/>
                <w:lang w:val="nl-BE" w:eastAsia="nl-BE"/>
              </w:rPr>
            </w:pPr>
            <w:r>
              <w:rPr>
                <w:rFonts w:ascii="Calibri" w:hAnsi="Calibri" w:cs="Calibri"/>
                <w:color w:val="000000"/>
                <w:sz w:val="18"/>
                <w:szCs w:val="18"/>
              </w:rPr>
              <w:t xml:space="preserve">303.047 </w:t>
            </w:r>
          </w:p>
        </w:tc>
        <w:tc>
          <w:tcPr>
            <w:tcW w:w="1134" w:type="dxa"/>
            <w:tcBorders>
              <w:top w:val="nil"/>
              <w:left w:val="nil"/>
              <w:bottom w:val="nil"/>
              <w:right w:val="single" w:sz="8" w:space="0" w:color="auto"/>
            </w:tcBorders>
            <w:shd w:val="clear" w:color="auto" w:fill="auto"/>
            <w:noWrap/>
            <w:vAlign w:val="center"/>
            <w:hideMark/>
          </w:tcPr>
          <w:p w14:paraId="4FB3C735" w14:textId="77777777" w:rsidR="00F53A31" w:rsidRPr="00AC1AD0" w:rsidRDefault="00F53A31" w:rsidP="00597614">
            <w:pPr>
              <w:spacing w:after="120"/>
              <w:jc w:val="right"/>
              <w:rPr>
                <w:rFonts w:asciiTheme="minorHAnsi" w:hAnsiTheme="minorHAnsi" w:cs="Segoe UI"/>
                <w:bCs/>
                <w:sz w:val="18"/>
                <w:szCs w:val="18"/>
                <w:lang w:val="nl-BE" w:eastAsia="nl-BE"/>
              </w:rPr>
            </w:pPr>
            <w:r>
              <w:rPr>
                <w:rFonts w:ascii="Calibri" w:hAnsi="Calibri" w:cs="Calibri"/>
                <w:color w:val="000000"/>
                <w:sz w:val="18"/>
                <w:szCs w:val="18"/>
              </w:rPr>
              <w:t xml:space="preserve">308.833 </w:t>
            </w:r>
          </w:p>
        </w:tc>
        <w:tc>
          <w:tcPr>
            <w:tcW w:w="1030" w:type="dxa"/>
            <w:tcBorders>
              <w:top w:val="nil"/>
              <w:left w:val="nil"/>
              <w:bottom w:val="nil"/>
              <w:right w:val="single" w:sz="8" w:space="0" w:color="auto"/>
            </w:tcBorders>
            <w:shd w:val="clear" w:color="auto" w:fill="auto"/>
            <w:noWrap/>
            <w:vAlign w:val="center"/>
            <w:hideMark/>
          </w:tcPr>
          <w:p w14:paraId="3EEE2262" w14:textId="77777777" w:rsidR="00F53A31" w:rsidRPr="00AC1AD0" w:rsidRDefault="00F53A31" w:rsidP="00597614">
            <w:pPr>
              <w:spacing w:after="120"/>
              <w:jc w:val="right"/>
              <w:rPr>
                <w:rFonts w:asciiTheme="minorHAnsi" w:hAnsiTheme="minorHAnsi" w:cs="Segoe UI"/>
                <w:bCs/>
                <w:sz w:val="18"/>
                <w:szCs w:val="18"/>
                <w:lang w:val="nl-BE" w:eastAsia="nl-BE"/>
              </w:rPr>
            </w:pPr>
            <w:r>
              <w:rPr>
                <w:rFonts w:ascii="Calibri" w:hAnsi="Calibri" w:cs="Calibri"/>
                <w:color w:val="000000"/>
                <w:sz w:val="18"/>
                <w:szCs w:val="18"/>
              </w:rPr>
              <w:t xml:space="preserve">342.661 </w:t>
            </w:r>
          </w:p>
        </w:tc>
        <w:tc>
          <w:tcPr>
            <w:tcW w:w="954" w:type="dxa"/>
            <w:tcBorders>
              <w:top w:val="nil"/>
              <w:left w:val="nil"/>
              <w:bottom w:val="nil"/>
              <w:right w:val="single" w:sz="8" w:space="0" w:color="auto"/>
            </w:tcBorders>
            <w:shd w:val="clear" w:color="auto" w:fill="auto"/>
            <w:noWrap/>
            <w:vAlign w:val="center"/>
            <w:hideMark/>
          </w:tcPr>
          <w:p w14:paraId="50A9D32E" w14:textId="77777777" w:rsidR="00F53A31" w:rsidRPr="00AC1AD0" w:rsidRDefault="00F53A31" w:rsidP="00597614">
            <w:pPr>
              <w:spacing w:after="120"/>
              <w:jc w:val="right"/>
              <w:rPr>
                <w:rFonts w:asciiTheme="minorHAnsi" w:hAnsiTheme="minorHAnsi" w:cs="Segoe UI"/>
                <w:bCs/>
                <w:sz w:val="18"/>
                <w:szCs w:val="18"/>
                <w:lang w:val="nl-BE" w:eastAsia="nl-BE"/>
              </w:rPr>
            </w:pPr>
            <w:r>
              <w:rPr>
                <w:rFonts w:ascii="Calibri" w:hAnsi="Calibri" w:cs="Calibri"/>
                <w:color w:val="000000"/>
                <w:sz w:val="18"/>
                <w:szCs w:val="18"/>
              </w:rPr>
              <w:t xml:space="preserve">315.040 </w:t>
            </w:r>
          </w:p>
        </w:tc>
        <w:tc>
          <w:tcPr>
            <w:tcW w:w="1134" w:type="dxa"/>
            <w:tcBorders>
              <w:top w:val="nil"/>
              <w:left w:val="nil"/>
              <w:bottom w:val="nil"/>
              <w:right w:val="single" w:sz="8" w:space="0" w:color="auto"/>
            </w:tcBorders>
            <w:shd w:val="clear" w:color="auto" w:fill="auto"/>
            <w:noWrap/>
            <w:vAlign w:val="center"/>
            <w:hideMark/>
          </w:tcPr>
          <w:p w14:paraId="1E1773CA" w14:textId="77777777" w:rsidR="00F53A31" w:rsidRPr="00AC1AD0" w:rsidRDefault="00F53A31" w:rsidP="00597614">
            <w:pPr>
              <w:spacing w:after="120"/>
              <w:jc w:val="right"/>
              <w:rPr>
                <w:rFonts w:asciiTheme="minorHAnsi" w:hAnsiTheme="minorHAnsi" w:cs="Segoe UI"/>
                <w:bCs/>
                <w:sz w:val="18"/>
                <w:szCs w:val="18"/>
                <w:lang w:val="nl-BE" w:eastAsia="nl-BE"/>
              </w:rPr>
            </w:pPr>
            <w:r>
              <w:rPr>
                <w:rFonts w:ascii="Calibri" w:hAnsi="Calibri" w:cs="Calibri"/>
                <w:color w:val="000000"/>
                <w:sz w:val="18"/>
                <w:szCs w:val="18"/>
              </w:rPr>
              <w:t xml:space="preserve">354.174 </w:t>
            </w:r>
          </w:p>
        </w:tc>
      </w:tr>
      <w:tr w:rsidR="00F53A31" w:rsidRPr="00AC1AD0" w14:paraId="60DB1ABE" w14:textId="77777777" w:rsidTr="00597614">
        <w:trPr>
          <w:trHeight w:val="264"/>
        </w:trPr>
        <w:tc>
          <w:tcPr>
            <w:tcW w:w="2972" w:type="dxa"/>
            <w:tcBorders>
              <w:top w:val="single" w:sz="8" w:space="0" w:color="auto"/>
              <w:left w:val="single" w:sz="8" w:space="0" w:color="auto"/>
              <w:bottom w:val="single" w:sz="8" w:space="0" w:color="auto"/>
              <w:right w:val="nil"/>
            </w:tcBorders>
            <w:shd w:val="clear" w:color="000000" w:fill="D9D9D9"/>
            <w:noWrap/>
            <w:vAlign w:val="center"/>
            <w:hideMark/>
          </w:tcPr>
          <w:p w14:paraId="19A1F8CF" w14:textId="77777777" w:rsidR="00F53A31" w:rsidRPr="00AC1AD0" w:rsidRDefault="00F53A31" w:rsidP="00597614">
            <w:pPr>
              <w:spacing w:after="120"/>
              <w:ind w:left="276" w:hanging="276"/>
              <w:rPr>
                <w:rFonts w:asciiTheme="minorHAnsi" w:hAnsiTheme="minorHAnsi" w:cs="Segoe UI"/>
                <w:b/>
                <w:bCs/>
                <w:sz w:val="18"/>
                <w:szCs w:val="18"/>
                <w:lang w:val="nl-BE" w:eastAsia="nl-BE"/>
              </w:rPr>
            </w:pPr>
            <w:r>
              <w:rPr>
                <w:rFonts w:ascii="Calibri" w:hAnsi="Calibri" w:cs="Calibri"/>
                <w:b/>
                <w:bCs/>
                <w:color w:val="000000"/>
                <w:sz w:val="18"/>
                <w:szCs w:val="18"/>
              </w:rPr>
              <w:t>III. Gecorrigeerde autofinancieringsmarge</w:t>
            </w:r>
          </w:p>
        </w:tc>
        <w:tc>
          <w:tcPr>
            <w:tcW w:w="625" w:type="dxa"/>
            <w:tcBorders>
              <w:top w:val="single" w:sz="8" w:space="0" w:color="auto"/>
              <w:left w:val="nil"/>
              <w:bottom w:val="single" w:sz="8" w:space="0" w:color="auto"/>
              <w:right w:val="nil"/>
            </w:tcBorders>
            <w:shd w:val="clear" w:color="000000" w:fill="D9D9D9"/>
            <w:noWrap/>
            <w:vAlign w:val="center"/>
            <w:hideMark/>
          </w:tcPr>
          <w:p w14:paraId="75D2E5E0" w14:textId="77777777" w:rsidR="00F53A31" w:rsidRPr="00AC1AD0" w:rsidRDefault="00F53A31" w:rsidP="00597614">
            <w:pPr>
              <w:spacing w:after="120"/>
              <w:jc w:val="both"/>
              <w:rPr>
                <w:rFonts w:asciiTheme="minorHAnsi" w:hAnsiTheme="minorHAnsi" w:cs="Segoe UI"/>
                <w:sz w:val="18"/>
                <w:szCs w:val="18"/>
                <w:lang w:val="nl-BE" w:eastAsia="nl-BE"/>
              </w:rPr>
            </w:pPr>
            <w:r>
              <w:rPr>
                <w:rFonts w:ascii="Calibri" w:hAnsi="Calibri" w:cs="Calibri"/>
                <w:color w:val="000000"/>
                <w:sz w:val="18"/>
                <w:szCs w:val="18"/>
              </w:rPr>
              <w:t> </w:t>
            </w:r>
          </w:p>
        </w:tc>
        <w:tc>
          <w:tcPr>
            <w:tcW w:w="1218"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6C9C9EC" w14:textId="77777777" w:rsidR="00F53A31" w:rsidRPr="00AC1AD0" w:rsidRDefault="00F53A31" w:rsidP="00597614">
            <w:pPr>
              <w:spacing w:after="120"/>
              <w:jc w:val="right"/>
              <w:rPr>
                <w:rFonts w:asciiTheme="minorHAnsi" w:hAnsiTheme="minorHAnsi" w:cs="Segoe UI"/>
                <w:b/>
                <w:bCs/>
                <w:sz w:val="18"/>
                <w:szCs w:val="18"/>
                <w:lang w:val="nl-BE" w:eastAsia="nl-BE"/>
              </w:rPr>
            </w:pPr>
            <w:r>
              <w:rPr>
                <w:rFonts w:ascii="Calibri" w:hAnsi="Calibri" w:cs="Calibri"/>
                <w:b/>
                <w:bCs/>
                <w:color w:val="000000"/>
                <w:sz w:val="18"/>
                <w:szCs w:val="18"/>
              </w:rPr>
              <w:t xml:space="preserve">772.722 </w:t>
            </w:r>
          </w:p>
        </w:tc>
        <w:tc>
          <w:tcPr>
            <w:tcW w:w="1134" w:type="dxa"/>
            <w:tcBorders>
              <w:top w:val="single" w:sz="8" w:space="0" w:color="auto"/>
              <w:left w:val="nil"/>
              <w:bottom w:val="single" w:sz="8" w:space="0" w:color="auto"/>
              <w:right w:val="single" w:sz="8" w:space="0" w:color="auto"/>
            </w:tcBorders>
            <w:shd w:val="clear" w:color="000000" w:fill="D9D9D9"/>
            <w:noWrap/>
            <w:vAlign w:val="center"/>
            <w:hideMark/>
          </w:tcPr>
          <w:p w14:paraId="76542CD6" w14:textId="77777777" w:rsidR="00F53A31" w:rsidRPr="00AC1AD0" w:rsidRDefault="00F53A31" w:rsidP="00597614">
            <w:pPr>
              <w:spacing w:after="120"/>
              <w:jc w:val="right"/>
              <w:rPr>
                <w:rFonts w:asciiTheme="minorHAnsi" w:hAnsiTheme="minorHAnsi" w:cs="Segoe UI"/>
                <w:b/>
                <w:bCs/>
                <w:sz w:val="18"/>
                <w:szCs w:val="18"/>
                <w:lang w:val="nl-BE" w:eastAsia="nl-BE"/>
              </w:rPr>
            </w:pPr>
            <w:r>
              <w:rPr>
                <w:rFonts w:ascii="Calibri" w:hAnsi="Calibri" w:cs="Calibri"/>
                <w:b/>
                <w:bCs/>
                <w:color w:val="000000"/>
                <w:sz w:val="18"/>
                <w:szCs w:val="18"/>
              </w:rPr>
              <w:t xml:space="preserve">358.178 </w:t>
            </w:r>
          </w:p>
        </w:tc>
        <w:tc>
          <w:tcPr>
            <w:tcW w:w="1134" w:type="dxa"/>
            <w:tcBorders>
              <w:top w:val="single" w:sz="8" w:space="0" w:color="auto"/>
              <w:left w:val="nil"/>
              <w:bottom w:val="single" w:sz="8" w:space="0" w:color="auto"/>
              <w:right w:val="single" w:sz="8" w:space="0" w:color="auto"/>
            </w:tcBorders>
            <w:shd w:val="clear" w:color="000000" w:fill="D9D9D9"/>
            <w:noWrap/>
            <w:vAlign w:val="center"/>
            <w:hideMark/>
          </w:tcPr>
          <w:p w14:paraId="1649003C" w14:textId="77777777" w:rsidR="00F53A31" w:rsidRPr="00AC1AD0" w:rsidRDefault="00F53A31" w:rsidP="00597614">
            <w:pPr>
              <w:spacing w:after="120"/>
              <w:jc w:val="right"/>
              <w:rPr>
                <w:rFonts w:asciiTheme="minorHAnsi" w:hAnsiTheme="minorHAnsi" w:cs="Segoe UI"/>
                <w:b/>
                <w:bCs/>
                <w:sz w:val="18"/>
                <w:szCs w:val="18"/>
                <w:lang w:val="nl-BE" w:eastAsia="nl-BE"/>
              </w:rPr>
            </w:pPr>
            <w:r>
              <w:rPr>
                <w:rFonts w:ascii="Calibri" w:hAnsi="Calibri" w:cs="Calibri"/>
                <w:b/>
                <w:bCs/>
                <w:color w:val="000000"/>
                <w:sz w:val="18"/>
                <w:szCs w:val="18"/>
              </w:rPr>
              <w:t xml:space="preserve">162.524 </w:t>
            </w:r>
          </w:p>
        </w:tc>
        <w:tc>
          <w:tcPr>
            <w:tcW w:w="1030" w:type="dxa"/>
            <w:tcBorders>
              <w:top w:val="single" w:sz="8" w:space="0" w:color="auto"/>
              <w:left w:val="nil"/>
              <w:bottom w:val="single" w:sz="8" w:space="0" w:color="auto"/>
              <w:right w:val="single" w:sz="8" w:space="0" w:color="auto"/>
            </w:tcBorders>
            <w:shd w:val="clear" w:color="000000" w:fill="D9D9D9"/>
            <w:noWrap/>
            <w:vAlign w:val="center"/>
            <w:hideMark/>
          </w:tcPr>
          <w:p w14:paraId="099AC642" w14:textId="77777777" w:rsidR="00F53A31" w:rsidRPr="00AC1AD0" w:rsidRDefault="00F53A31" w:rsidP="00597614">
            <w:pPr>
              <w:spacing w:after="120"/>
              <w:jc w:val="right"/>
              <w:rPr>
                <w:rFonts w:asciiTheme="minorHAnsi" w:hAnsiTheme="minorHAnsi" w:cs="Segoe UI"/>
                <w:b/>
                <w:bCs/>
                <w:sz w:val="18"/>
                <w:szCs w:val="18"/>
                <w:lang w:val="nl-BE" w:eastAsia="nl-BE"/>
              </w:rPr>
            </w:pPr>
            <w:r>
              <w:rPr>
                <w:rFonts w:ascii="Calibri" w:hAnsi="Calibri" w:cs="Calibri"/>
                <w:b/>
                <w:bCs/>
                <w:color w:val="000000"/>
                <w:sz w:val="18"/>
                <w:szCs w:val="18"/>
              </w:rPr>
              <w:t xml:space="preserve">148.940 </w:t>
            </w:r>
          </w:p>
        </w:tc>
        <w:tc>
          <w:tcPr>
            <w:tcW w:w="954" w:type="dxa"/>
            <w:tcBorders>
              <w:top w:val="single" w:sz="8" w:space="0" w:color="auto"/>
              <w:left w:val="nil"/>
              <w:bottom w:val="single" w:sz="8" w:space="0" w:color="auto"/>
              <w:right w:val="single" w:sz="8" w:space="0" w:color="auto"/>
            </w:tcBorders>
            <w:shd w:val="clear" w:color="000000" w:fill="D9D9D9"/>
            <w:noWrap/>
            <w:vAlign w:val="center"/>
            <w:hideMark/>
          </w:tcPr>
          <w:p w14:paraId="11B477E5" w14:textId="77777777" w:rsidR="00F53A31" w:rsidRPr="00AC1AD0" w:rsidRDefault="00F53A31" w:rsidP="00597614">
            <w:pPr>
              <w:spacing w:after="120"/>
              <w:jc w:val="right"/>
              <w:rPr>
                <w:rFonts w:asciiTheme="minorHAnsi" w:hAnsiTheme="minorHAnsi" w:cs="Segoe UI"/>
                <w:b/>
                <w:bCs/>
                <w:sz w:val="18"/>
                <w:szCs w:val="18"/>
                <w:lang w:val="nl-BE" w:eastAsia="nl-BE"/>
              </w:rPr>
            </w:pPr>
            <w:r>
              <w:rPr>
                <w:rFonts w:ascii="Calibri" w:hAnsi="Calibri" w:cs="Calibri"/>
                <w:b/>
                <w:bCs/>
                <w:color w:val="000000"/>
                <w:sz w:val="18"/>
                <w:szCs w:val="18"/>
              </w:rPr>
              <w:t xml:space="preserve">72.674 </w:t>
            </w:r>
          </w:p>
        </w:tc>
        <w:tc>
          <w:tcPr>
            <w:tcW w:w="1134" w:type="dxa"/>
            <w:tcBorders>
              <w:top w:val="single" w:sz="8" w:space="0" w:color="auto"/>
              <w:left w:val="nil"/>
              <w:bottom w:val="single" w:sz="8" w:space="0" w:color="auto"/>
              <w:right w:val="single" w:sz="8" w:space="0" w:color="auto"/>
            </w:tcBorders>
            <w:shd w:val="clear" w:color="000000" w:fill="D9D9D9"/>
            <w:noWrap/>
            <w:vAlign w:val="center"/>
            <w:hideMark/>
          </w:tcPr>
          <w:p w14:paraId="53683C38" w14:textId="77777777" w:rsidR="00F53A31" w:rsidRPr="00AC1AD0" w:rsidRDefault="00F53A31" w:rsidP="00597614">
            <w:pPr>
              <w:spacing w:after="120"/>
              <w:jc w:val="right"/>
              <w:rPr>
                <w:rFonts w:asciiTheme="minorHAnsi" w:hAnsiTheme="minorHAnsi" w:cs="Segoe UI"/>
                <w:b/>
                <w:bCs/>
                <w:sz w:val="18"/>
                <w:szCs w:val="18"/>
                <w:lang w:val="nl-BE" w:eastAsia="nl-BE"/>
              </w:rPr>
            </w:pPr>
            <w:r>
              <w:rPr>
                <w:rFonts w:ascii="Calibri" w:hAnsi="Calibri" w:cs="Calibri"/>
                <w:b/>
                <w:bCs/>
                <w:color w:val="000000"/>
                <w:sz w:val="18"/>
                <w:szCs w:val="18"/>
              </w:rPr>
              <w:t xml:space="preserve">463.506 </w:t>
            </w:r>
          </w:p>
        </w:tc>
      </w:tr>
    </w:tbl>
    <w:p w14:paraId="4F2EA89D" w14:textId="77777777" w:rsidR="00F53A31" w:rsidRDefault="00F53A31" w:rsidP="00F53A31">
      <w:pPr>
        <w:spacing w:before="120" w:after="120"/>
        <w:jc w:val="both"/>
        <w:rPr>
          <w:rStyle w:val="normaltextrun"/>
          <w:rFonts w:asciiTheme="minorHAnsi" w:hAnsiTheme="minorHAnsi" w:cs="Segoe UI"/>
          <w:sz w:val="18"/>
          <w:szCs w:val="18"/>
          <w:lang w:eastAsia="nl-BE"/>
        </w:rPr>
      </w:pPr>
      <w:r>
        <w:rPr>
          <w:rStyle w:val="normaltextrun"/>
          <w:rFonts w:asciiTheme="minorHAnsi" w:hAnsiTheme="minorHAnsi" w:cs="Segoe UI"/>
          <w:sz w:val="18"/>
          <w:szCs w:val="18"/>
          <w:lang w:eastAsia="nl-BE"/>
        </w:rPr>
        <w:t>De kredieten voor gemeente en OCMW zijn:</w:t>
      </w:r>
    </w:p>
    <w:p w14:paraId="4C076354" w14:textId="77777777" w:rsidR="00F53A31" w:rsidRDefault="00F53A31" w:rsidP="00F53A31">
      <w:pPr>
        <w:spacing w:before="120" w:after="120"/>
        <w:jc w:val="both"/>
        <w:rPr>
          <w:rStyle w:val="normaltextrun"/>
          <w:rFonts w:asciiTheme="minorHAnsi" w:hAnsiTheme="minorHAnsi" w:cs="Segoe UI"/>
          <w:sz w:val="18"/>
          <w:szCs w:val="18"/>
          <w:lang w:eastAsia="nl-BE"/>
        </w:rPr>
      </w:pPr>
      <w:r>
        <w:rPr>
          <w:rFonts w:asciiTheme="minorHAnsi" w:hAnsiTheme="minorHAnsi" w:cs="Segoe UI"/>
          <w:noProof/>
          <w:sz w:val="18"/>
          <w:szCs w:val="18"/>
          <w:lang w:eastAsia="nl-BE"/>
        </w:rPr>
        <w:drawing>
          <wp:inline distT="0" distB="0" distL="0" distR="0" wp14:anchorId="0A392C22" wp14:editId="4E5ED8E9">
            <wp:extent cx="6263640" cy="2435225"/>
            <wp:effectExtent l="0" t="0" r="3810" b="3175"/>
            <wp:docPr id="2" name="Afbeelding 2"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afel&#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6263640" cy="2435225"/>
                    </a:xfrm>
                    <a:prstGeom prst="rect">
                      <a:avLst/>
                    </a:prstGeom>
                  </pic:spPr>
                </pic:pic>
              </a:graphicData>
            </a:graphic>
          </wp:inline>
        </w:drawing>
      </w:r>
    </w:p>
    <w:p w14:paraId="527A749E" w14:textId="77777777" w:rsidR="00F53A31" w:rsidRPr="00450E78" w:rsidRDefault="00F53A31" w:rsidP="00F53A31">
      <w:pPr>
        <w:spacing w:after="120"/>
        <w:jc w:val="both"/>
        <w:rPr>
          <w:rStyle w:val="normaltextrun"/>
          <w:rFonts w:asciiTheme="minorHAnsi" w:hAnsiTheme="minorHAnsi" w:cs="Segoe UI"/>
          <w:sz w:val="18"/>
          <w:szCs w:val="18"/>
          <w:lang w:eastAsia="nl-BE"/>
        </w:rPr>
      </w:pPr>
      <w:r w:rsidRPr="00450E78">
        <w:rPr>
          <w:rStyle w:val="normaltextrun"/>
          <w:rFonts w:asciiTheme="minorHAnsi" w:hAnsiTheme="minorHAnsi" w:cs="Segoe UI"/>
          <w:sz w:val="18"/>
          <w:szCs w:val="18"/>
          <w:lang w:eastAsia="nl-BE"/>
        </w:rPr>
        <w:t xml:space="preserve">Het ontwerp van het meerjarenplan </w:t>
      </w:r>
      <w:r>
        <w:rPr>
          <w:rStyle w:val="normaltextrun"/>
          <w:rFonts w:asciiTheme="minorHAnsi" w:hAnsiTheme="minorHAnsi" w:cs="Segoe UI"/>
          <w:sz w:val="18"/>
          <w:szCs w:val="18"/>
          <w:lang w:eastAsia="nl-BE"/>
        </w:rPr>
        <w:t xml:space="preserve">werd </w:t>
      </w:r>
      <w:r w:rsidRPr="00450E78">
        <w:rPr>
          <w:rStyle w:val="normaltextrun"/>
          <w:rFonts w:asciiTheme="minorHAnsi" w:hAnsiTheme="minorHAnsi" w:cs="Segoe UI"/>
          <w:sz w:val="18"/>
          <w:szCs w:val="18"/>
          <w:lang w:eastAsia="nl-BE"/>
        </w:rPr>
        <w:t>veertien dagen voor de vergadering waarop het wordt besproken aan ieder lid van de gemeenteraad of de raad voor maatschappelijk welzijn bezorgd</w:t>
      </w:r>
      <w:r>
        <w:rPr>
          <w:rStyle w:val="normaltextrun"/>
          <w:rFonts w:asciiTheme="minorHAnsi" w:hAnsiTheme="minorHAnsi" w:cs="Segoe UI"/>
          <w:sz w:val="18"/>
          <w:szCs w:val="18"/>
          <w:lang w:eastAsia="nl-BE"/>
        </w:rPr>
        <w:t xml:space="preserve">. </w:t>
      </w:r>
      <w:r w:rsidRPr="00450E78">
        <w:rPr>
          <w:rStyle w:val="normaltextrun"/>
          <w:rFonts w:asciiTheme="minorHAnsi" w:hAnsiTheme="minorHAnsi" w:cs="Segoe UI"/>
          <w:sz w:val="18"/>
          <w:szCs w:val="18"/>
          <w:lang w:eastAsia="nl-BE"/>
        </w:rPr>
        <w:t>Ook de bijbehorende documentatie werd ter beschikking gesteld</w:t>
      </w:r>
      <w:r>
        <w:rPr>
          <w:rStyle w:val="normaltextrun"/>
          <w:rFonts w:asciiTheme="minorHAnsi" w:hAnsiTheme="minorHAnsi" w:cs="Segoe UI"/>
          <w:sz w:val="18"/>
          <w:szCs w:val="18"/>
          <w:lang w:eastAsia="nl-BE"/>
        </w:rPr>
        <w:t>.</w:t>
      </w:r>
    </w:p>
    <w:p w14:paraId="3ED8A8D7" w14:textId="77777777" w:rsidR="00F53A31" w:rsidRPr="00450E78" w:rsidRDefault="00F53A31" w:rsidP="00F53A31">
      <w:pPr>
        <w:spacing w:after="120"/>
        <w:jc w:val="both"/>
        <w:rPr>
          <w:rStyle w:val="normaltextrun"/>
          <w:rFonts w:asciiTheme="minorHAnsi" w:hAnsiTheme="minorHAnsi" w:cs="Segoe UI"/>
          <w:sz w:val="18"/>
          <w:szCs w:val="18"/>
          <w:lang w:eastAsia="nl-BE"/>
        </w:rPr>
      </w:pPr>
      <w:r w:rsidRPr="00450E78">
        <w:rPr>
          <w:rStyle w:val="normaltextrun"/>
          <w:rFonts w:asciiTheme="minorHAnsi" w:hAnsiTheme="minorHAnsi" w:cs="Segoe UI"/>
          <w:sz w:val="18"/>
          <w:szCs w:val="18"/>
          <w:lang w:eastAsia="nl-BE"/>
        </w:rPr>
        <w:t xml:space="preserve">Het meerjarenplan werd besproken in de commissie financiën </w:t>
      </w:r>
      <w:r>
        <w:rPr>
          <w:rStyle w:val="normaltextrun"/>
          <w:rFonts w:asciiTheme="minorHAnsi" w:hAnsiTheme="minorHAnsi" w:cs="Segoe UI"/>
          <w:sz w:val="18"/>
          <w:szCs w:val="18"/>
          <w:lang w:eastAsia="nl-BE"/>
        </w:rPr>
        <w:t xml:space="preserve">van </w:t>
      </w:r>
      <w:r w:rsidRPr="00450E78">
        <w:rPr>
          <w:rStyle w:val="normaltextrun"/>
          <w:rFonts w:asciiTheme="minorHAnsi" w:hAnsiTheme="minorHAnsi" w:cs="Segoe UI"/>
          <w:sz w:val="18"/>
          <w:szCs w:val="18"/>
          <w:lang w:eastAsia="nl-BE"/>
        </w:rPr>
        <w:t>1</w:t>
      </w:r>
      <w:r>
        <w:rPr>
          <w:rStyle w:val="normaltextrun"/>
          <w:rFonts w:asciiTheme="minorHAnsi" w:hAnsiTheme="minorHAnsi" w:cs="Segoe UI"/>
          <w:sz w:val="18"/>
          <w:szCs w:val="18"/>
          <w:lang w:eastAsia="nl-BE"/>
        </w:rPr>
        <w:t>0</w:t>
      </w:r>
      <w:r w:rsidRPr="00450E78">
        <w:rPr>
          <w:rStyle w:val="normaltextrun"/>
          <w:rFonts w:asciiTheme="minorHAnsi" w:hAnsiTheme="minorHAnsi" w:cs="Segoe UI"/>
          <w:sz w:val="18"/>
          <w:szCs w:val="18"/>
          <w:lang w:eastAsia="nl-BE"/>
        </w:rPr>
        <w:t xml:space="preserve"> december 20</w:t>
      </w:r>
      <w:r>
        <w:rPr>
          <w:rStyle w:val="normaltextrun"/>
          <w:rFonts w:asciiTheme="minorHAnsi" w:hAnsiTheme="minorHAnsi" w:cs="Segoe UI"/>
          <w:sz w:val="18"/>
          <w:szCs w:val="18"/>
          <w:lang w:eastAsia="nl-BE"/>
        </w:rPr>
        <w:t>20.</w:t>
      </w:r>
    </w:p>
    <w:p w14:paraId="18D218F9" w14:textId="77777777" w:rsidR="00F53A31" w:rsidRDefault="00F53A31" w:rsidP="00F53A31">
      <w:pPr>
        <w:spacing w:after="120"/>
        <w:jc w:val="both"/>
        <w:rPr>
          <w:rStyle w:val="normaltextrun"/>
          <w:rFonts w:asciiTheme="minorHAnsi" w:hAnsiTheme="minorHAnsi" w:cs="Segoe UI"/>
          <w:sz w:val="18"/>
          <w:szCs w:val="18"/>
          <w:lang w:eastAsia="nl-BE"/>
        </w:rPr>
      </w:pPr>
      <w:r w:rsidRPr="00450E78">
        <w:rPr>
          <w:rStyle w:val="normaltextrun"/>
          <w:rFonts w:asciiTheme="minorHAnsi" w:hAnsiTheme="minorHAnsi" w:cs="Segoe UI"/>
          <w:sz w:val="18"/>
          <w:szCs w:val="18"/>
          <w:lang w:eastAsia="nl-BE"/>
        </w:rPr>
        <w:t>De gemeenteraad en de raad voor maatschappelijk welzijn stemmen over hun deel van het meerjarenplan</w:t>
      </w:r>
      <w:r>
        <w:rPr>
          <w:rStyle w:val="normaltextrun"/>
          <w:rFonts w:asciiTheme="minorHAnsi" w:hAnsiTheme="minorHAnsi" w:cs="Segoe UI"/>
          <w:sz w:val="18"/>
          <w:szCs w:val="18"/>
          <w:lang w:eastAsia="nl-BE"/>
        </w:rPr>
        <w:t>.</w:t>
      </w:r>
    </w:p>
    <w:p w14:paraId="0622BAB2" w14:textId="77777777" w:rsidR="00F53A31" w:rsidRPr="00463A15" w:rsidRDefault="00F53A31" w:rsidP="00F53A31">
      <w:pPr>
        <w:spacing w:after="120"/>
        <w:jc w:val="both"/>
        <w:rPr>
          <w:rFonts w:asciiTheme="minorHAnsi" w:hAnsiTheme="minorHAnsi"/>
          <w:b/>
          <w:sz w:val="18"/>
          <w:szCs w:val="18"/>
        </w:rPr>
      </w:pPr>
      <w:r w:rsidRPr="00463A15">
        <w:rPr>
          <w:rFonts w:asciiTheme="minorHAnsi" w:hAnsiTheme="minorHAnsi"/>
          <w:b/>
          <w:sz w:val="18"/>
          <w:szCs w:val="18"/>
        </w:rPr>
        <w:t>BESLUIT</w:t>
      </w:r>
      <w:r>
        <w:rPr>
          <w:rFonts w:asciiTheme="minorHAnsi" w:hAnsiTheme="minorHAnsi"/>
          <w:b/>
          <w:sz w:val="18"/>
          <w:szCs w:val="18"/>
        </w:rPr>
        <w:t xml:space="preserve"> MET </w:t>
      </w:r>
      <w:r w:rsidRPr="006B647D">
        <w:rPr>
          <w:rFonts w:asciiTheme="minorHAnsi" w:hAnsiTheme="minorHAnsi"/>
          <w:b/>
          <w:sz w:val="18"/>
          <w:szCs w:val="18"/>
        </w:rPr>
        <w:t xml:space="preserve">13 JA-STEMMEN (Meuleman Brent, Asman Geert, Dellaert Isabel, Van </w:t>
      </w:r>
      <w:proofErr w:type="spellStart"/>
      <w:r w:rsidRPr="006B647D">
        <w:rPr>
          <w:rFonts w:asciiTheme="minorHAnsi" w:hAnsiTheme="minorHAnsi"/>
          <w:b/>
          <w:sz w:val="18"/>
          <w:szCs w:val="18"/>
        </w:rPr>
        <w:t>Waesberghe</w:t>
      </w:r>
      <w:proofErr w:type="spellEnd"/>
      <w:r w:rsidRPr="006B647D">
        <w:rPr>
          <w:rFonts w:asciiTheme="minorHAnsi" w:hAnsiTheme="minorHAnsi"/>
          <w:b/>
          <w:sz w:val="18"/>
          <w:szCs w:val="18"/>
        </w:rPr>
        <w:t xml:space="preserve"> Luc, De Vuyst Steven, De </w:t>
      </w:r>
      <w:proofErr w:type="spellStart"/>
      <w:r w:rsidRPr="006B647D">
        <w:rPr>
          <w:rFonts w:asciiTheme="minorHAnsi" w:hAnsiTheme="minorHAnsi"/>
          <w:b/>
          <w:sz w:val="18"/>
          <w:szCs w:val="18"/>
        </w:rPr>
        <w:t>Vleesschauwer</w:t>
      </w:r>
      <w:proofErr w:type="spellEnd"/>
      <w:r w:rsidRPr="006B647D">
        <w:rPr>
          <w:rFonts w:asciiTheme="minorHAnsi" w:hAnsiTheme="minorHAnsi"/>
          <w:b/>
          <w:sz w:val="18"/>
          <w:szCs w:val="18"/>
        </w:rPr>
        <w:t xml:space="preserve"> Debbie, Joosten Patricia, </w:t>
      </w:r>
      <w:proofErr w:type="spellStart"/>
      <w:r w:rsidRPr="006B647D">
        <w:rPr>
          <w:rFonts w:asciiTheme="minorHAnsi" w:hAnsiTheme="minorHAnsi"/>
          <w:b/>
          <w:sz w:val="18"/>
          <w:szCs w:val="18"/>
        </w:rPr>
        <w:t>Goemaere</w:t>
      </w:r>
      <w:proofErr w:type="spellEnd"/>
      <w:r w:rsidRPr="006B647D">
        <w:rPr>
          <w:rFonts w:asciiTheme="minorHAnsi" w:hAnsiTheme="minorHAnsi"/>
          <w:b/>
          <w:sz w:val="18"/>
          <w:szCs w:val="18"/>
        </w:rPr>
        <w:t xml:space="preserve"> Dirk, Segers Karl, Uytterhaegher Kevin, Van Bever Karel, Van De Velde Lucien, Van </w:t>
      </w:r>
      <w:proofErr w:type="spellStart"/>
      <w:r w:rsidRPr="006B647D">
        <w:rPr>
          <w:rFonts w:asciiTheme="minorHAnsi" w:hAnsiTheme="minorHAnsi"/>
          <w:b/>
          <w:sz w:val="18"/>
          <w:szCs w:val="18"/>
        </w:rPr>
        <w:t>Weynsberghe</w:t>
      </w:r>
      <w:proofErr w:type="spellEnd"/>
      <w:r w:rsidRPr="006B647D">
        <w:rPr>
          <w:rFonts w:asciiTheme="minorHAnsi" w:hAnsiTheme="minorHAnsi"/>
          <w:b/>
          <w:sz w:val="18"/>
          <w:szCs w:val="18"/>
        </w:rPr>
        <w:t xml:space="preserve"> Kurt)</w:t>
      </w:r>
      <w:r>
        <w:rPr>
          <w:rFonts w:asciiTheme="minorHAnsi" w:hAnsiTheme="minorHAnsi"/>
          <w:b/>
          <w:sz w:val="18"/>
          <w:szCs w:val="18"/>
        </w:rPr>
        <w:t xml:space="preserve">, </w:t>
      </w:r>
      <w:r w:rsidRPr="006B647D">
        <w:rPr>
          <w:rFonts w:asciiTheme="minorHAnsi" w:hAnsiTheme="minorHAnsi"/>
          <w:b/>
          <w:sz w:val="18"/>
          <w:szCs w:val="18"/>
        </w:rPr>
        <w:t xml:space="preserve">8 NEEN-STEMMEN (Acke Martin, Bruggeman Frank, </w:t>
      </w:r>
      <w:proofErr w:type="spellStart"/>
      <w:r w:rsidRPr="006B647D">
        <w:rPr>
          <w:rFonts w:asciiTheme="minorHAnsi" w:hAnsiTheme="minorHAnsi"/>
          <w:b/>
          <w:sz w:val="18"/>
          <w:szCs w:val="18"/>
        </w:rPr>
        <w:t>Bruggheman</w:t>
      </w:r>
      <w:proofErr w:type="spellEnd"/>
      <w:r w:rsidRPr="006B647D">
        <w:rPr>
          <w:rFonts w:asciiTheme="minorHAnsi" w:hAnsiTheme="minorHAnsi"/>
          <w:b/>
          <w:sz w:val="18"/>
          <w:szCs w:val="18"/>
        </w:rPr>
        <w:t xml:space="preserve"> Filip, De </w:t>
      </w:r>
      <w:proofErr w:type="spellStart"/>
      <w:r w:rsidRPr="006B647D">
        <w:rPr>
          <w:rFonts w:asciiTheme="minorHAnsi" w:hAnsiTheme="minorHAnsi"/>
          <w:b/>
          <w:sz w:val="18"/>
          <w:szCs w:val="18"/>
        </w:rPr>
        <w:t>Beule</w:t>
      </w:r>
      <w:proofErr w:type="spellEnd"/>
      <w:r w:rsidRPr="006B647D">
        <w:rPr>
          <w:rFonts w:asciiTheme="minorHAnsi" w:hAnsiTheme="minorHAnsi"/>
          <w:b/>
          <w:sz w:val="18"/>
          <w:szCs w:val="18"/>
        </w:rPr>
        <w:t xml:space="preserve"> Jan, D'Haeseleer Guy, Dierickx Vincent, </w:t>
      </w:r>
      <w:proofErr w:type="spellStart"/>
      <w:r w:rsidRPr="006B647D">
        <w:rPr>
          <w:rFonts w:asciiTheme="minorHAnsi" w:hAnsiTheme="minorHAnsi"/>
          <w:b/>
          <w:sz w:val="18"/>
          <w:szCs w:val="18"/>
        </w:rPr>
        <w:t>Maenhout</w:t>
      </w:r>
      <w:proofErr w:type="spellEnd"/>
      <w:r w:rsidRPr="006B647D">
        <w:rPr>
          <w:rFonts w:asciiTheme="minorHAnsi" w:hAnsiTheme="minorHAnsi"/>
          <w:b/>
          <w:sz w:val="18"/>
          <w:szCs w:val="18"/>
        </w:rPr>
        <w:t xml:space="preserve"> Marleen, </w:t>
      </w:r>
      <w:proofErr w:type="spellStart"/>
      <w:r w:rsidRPr="006B647D">
        <w:rPr>
          <w:rFonts w:asciiTheme="minorHAnsi" w:hAnsiTheme="minorHAnsi"/>
          <w:b/>
          <w:sz w:val="18"/>
          <w:szCs w:val="18"/>
        </w:rPr>
        <w:t>Stevelinck</w:t>
      </w:r>
      <w:proofErr w:type="spellEnd"/>
      <w:r w:rsidRPr="006B647D">
        <w:rPr>
          <w:rFonts w:asciiTheme="minorHAnsi" w:hAnsiTheme="minorHAnsi"/>
          <w:b/>
          <w:sz w:val="18"/>
          <w:szCs w:val="18"/>
        </w:rPr>
        <w:t xml:space="preserve"> Kristof) </w:t>
      </w:r>
      <w:r>
        <w:rPr>
          <w:rFonts w:asciiTheme="minorHAnsi" w:hAnsiTheme="minorHAnsi"/>
          <w:b/>
          <w:sz w:val="18"/>
          <w:szCs w:val="18"/>
        </w:rPr>
        <w:t xml:space="preserve">EN </w:t>
      </w:r>
      <w:r w:rsidRPr="006B647D">
        <w:rPr>
          <w:rFonts w:asciiTheme="minorHAnsi" w:hAnsiTheme="minorHAnsi"/>
          <w:b/>
          <w:sz w:val="18"/>
          <w:szCs w:val="18"/>
        </w:rPr>
        <w:t xml:space="preserve"> 1 ONTHOUDING (Laureys Rik)</w:t>
      </w:r>
      <w:r>
        <w:rPr>
          <w:rFonts w:asciiTheme="minorHAnsi" w:hAnsiTheme="minorHAnsi"/>
          <w:b/>
          <w:sz w:val="18"/>
          <w:szCs w:val="18"/>
        </w:rPr>
        <w:t>:</w:t>
      </w:r>
    </w:p>
    <w:p w14:paraId="7D60EB8B" w14:textId="77777777" w:rsidR="00F53A31" w:rsidRDefault="00F53A31" w:rsidP="00F53A31">
      <w:pPr>
        <w:spacing w:after="120"/>
        <w:ind w:left="993" w:hanging="993"/>
        <w:rPr>
          <w:rStyle w:val="scxw18245686"/>
          <w:rFonts w:asciiTheme="minorHAnsi" w:hAnsiTheme="minorHAnsi" w:cs="Segoe UI"/>
          <w:bCs/>
          <w:sz w:val="18"/>
          <w:szCs w:val="18"/>
          <w:lang w:val="nl-BE" w:eastAsia="nl-BE"/>
        </w:rPr>
      </w:pPr>
      <w:r w:rsidRPr="00450E78">
        <w:rPr>
          <w:rStyle w:val="scxw18245686"/>
          <w:rFonts w:asciiTheme="minorHAnsi" w:hAnsiTheme="minorHAnsi" w:cs="Segoe UI"/>
          <w:bCs/>
          <w:sz w:val="18"/>
          <w:szCs w:val="18"/>
          <w:lang w:val="nl-BE" w:eastAsia="nl-BE"/>
        </w:rPr>
        <w:t>Enig artikel</w:t>
      </w:r>
      <w:r>
        <w:rPr>
          <w:rStyle w:val="scxw18245686"/>
          <w:rFonts w:asciiTheme="minorHAnsi" w:hAnsiTheme="minorHAnsi" w:cs="Segoe UI"/>
          <w:bCs/>
          <w:sz w:val="18"/>
          <w:szCs w:val="18"/>
          <w:lang w:val="nl-BE" w:eastAsia="nl-BE"/>
        </w:rPr>
        <w:t xml:space="preserve"> -</w:t>
      </w:r>
      <w:r w:rsidRPr="00450E78">
        <w:rPr>
          <w:rStyle w:val="scxw18245686"/>
          <w:rFonts w:asciiTheme="minorHAnsi" w:hAnsiTheme="minorHAnsi" w:cs="Segoe UI"/>
          <w:bCs/>
          <w:sz w:val="18"/>
          <w:szCs w:val="18"/>
          <w:lang w:val="nl-BE" w:eastAsia="nl-BE"/>
        </w:rPr>
        <w:t xml:space="preserve"> </w:t>
      </w:r>
      <w:r>
        <w:rPr>
          <w:rStyle w:val="scxw18245686"/>
          <w:rFonts w:asciiTheme="minorHAnsi" w:hAnsiTheme="minorHAnsi" w:cs="Segoe UI"/>
          <w:bCs/>
          <w:sz w:val="18"/>
          <w:szCs w:val="18"/>
          <w:lang w:val="nl-BE" w:eastAsia="nl-BE"/>
        </w:rPr>
        <w:tab/>
      </w:r>
      <w:r w:rsidRPr="00450E78">
        <w:rPr>
          <w:rStyle w:val="scxw18245686"/>
          <w:rFonts w:asciiTheme="minorHAnsi" w:hAnsiTheme="minorHAnsi" w:cs="Segoe UI"/>
          <w:bCs/>
          <w:sz w:val="18"/>
          <w:szCs w:val="18"/>
          <w:lang w:val="nl-BE" w:eastAsia="nl-BE"/>
        </w:rPr>
        <w:t xml:space="preserve">De raad voor maatschappelijk welzijn keurt van het deel van </w:t>
      </w:r>
      <w:r>
        <w:rPr>
          <w:rStyle w:val="scxw18245686"/>
          <w:rFonts w:asciiTheme="minorHAnsi" w:hAnsiTheme="minorHAnsi" w:cs="Segoe UI"/>
          <w:bCs/>
          <w:sz w:val="18"/>
          <w:szCs w:val="18"/>
          <w:lang w:val="nl-BE" w:eastAsia="nl-BE"/>
        </w:rPr>
        <w:t xml:space="preserve">de aanpassing van </w:t>
      </w:r>
      <w:r w:rsidRPr="00450E78">
        <w:rPr>
          <w:rStyle w:val="scxw18245686"/>
          <w:rFonts w:asciiTheme="minorHAnsi" w:hAnsiTheme="minorHAnsi" w:cs="Segoe UI"/>
          <w:bCs/>
          <w:sz w:val="18"/>
          <w:szCs w:val="18"/>
          <w:lang w:val="nl-BE" w:eastAsia="nl-BE"/>
        </w:rPr>
        <w:t>het meerjarenplan dat betrekking heeft op het openbaar centrum voor maatschappelijk welzijn goed.</w:t>
      </w:r>
    </w:p>
    <w:p w14:paraId="5D330518" w14:textId="77777777" w:rsidR="00F53A31" w:rsidRDefault="00F53A31" w:rsidP="00F53A31">
      <w:pPr>
        <w:widowControl w:val="0"/>
        <w:spacing w:after="120"/>
        <w:jc w:val="center"/>
        <w:rPr>
          <w:rFonts w:asciiTheme="minorHAnsi" w:hAnsiTheme="minorHAnsi" w:cs="Tahoma"/>
          <w:sz w:val="18"/>
          <w:szCs w:val="18"/>
        </w:rPr>
      </w:pPr>
      <w:r>
        <w:rPr>
          <w:rFonts w:asciiTheme="minorHAnsi" w:hAnsiTheme="minorHAnsi" w:cs="Tahoma"/>
          <w:sz w:val="18"/>
          <w:szCs w:val="18"/>
        </w:rPr>
        <w:t>Aldus vastgesteld in bovenvermelde zitting.</w:t>
      </w:r>
    </w:p>
    <w:p w14:paraId="32428BFC" w14:textId="77777777" w:rsidR="00F53A31" w:rsidRPr="00F53A31" w:rsidRDefault="00F53A31" w:rsidP="005E4344">
      <w:pPr>
        <w:widowControl w:val="0"/>
        <w:spacing w:after="120"/>
        <w:rPr>
          <w:rFonts w:asciiTheme="minorHAnsi" w:hAnsiTheme="minorHAnsi" w:cs="Tahoma"/>
          <w:sz w:val="18"/>
          <w:szCs w:val="18"/>
        </w:rPr>
      </w:pPr>
    </w:p>
    <w:p w14:paraId="10E4C440" w14:textId="5E8061EB" w:rsidR="00673D41" w:rsidRDefault="00673D41" w:rsidP="005E4344">
      <w:pPr>
        <w:widowControl w:val="0"/>
        <w:spacing w:after="120"/>
        <w:rPr>
          <w:rFonts w:asciiTheme="minorHAnsi" w:hAnsiTheme="minorHAnsi" w:cs="Tahoma"/>
          <w:sz w:val="18"/>
          <w:szCs w:val="18"/>
        </w:rPr>
      </w:pPr>
    </w:p>
    <w:p w14:paraId="78AAF194" w14:textId="0C8F3DE6" w:rsidR="00F53A31" w:rsidRDefault="00F53A31" w:rsidP="00F53A31">
      <w:pPr>
        <w:spacing w:after="120"/>
        <w:ind w:right="-59"/>
        <w:rPr>
          <w:rFonts w:asciiTheme="minorHAnsi" w:hAnsiTheme="minorHAnsi" w:cs="Tahoma"/>
          <w:b/>
          <w:sz w:val="18"/>
          <w:szCs w:val="18"/>
          <w:lang w:val="nl-BE" w:eastAsia="nl-NL"/>
        </w:rPr>
      </w:pPr>
      <w:r>
        <w:rPr>
          <w:rFonts w:asciiTheme="minorHAnsi" w:hAnsiTheme="minorHAnsi" w:cs="Tahoma"/>
          <w:b/>
          <w:sz w:val="18"/>
          <w:szCs w:val="18"/>
          <w:lang w:val="nl-BE" w:eastAsia="nl-NL"/>
        </w:rPr>
        <w:t xml:space="preserve">Dagorde punt 4: </w:t>
      </w:r>
      <w:r>
        <w:rPr>
          <w:rFonts w:asciiTheme="minorHAnsi" w:hAnsiTheme="minorHAnsi" w:cs="Tahoma"/>
          <w:b/>
          <w:sz w:val="18"/>
          <w:szCs w:val="18"/>
          <w:lang w:val="nl-BE" w:eastAsia="nl-NL"/>
        </w:rPr>
        <w:tab/>
      </w:r>
      <w:r>
        <w:rPr>
          <w:rFonts w:asciiTheme="minorHAnsi" w:hAnsiTheme="minorHAnsi" w:cs="Tahoma"/>
          <w:b/>
          <w:sz w:val="18"/>
          <w:szCs w:val="18"/>
          <w:lang w:val="nl-BE" w:eastAsia="nl-NL"/>
        </w:rPr>
        <w:t>Lijst van overheidsopdrachten die nominatief aan het vast bureau worden toevertrouwd.</w:t>
      </w:r>
    </w:p>
    <w:p w14:paraId="5102ABAF" w14:textId="77777777" w:rsidR="00F53A31" w:rsidRPr="00856877" w:rsidRDefault="00F53A31" w:rsidP="00F53A31">
      <w:pPr>
        <w:spacing w:after="120"/>
        <w:ind w:right="-59"/>
        <w:rPr>
          <w:rFonts w:asciiTheme="minorHAnsi" w:hAnsiTheme="minorHAnsi" w:cs="Tahoma"/>
          <w:b/>
          <w:sz w:val="18"/>
          <w:szCs w:val="18"/>
          <w:lang w:val="nl-BE" w:eastAsia="nl-NL"/>
        </w:rPr>
      </w:pPr>
    </w:p>
    <w:p w14:paraId="6E812838" w14:textId="77777777" w:rsidR="00F53A31" w:rsidRPr="00856877" w:rsidRDefault="00F53A31" w:rsidP="00F53A31">
      <w:pPr>
        <w:spacing w:after="120"/>
        <w:ind w:right="567"/>
        <w:jc w:val="both"/>
        <w:rPr>
          <w:rFonts w:asciiTheme="minorHAnsi" w:hAnsiTheme="minorHAnsi" w:cs="Tahoma"/>
          <w:b/>
          <w:sz w:val="18"/>
          <w:szCs w:val="18"/>
          <w:lang w:eastAsia="nl-NL"/>
        </w:rPr>
      </w:pPr>
      <w:r>
        <w:rPr>
          <w:rFonts w:asciiTheme="minorHAnsi" w:hAnsiTheme="minorHAnsi" w:cs="Tahoma"/>
          <w:b/>
          <w:sz w:val="18"/>
          <w:szCs w:val="18"/>
          <w:lang w:eastAsia="nl-NL"/>
        </w:rPr>
        <w:t>DE RAAD</w:t>
      </w:r>
      <w:r w:rsidRPr="00856877">
        <w:rPr>
          <w:rFonts w:asciiTheme="minorHAnsi" w:hAnsiTheme="minorHAnsi" w:cs="Tahoma"/>
          <w:b/>
          <w:sz w:val="18"/>
          <w:szCs w:val="18"/>
          <w:lang w:eastAsia="nl-NL"/>
        </w:rPr>
        <w:t>,</w:t>
      </w:r>
    </w:p>
    <w:p w14:paraId="6BF0EFC4" w14:textId="77777777" w:rsidR="00F53A31" w:rsidRPr="00856877" w:rsidRDefault="00F53A31" w:rsidP="00F53A31">
      <w:pPr>
        <w:tabs>
          <w:tab w:val="left" w:pos="6960"/>
        </w:tabs>
        <w:spacing w:before="80" w:after="120"/>
        <w:ind w:right="284"/>
        <w:jc w:val="both"/>
        <w:rPr>
          <w:rFonts w:asciiTheme="minorHAnsi" w:hAnsiTheme="minorHAnsi" w:cs="Tahoma"/>
          <w:b/>
          <w:i/>
          <w:sz w:val="18"/>
          <w:szCs w:val="18"/>
        </w:rPr>
      </w:pPr>
      <w:r w:rsidRPr="00856877">
        <w:rPr>
          <w:rFonts w:asciiTheme="minorHAnsi" w:hAnsiTheme="minorHAnsi" w:cs="Tahoma"/>
          <w:b/>
          <w:i/>
          <w:sz w:val="18"/>
          <w:szCs w:val="18"/>
        </w:rPr>
        <w:t>Bevoegdheid:</w:t>
      </w:r>
    </w:p>
    <w:p w14:paraId="152B231F" w14:textId="77777777" w:rsidR="00F53A31" w:rsidRDefault="00F53A31" w:rsidP="00F53A31">
      <w:pPr>
        <w:spacing w:after="120"/>
        <w:jc w:val="both"/>
        <w:rPr>
          <w:rFonts w:asciiTheme="minorHAnsi" w:hAnsiTheme="minorHAnsi"/>
          <w:sz w:val="18"/>
          <w:szCs w:val="18"/>
        </w:rPr>
      </w:pPr>
      <w:r w:rsidRPr="00155ABC">
        <w:rPr>
          <w:rFonts w:asciiTheme="minorHAnsi" w:hAnsiTheme="minorHAnsi"/>
          <w:sz w:val="18"/>
          <w:szCs w:val="18"/>
        </w:rPr>
        <w:t xml:space="preserve">Het decreet lokaal bestuur d.d. 22 december 2017 artikel </w:t>
      </w:r>
      <w:r>
        <w:rPr>
          <w:rFonts w:asciiTheme="minorHAnsi" w:hAnsiTheme="minorHAnsi"/>
          <w:sz w:val="18"/>
          <w:szCs w:val="18"/>
        </w:rPr>
        <w:t>78 §2</w:t>
      </w:r>
      <w:r w:rsidRPr="00155ABC">
        <w:rPr>
          <w:rFonts w:asciiTheme="minorHAnsi" w:hAnsiTheme="minorHAnsi"/>
          <w:sz w:val="18"/>
          <w:szCs w:val="18"/>
        </w:rPr>
        <w:t>, 10° b)</w:t>
      </w:r>
      <w:r>
        <w:rPr>
          <w:rFonts w:asciiTheme="minorHAnsi" w:hAnsiTheme="minorHAnsi"/>
          <w:sz w:val="18"/>
          <w:szCs w:val="18"/>
        </w:rPr>
        <w:t>.</w:t>
      </w:r>
    </w:p>
    <w:p w14:paraId="32EF2BE9" w14:textId="77777777" w:rsidR="00F53A31" w:rsidRDefault="00F53A31" w:rsidP="00F53A31">
      <w:pPr>
        <w:spacing w:after="120"/>
        <w:jc w:val="both"/>
        <w:rPr>
          <w:rFonts w:asciiTheme="minorHAnsi" w:hAnsiTheme="minorHAnsi" w:cs="Tahoma"/>
          <w:b/>
          <w:i/>
          <w:sz w:val="18"/>
          <w:szCs w:val="18"/>
        </w:rPr>
      </w:pPr>
      <w:r w:rsidRPr="00856877">
        <w:rPr>
          <w:rFonts w:asciiTheme="minorHAnsi" w:hAnsiTheme="minorHAnsi" w:cs="Tahoma"/>
          <w:b/>
          <w:i/>
          <w:sz w:val="18"/>
          <w:szCs w:val="18"/>
        </w:rPr>
        <w:t>Rechtsgrond:</w:t>
      </w:r>
    </w:p>
    <w:p w14:paraId="1C7466B5" w14:textId="77777777" w:rsidR="00F53A31" w:rsidRDefault="00F53A31" w:rsidP="00F53A31">
      <w:pPr>
        <w:spacing w:after="120"/>
        <w:jc w:val="both"/>
        <w:rPr>
          <w:rFonts w:asciiTheme="minorHAnsi" w:hAnsiTheme="minorHAnsi" w:cs="Tahoma"/>
          <w:sz w:val="18"/>
          <w:szCs w:val="18"/>
        </w:rPr>
      </w:pPr>
      <w:r>
        <w:rPr>
          <w:rFonts w:asciiTheme="minorHAnsi" w:hAnsiTheme="minorHAnsi" w:cs="Tahoma"/>
          <w:sz w:val="18"/>
          <w:szCs w:val="18"/>
        </w:rPr>
        <w:t>Lijst met nominatieve overheidsopdrachten voor het jaar 2020.</w:t>
      </w:r>
    </w:p>
    <w:p w14:paraId="3894F829" w14:textId="77777777" w:rsidR="00F53A31" w:rsidRDefault="00F53A31" w:rsidP="00F53A31">
      <w:pPr>
        <w:spacing w:after="120"/>
        <w:jc w:val="both"/>
        <w:rPr>
          <w:rFonts w:asciiTheme="minorHAnsi" w:hAnsiTheme="minorHAnsi"/>
          <w:i/>
          <w:sz w:val="18"/>
          <w:szCs w:val="18"/>
        </w:rPr>
      </w:pPr>
      <w:r w:rsidRPr="00CA355E">
        <w:rPr>
          <w:rFonts w:asciiTheme="minorHAnsi" w:hAnsiTheme="minorHAnsi"/>
          <w:b/>
          <w:i/>
          <w:sz w:val="18"/>
          <w:szCs w:val="18"/>
        </w:rPr>
        <w:t>Motivatie:</w:t>
      </w:r>
      <w:r w:rsidRPr="00CA355E">
        <w:rPr>
          <w:rFonts w:asciiTheme="minorHAnsi" w:hAnsiTheme="minorHAnsi"/>
          <w:i/>
          <w:sz w:val="18"/>
          <w:szCs w:val="18"/>
        </w:rPr>
        <w:t xml:space="preserve"> </w:t>
      </w:r>
    </w:p>
    <w:p w14:paraId="4600FE88" w14:textId="77777777" w:rsidR="00F53A31" w:rsidRPr="00194F75" w:rsidRDefault="00F53A31" w:rsidP="00F53A31">
      <w:pPr>
        <w:spacing w:after="120"/>
        <w:jc w:val="both"/>
        <w:rPr>
          <w:rFonts w:asciiTheme="minorHAnsi" w:hAnsiTheme="minorHAnsi"/>
          <w:sz w:val="18"/>
          <w:szCs w:val="18"/>
        </w:rPr>
      </w:pPr>
      <w:r w:rsidRPr="00194F75">
        <w:rPr>
          <w:rFonts w:asciiTheme="minorHAnsi" w:hAnsiTheme="minorHAnsi"/>
          <w:sz w:val="18"/>
          <w:szCs w:val="18"/>
        </w:rPr>
        <w:t xml:space="preserve">Het decreet lokaal bestuur d.d. 22 december 2017 artikel </w:t>
      </w:r>
      <w:r>
        <w:rPr>
          <w:rFonts w:asciiTheme="minorHAnsi" w:hAnsiTheme="minorHAnsi"/>
          <w:sz w:val="18"/>
          <w:szCs w:val="18"/>
        </w:rPr>
        <w:t>78 §2</w:t>
      </w:r>
      <w:r w:rsidRPr="00194F75">
        <w:rPr>
          <w:rFonts w:asciiTheme="minorHAnsi" w:hAnsiTheme="minorHAnsi"/>
          <w:sz w:val="18"/>
          <w:szCs w:val="18"/>
        </w:rPr>
        <w:t xml:space="preserve">, 10° b) stelt dat de </w:t>
      </w:r>
      <w:r>
        <w:rPr>
          <w:rFonts w:asciiTheme="minorHAnsi" w:hAnsiTheme="minorHAnsi"/>
          <w:sz w:val="18"/>
          <w:szCs w:val="18"/>
        </w:rPr>
        <w:t>raad voor maatschappelijk welzijn</w:t>
      </w:r>
      <w:r w:rsidRPr="00194F75">
        <w:rPr>
          <w:rFonts w:asciiTheme="minorHAnsi" w:hAnsiTheme="minorHAnsi"/>
          <w:sz w:val="18"/>
          <w:szCs w:val="18"/>
        </w:rPr>
        <w:t xml:space="preserve"> overheidsopdrachten nominatief aan het </w:t>
      </w:r>
      <w:r>
        <w:rPr>
          <w:rFonts w:asciiTheme="minorHAnsi" w:hAnsiTheme="minorHAnsi"/>
          <w:sz w:val="18"/>
          <w:szCs w:val="18"/>
        </w:rPr>
        <w:t>vast bureau</w:t>
      </w:r>
      <w:r w:rsidRPr="00194F75">
        <w:rPr>
          <w:rFonts w:asciiTheme="minorHAnsi" w:hAnsiTheme="minorHAnsi"/>
          <w:sz w:val="18"/>
          <w:szCs w:val="18"/>
        </w:rPr>
        <w:t xml:space="preserve"> kan toevertrouwen</w:t>
      </w:r>
      <w:r>
        <w:rPr>
          <w:rFonts w:asciiTheme="minorHAnsi" w:hAnsiTheme="minorHAnsi"/>
          <w:sz w:val="18"/>
          <w:szCs w:val="18"/>
        </w:rPr>
        <w:t>.</w:t>
      </w:r>
    </w:p>
    <w:p w14:paraId="2F3185BE" w14:textId="77777777" w:rsidR="00F53A31" w:rsidRPr="00194F75" w:rsidRDefault="00F53A31" w:rsidP="00F53A31">
      <w:pPr>
        <w:spacing w:after="120"/>
        <w:jc w:val="both"/>
        <w:rPr>
          <w:rFonts w:asciiTheme="minorHAnsi" w:hAnsiTheme="minorHAnsi"/>
          <w:sz w:val="18"/>
          <w:szCs w:val="18"/>
        </w:rPr>
      </w:pPr>
      <w:r w:rsidRPr="00194F75">
        <w:rPr>
          <w:rFonts w:asciiTheme="minorHAnsi" w:hAnsiTheme="minorHAnsi"/>
          <w:sz w:val="18"/>
          <w:szCs w:val="18"/>
        </w:rPr>
        <w:t>Het decreet over het lokaal bestuur heeft o.a. de delegatielijst van overheidsopdrachten losgekoppeld van de beleidsrapporten</w:t>
      </w:r>
      <w:r>
        <w:rPr>
          <w:rFonts w:asciiTheme="minorHAnsi" w:hAnsiTheme="minorHAnsi"/>
          <w:sz w:val="18"/>
          <w:szCs w:val="18"/>
        </w:rPr>
        <w:t xml:space="preserve">. </w:t>
      </w:r>
      <w:r w:rsidRPr="00194F75">
        <w:rPr>
          <w:rFonts w:asciiTheme="minorHAnsi" w:hAnsiTheme="minorHAnsi"/>
          <w:sz w:val="18"/>
          <w:szCs w:val="18"/>
        </w:rPr>
        <w:t>De uiteindelijke bevoegdheid tot delegatie blijft bij de raad</w:t>
      </w:r>
      <w:r>
        <w:rPr>
          <w:rFonts w:asciiTheme="minorHAnsi" w:hAnsiTheme="minorHAnsi"/>
          <w:sz w:val="18"/>
          <w:szCs w:val="18"/>
        </w:rPr>
        <w:t>,</w:t>
      </w:r>
      <w:r w:rsidRPr="00194F75">
        <w:rPr>
          <w:rFonts w:asciiTheme="minorHAnsi" w:hAnsiTheme="minorHAnsi"/>
          <w:sz w:val="18"/>
          <w:szCs w:val="18"/>
        </w:rPr>
        <w:t xml:space="preserve"> maar die delegatie dient niet noodzakelijk altijd via het meerjarenplan beslist te worden; het bestuur heeft de mogelijkheid om er afzonderlijk over te beslissen, wat, indien nodig of gewenst, een flexibelere manier van werken mogelijk maakt</w:t>
      </w:r>
      <w:r>
        <w:rPr>
          <w:rFonts w:asciiTheme="minorHAnsi" w:hAnsiTheme="minorHAnsi"/>
          <w:sz w:val="18"/>
          <w:szCs w:val="18"/>
        </w:rPr>
        <w:t>.</w:t>
      </w:r>
    </w:p>
    <w:p w14:paraId="19E497CD" w14:textId="77777777" w:rsidR="00F53A31" w:rsidRPr="00194F75" w:rsidRDefault="00F53A31" w:rsidP="00F53A31">
      <w:pPr>
        <w:spacing w:after="120"/>
        <w:jc w:val="both"/>
        <w:rPr>
          <w:rFonts w:asciiTheme="minorHAnsi" w:hAnsiTheme="minorHAnsi"/>
          <w:sz w:val="18"/>
          <w:szCs w:val="18"/>
        </w:rPr>
      </w:pPr>
      <w:r w:rsidRPr="00194F75">
        <w:rPr>
          <w:rFonts w:asciiTheme="minorHAnsi" w:hAnsiTheme="minorHAnsi"/>
          <w:sz w:val="18"/>
          <w:szCs w:val="18"/>
        </w:rPr>
        <w:t>In de documentatie bij de beleidsrapporten wordt wel nog een overzicht opgenomen van o.a. de nominatief toegekende subsidies</w:t>
      </w:r>
      <w:r>
        <w:rPr>
          <w:rFonts w:asciiTheme="minorHAnsi" w:hAnsiTheme="minorHAnsi"/>
          <w:sz w:val="18"/>
          <w:szCs w:val="18"/>
        </w:rPr>
        <w:t>.</w:t>
      </w:r>
      <w:r w:rsidRPr="00194F75">
        <w:rPr>
          <w:rFonts w:asciiTheme="minorHAnsi" w:hAnsiTheme="minorHAnsi"/>
          <w:sz w:val="18"/>
          <w:szCs w:val="18"/>
        </w:rPr>
        <w:t xml:space="preserve"> Dat overzicht </w:t>
      </w:r>
      <w:r>
        <w:rPr>
          <w:rFonts w:asciiTheme="minorHAnsi" w:hAnsiTheme="minorHAnsi"/>
          <w:sz w:val="18"/>
          <w:szCs w:val="18"/>
        </w:rPr>
        <w:t xml:space="preserve">houdt </w:t>
      </w:r>
      <w:r w:rsidRPr="00194F75">
        <w:rPr>
          <w:rFonts w:asciiTheme="minorHAnsi" w:hAnsiTheme="minorHAnsi"/>
          <w:sz w:val="18"/>
          <w:szCs w:val="18"/>
        </w:rPr>
        <w:t>echter niet langer een beslissing in</w:t>
      </w:r>
      <w:r>
        <w:rPr>
          <w:rFonts w:asciiTheme="minorHAnsi" w:hAnsiTheme="minorHAnsi"/>
          <w:sz w:val="18"/>
          <w:szCs w:val="18"/>
        </w:rPr>
        <w:t>,</w:t>
      </w:r>
      <w:r w:rsidRPr="00194F75">
        <w:rPr>
          <w:rFonts w:asciiTheme="minorHAnsi" w:hAnsiTheme="minorHAnsi"/>
          <w:sz w:val="18"/>
          <w:szCs w:val="18"/>
        </w:rPr>
        <w:t xml:space="preserve"> maar </w:t>
      </w:r>
      <w:r>
        <w:rPr>
          <w:rFonts w:asciiTheme="minorHAnsi" w:hAnsiTheme="minorHAnsi"/>
          <w:sz w:val="18"/>
          <w:szCs w:val="18"/>
        </w:rPr>
        <w:t xml:space="preserve">is </w:t>
      </w:r>
      <w:r w:rsidRPr="00194F75">
        <w:rPr>
          <w:rFonts w:asciiTheme="minorHAnsi" w:hAnsiTheme="minorHAnsi"/>
          <w:sz w:val="18"/>
          <w:szCs w:val="18"/>
        </w:rPr>
        <w:t xml:space="preserve">louter informatief, net zoals de andere informatie in de documentatie betreffende de personeelsinzet, de samenstelling van de beleidsdomeinen, de financiële vaste activa,… </w:t>
      </w:r>
      <w:r>
        <w:rPr>
          <w:rFonts w:asciiTheme="minorHAnsi" w:hAnsiTheme="minorHAnsi"/>
          <w:sz w:val="18"/>
          <w:szCs w:val="18"/>
        </w:rPr>
        <w:t xml:space="preserve"> </w:t>
      </w:r>
    </w:p>
    <w:p w14:paraId="71A05BC7" w14:textId="04CED775" w:rsidR="00F53A31" w:rsidRDefault="00F53A31" w:rsidP="00F53A31">
      <w:pPr>
        <w:spacing w:after="120"/>
        <w:jc w:val="both"/>
        <w:rPr>
          <w:rFonts w:asciiTheme="minorHAnsi" w:hAnsiTheme="minorHAnsi"/>
          <w:sz w:val="18"/>
          <w:szCs w:val="18"/>
        </w:rPr>
      </w:pPr>
      <w:r w:rsidRPr="00194F75">
        <w:rPr>
          <w:rFonts w:asciiTheme="minorHAnsi" w:hAnsiTheme="minorHAnsi"/>
          <w:sz w:val="18"/>
          <w:szCs w:val="18"/>
        </w:rPr>
        <w:t>Onderstaande lijst die geeft nominatieve overheidsopdrachten weer:</w:t>
      </w:r>
    </w:p>
    <w:p w14:paraId="0E2C672B" w14:textId="77777777" w:rsidR="00F53A31" w:rsidRPr="00194F75" w:rsidRDefault="00F53A31" w:rsidP="00F53A31">
      <w:pPr>
        <w:spacing w:after="120"/>
        <w:jc w:val="both"/>
        <w:rPr>
          <w:rFonts w:asciiTheme="minorHAnsi" w:hAnsiTheme="minorHAnsi"/>
          <w:sz w:val="18"/>
          <w:szCs w:val="18"/>
        </w:rPr>
      </w:pPr>
    </w:p>
    <w:tbl>
      <w:tblPr>
        <w:tblW w:w="9983" w:type="dxa"/>
        <w:tblInd w:w="-5" w:type="dxa"/>
        <w:tblCellMar>
          <w:left w:w="70" w:type="dxa"/>
          <w:right w:w="70" w:type="dxa"/>
        </w:tblCellMar>
        <w:tblLook w:val="04A0" w:firstRow="1" w:lastRow="0" w:firstColumn="1" w:lastColumn="0" w:noHBand="0" w:noVBand="1"/>
      </w:tblPr>
      <w:tblGrid>
        <w:gridCol w:w="1621"/>
        <w:gridCol w:w="4678"/>
        <w:gridCol w:w="1842"/>
        <w:gridCol w:w="1842"/>
      </w:tblGrid>
      <w:tr w:rsidR="00F53A31" w:rsidRPr="00F839AC" w14:paraId="4E0EBFF6" w14:textId="77777777" w:rsidTr="00F53A31">
        <w:trPr>
          <w:trHeight w:val="288"/>
        </w:trPr>
        <w:tc>
          <w:tcPr>
            <w:tcW w:w="1621" w:type="dxa"/>
            <w:tcBorders>
              <w:top w:val="single" w:sz="4" w:space="0" w:color="auto"/>
              <w:left w:val="single" w:sz="4" w:space="0" w:color="auto"/>
              <w:bottom w:val="single" w:sz="4" w:space="0" w:color="auto"/>
              <w:right w:val="single" w:sz="4" w:space="0" w:color="auto"/>
            </w:tcBorders>
            <w:shd w:val="clear" w:color="auto" w:fill="auto"/>
            <w:noWrap/>
            <w:hideMark/>
          </w:tcPr>
          <w:p w14:paraId="2FEDC5FF" w14:textId="77777777" w:rsidR="00F53A31" w:rsidRPr="00D363B4" w:rsidRDefault="00F53A31" w:rsidP="00597614">
            <w:pPr>
              <w:spacing w:after="120"/>
              <w:jc w:val="both"/>
              <w:rPr>
                <w:rFonts w:asciiTheme="minorHAnsi" w:hAnsiTheme="minorHAnsi"/>
                <w:b/>
                <w:sz w:val="18"/>
                <w:szCs w:val="18"/>
                <w:lang w:val="nl-BE"/>
              </w:rPr>
            </w:pPr>
            <w:r w:rsidRPr="00D363B4">
              <w:rPr>
                <w:rFonts w:asciiTheme="minorHAnsi" w:hAnsiTheme="minorHAnsi"/>
                <w:b/>
                <w:sz w:val="18"/>
                <w:szCs w:val="18"/>
                <w:lang w:val="nl-BE"/>
              </w:rPr>
              <w:t>Entiteit</w:t>
            </w:r>
          </w:p>
        </w:tc>
        <w:tc>
          <w:tcPr>
            <w:tcW w:w="4678" w:type="dxa"/>
            <w:tcBorders>
              <w:top w:val="single" w:sz="4" w:space="0" w:color="auto"/>
              <w:left w:val="nil"/>
              <w:bottom w:val="single" w:sz="4" w:space="0" w:color="auto"/>
              <w:right w:val="single" w:sz="4" w:space="0" w:color="auto"/>
            </w:tcBorders>
            <w:shd w:val="clear" w:color="auto" w:fill="auto"/>
            <w:noWrap/>
            <w:hideMark/>
          </w:tcPr>
          <w:p w14:paraId="4FD1A645" w14:textId="77777777" w:rsidR="00F53A31" w:rsidRPr="00D363B4" w:rsidRDefault="00F53A31" w:rsidP="00597614">
            <w:pPr>
              <w:spacing w:after="120"/>
              <w:jc w:val="both"/>
              <w:rPr>
                <w:rFonts w:asciiTheme="minorHAnsi" w:hAnsiTheme="minorHAnsi"/>
                <w:b/>
                <w:sz w:val="18"/>
                <w:szCs w:val="18"/>
                <w:lang w:val="nl-BE"/>
              </w:rPr>
            </w:pPr>
            <w:r w:rsidRPr="00D363B4">
              <w:rPr>
                <w:rFonts w:asciiTheme="minorHAnsi" w:hAnsiTheme="minorHAnsi"/>
                <w:b/>
                <w:sz w:val="18"/>
                <w:szCs w:val="18"/>
                <w:lang w:val="nl-BE"/>
              </w:rPr>
              <w:t>Project</w:t>
            </w:r>
          </w:p>
        </w:tc>
        <w:tc>
          <w:tcPr>
            <w:tcW w:w="1842" w:type="dxa"/>
            <w:tcBorders>
              <w:top w:val="single" w:sz="4" w:space="0" w:color="auto"/>
              <w:left w:val="nil"/>
              <w:bottom w:val="single" w:sz="4" w:space="0" w:color="auto"/>
              <w:right w:val="single" w:sz="4" w:space="0" w:color="auto"/>
            </w:tcBorders>
            <w:shd w:val="clear" w:color="auto" w:fill="auto"/>
            <w:noWrap/>
            <w:hideMark/>
          </w:tcPr>
          <w:p w14:paraId="38E48EB7" w14:textId="77777777" w:rsidR="00F53A31" w:rsidRPr="00D363B4" w:rsidRDefault="00F53A31" w:rsidP="00597614">
            <w:pPr>
              <w:spacing w:after="120"/>
              <w:jc w:val="center"/>
              <w:rPr>
                <w:rFonts w:asciiTheme="minorHAnsi" w:hAnsiTheme="minorHAnsi"/>
                <w:b/>
                <w:sz w:val="18"/>
                <w:szCs w:val="18"/>
                <w:lang w:val="nl-BE"/>
              </w:rPr>
            </w:pPr>
            <w:r w:rsidRPr="00D363B4">
              <w:rPr>
                <w:rFonts w:asciiTheme="minorHAnsi" w:hAnsiTheme="minorHAnsi"/>
                <w:b/>
                <w:sz w:val="18"/>
                <w:szCs w:val="18"/>
                <w:lang w:val="nl-BE"/>
              </w:rPr>
              <w:t>2020</w:t>
            </w:r>
          </w:p>
        </w:tc>
        <w:tc>
          <w:tcPr>
            <w:tcW w:w="1842" w:type="dxa"/>
            <w:tcBorders>
              <w:top w:val="single" w:sz="4" w:space="0" w:color="auto"/>
              <w:left w:val="nil"/>
              <w:bottom w:val="single" w:sz="4" w:space="0" w:color="auto"/>
              <w:right w:val="single" w:sz="4" w:space="0" w:color="auto"/>
            </w:tcBorders>
          </w:tcPr>
          <w:p w14:paraId="3343E0AB" w14:textId="77777777" w:rsidR="00F53A31" w:rsidRPr="00D363B4" w:rsidRDefault="00F53A31" w:rsidP="00597614">
            <w:pPr>
              <w:spacing w:after="120"/>
              <w:jc w:val="center"/>
              <w:rPr>
                <w:rFonts w:asciiTheme="minorHAnsi" w:hAnsiTheme="minorHAnsi"/>
                <w:b/>
                <w:sz w:val="18"/>
                <w:szCs w:val="18"/>
                <w:lang w:val="nl-BE"/>
              </w:rPr>
            </w:pPr>
            <w:r w:rsidRPr="00D363B4">
              <w:rPr>
                <w:rFonts w:asciiTheme="minorHAnsi" w:hAnsiTheme="minorHAnsi"/>
                <w:b/>
                <w:sz w:val="18"/>
                <w:szCs w:val="18"/>
                <w:lang w:val="nl-BE"/>
              </w:rPr>
              <w:t>2021</w:t>
            </w:r>
          </w:p>
        </w:tc>
      </w:tr>
      <w:tr w:rsidR="00F53A31" w:rsidRPr="00F839AC" w14:paraId="01C3B537" w14:textId="77777777" w:rsidTr="00F53A31">
        <w:trPr>
          <w:trHeight w:val="288"/>
        </w:trPr>
        <w:tc>
          <w:tcPr>
            <w:tcW w:w="1621" w:type="dxa"/>
            <w:tcBorders>
              <w:top w:val="nil"/>
              <w:left w:val="single" w:sz="4" w:space="0" w:color="auto"/>
              <w:bottom w:val="single" w:sz="4" w:space="0" w:color="auto"/>
              <w:right w:val="single" w:sz="4" w:space="0" w:color="auto"/>
            </w:tcBorders>
            <w:shd w:val="clear" w:color="auto" w:fill="auto"/>
            <w:noWrap/>
            <w:hideMark/>
          </w:tcPr>
          <w:p w14:paraId="26E710EB" w14:textId="77777777" w:rsidR="00F53A31" w:rsidRPr="00D363B4" w:rsidRDefault="00F53A31" w:rsidP="00597614">
            <w:pPr>
              <w:spacing w:after="120"/>
              <w:jc w:val="both"/>
              <w:rPr>
                <w:rFonts w:asciiTheme="minorHAnsi" w:hAnsiTheme="minorHAnsi"/>
                <w:sz w:val="18"/>
                <w:szCs w:val="18"/>
                <w:lang w:val="nl-BE"/>
              </w:rPr>
            </w:pPr>
            <w:r w:rsidRPr="00D363B4">
              <w:rPr>
                <w:rFonts w:asciiTheme="minorHAnsi" w:hAnsiTheme="minorHAnsi"/>
                <w:sz w:val="18"/>
                <w:szCs w:val="18"/>
                <w:lang w:val="nl-BE"/>
              </w:rPr>
              <w:t>OCMW Zelzate</w:t>
            </w:r>
          </w:p>
        </w:tc>
        <w:tc>
          <w:tcPr>
            <w:tcW w:w="4678" w:type="dxa"/>
            <w:tcBorders>
              <w:top w:val="nil"/>
              <w:left w:val="nil"/>
              <w:bottom w:val="single" w:sz="4" w:space="0" w:color="auto"/>
              <w:right w:val="single" w:sz="4" w:space="0" w:color="auto"/>
            </w:tcBorders>
            <w:shd w:val="clear" w:color="auto" w:fill="auto"/>
            <w:noWrap/>
            <w:hideMark/>
          </w:tcPr>
          <w:p w14:paraId="0980C4F7" w14:textId="77777777" w:rsidR="00F53A31" w:rsidRPr="00D363B4" w:rsidRDefault="00F53A31" w:rsidP="00597614">
            <w:pPr>
              <w:spacing w:after="120"/>
              <w:jc w:val="both"/>
              <w:rPr>
                <w:rFonts w:asciiTheme="minorHAnsi" w:hAnsiTheme="minorHAnsi"/>
                <w:sz w:val="18"/>
                <w:szCs w:val="18"/>
                <w:lang w:val="nl-BE"/>
              </w:rPr>
            </w:pPr>
            <w:r w:rsidRPr="00D363B4">
              <w:rPr>
                <w:rFonts w:ascii="Calibri" w:hAnsi="Calibri" w:cs="Calibri"/>
                <w:color w:val="000000"/>
                <w:sz w:val="18"/>
                <w:szCs w:val="18"/>
              </w:rPr>
              <w:t>Gebouwen OCMW</w:t>
            </w:r>
          </w:p>
        </w:tc>
        <w:tc>
          <w:tcPr>
            <w:tcW w:w="1842" w:type="dxa"/>
            <w:tcBorders>
              <w:top w:val="nil"/>
              <w:left w:val="nil"/>
              <w:bottom w:val="single" w:sz="4" w:space="0" w:color="auto"/>
              <w:right w:val="single" w:sz="4" w:space="0" w:color="auto"/>
            </w:tcBorders>
            <w:shd w:val="clear" w:color="auto" w:fill="auto"/>
            <w:noWrap/>
            <w:hideMark/>
          </w:tcPr>
          <w:p w14:paraId="2C10F70C" w14:textId="77777777" w:rsidR="00F53A31" w:rsidRPr="00D363B4" w:rsidRDefault="00F53A31" w:rsidP="00597614">
            <w:pPr>
              <w:spacing w:after="120"/>
              <w:jc w:val="right"/>
              <w:rPr>
                <w:rFonts w:asciiTheme="minorHAnsi" w:hAnsiTheme="minorHAnsi"/>
                <w:sz w:val="18"/>
                <w:szCs w:val="18"/>
                <w:lang w:val="nl-BE"/>
              </w:rPr>
            </w:pPr>
            <w:r w:rsidRPr="00D363B4">
              <w:rPr>
                <w:rFonts w:ascii="Calibri" w:hAnsi="Calibri" w:cs="Calibri"/>
                <w:color w:val="000000"/>
                <w:sz w:val="18"/>
                <w:szCs w:val="18"/>
              </w:rPr>
              <w:t>448 300,00 €</w:t>
            </w:r>
          </w:p>
        </w:tc>
        <w:tc>
          <w:tcPr>
            <w:tcW w:w="1842" w:type="dxa"/>
            <w:tcBorders>
              <w:top w:val="nil"/>
              <w:left w:val="nil"/>
              <w:bottom w:val="single" w:sz="4" w:space="0" w:color="auto"/>
              <w:right w:val="single" w:sz="4" w:space="0" w:color="auto"/>
            </w:tcBorders>
          </w:tcPr>
          <w:p w14:paraId="21E24D7F" w14:textId="77777777" w:rsidR="00F53A31" w:rsidRPr="00D363B4" w:rsidRDefault="00F53A31" w:rsidP="00597614">
            <w:pPr>
              <w:spacing w:after="120"/>
              <w:jc w:val="right"/>
              <w:rPr>
                <w:rFonts w:asciiTheme="minorHAnsi" w:hAnsiTheme="minorHAnsi"/>
                <w:sz w:val="18"/>
                <w:szCs w:val="18"/>
                <w:lang w:val="nl-BE"/>
              </w:rPr>
            </w:pPr>
            <w:r w:rsidRPr="00D363B4">
              <w:rPr>
                <w:rFonts w:ascii="Calibri" w:hAnsi="Calibri" w:cs="Calibri"/>
                <w:color w:val="000000"/>
                <w:sz w:val="18"/>
                <w:szCs w:val="18"/>
              </w:rPr>
              <w:t>50 000,00 €</w:t>
            </w:r>
          </w:p>
        </w:tc>
      </w:tr>
      <w:tr w:rsidR="00F53A31" w:rsidRPr="00F839AC" w14:paraId="598969E8" w14:textId="77777777" w:rsidTr="00F53A31">
        <w:trPr>
          <w:trHeight w:val="288"/>
        </w:trPr>
        <w:tc>
          <w:tcPr>
            <w:tcW w:w="1621" w:type="dxa"/>
            <w:tcBorders>
              <w:top w:val="nil"/>
              <w:left w:val="single" w:sz="4" w:space="0" w:color="auto"/>
              <w:bottom w:val="single" w:sz="4" w:space="0" w:color="auto"/>
              <w:right w:val="single" w:sz="4" w:space="0" w:color="auto"/>
            </w:tcBorders>
            <w:shd w:val="clear" w:color="auto" w:fill="auto"/>
            <w:noWrap/>
            <w:hideMark/>
          </w:tcPr>
          <w:p w14:paraId="4C0BBBAC" w14:textId="77777777" w:rsidR="00F53A31" w:rsidRPr="00D363B4" w:rsidRDefault="00F53A31" w:rsidP="00597614">
            <w:pPr>
              <w:spacing w:after="120"/>
              <w:jc w:val="both"/>
              <w:rPr>
                <w:rFonts w:asciiTheme="minorHAnsi" w:hAnsiTheme="minorHAnsi"/>
                <w:sz w:val="18"/>
                <w:szCs w:val="18"/>
                <w:lang w:val="nl-BE"/>
              </w:rPr>
            </w:pPr>
            <w:r w:rsidRPr="00D363B4">
              <w:rPr>
                <w:rFonts w:asciiTheme="minorHAnsi" w:hAnsiTheme="minorHAnsi"/>
                <w:sz w:val="18"/>
                <w:szCs w:val="18"/>
                <w:lang w:val="nl-BE"/>
              </w:rPr>
              <w:lastRenderedPageBreak/>
              <w:t>OCMW Zelzate</w:t>
            </w:r>
          </w:p>
        </w:tc>
        <w:tc>
          <w:tcPr>
            <w:tcW w:w="4678" w:type="dxa"/>
            <w:tcBorders>
              <w:top w:val="nil"/>
              <w:left w:val="nil"/>
              <w:bottom w:val="single" w:sz="4" w:space="0" w:color="auto"/>
              <w:right w:val="single" w:sz="4" w:space="0" w:color="auto"/>
            </w:tcBorders>
            <w:shd w:val="clear" w:color="auto" w:fill="auto"/>
            <w:noWrap/>
            <w:hideMark/>
          </w:tcPr>
          <w:p w14:paraId="792B9445" w14:textId="77777777" w:rsidR="00F53A31" w:rsidRPr="00D363B4" w:rsidRDefault="00F53A31" w:rsidP="00597614">
            <w:pPr>
              <w:spacing w:after="120"/>
              <w:jc w:val="both"/>
              <w:rPr>
                <w:rFonts w:asciiTheme="minorHAnsi" w:hAnsiTheme="minorHAnsi"/>
                <w:sz w:val="18"/>
                <w:szCs w:val="18"/>
                <w:lang w:val="nl-BE"/>
              </w:rPr>
            </w:pPr>
            <w:r w:rsidRPr="00D363B4">
              <w:rPr>
                <w:rFonts w:ascii="Calibri" w:hAnsi="Calibri" w:cs="Calibri"/>
                <w:color w:val="000000"/>
                <w:sz w:val="18"/>
                <w:szCs w:val="18"/>
              </w:rPr>
              <w:t xml:space="preserve">Verbetering van kantoorruimte </w:t>
            </w:r>
            <w:proofErr w:type="spellStart"/>
            <w:r w:rsidRPr="00D363B4">
              <w:rPr>
                <w:rFonts w:ascii="Calibri" w:hAnsi="Calibri" w:cs="Calibri"/>
                <w:color w:val="000000"/>
                <w:sz w:val="18"/>
                <w:szCs w:val="18"/>
              </w:rPr>
              <w:t>ifv</w:t>
            </w:r>
            <w:proofErr w:type="spellEnd"/>
            <w:r w:rsidRPr="00D363B4">
              <w:rPr>
                <w:rFonts w:ascii="Calibri" w:hAnsi="Calibri" w:cs="Calibri"/>
                <w:color w:val="000000"/>
                <w:sz w:val="18"/>
                <w:szCs w:val="18"/>
              </w:rPr>
              <w:t xml:space="preserve"> veiligheid</w:t>
            </w:r>
          </w:p>
        </w:tc>
        <w:tc>
          <w:tcPr>
            <w:tcW w:w="1842" w:type="dxa"/>
            <w:tcBorders>
              <w:top w:val="nil"/>
              <w:left w:val="nil"/>
              <w:bottom w:val="single" w:sz="4" w:space="0" w:color="auto"/>
              <w:right w:val="single" w:sz="4" w:space="0" w:color="auto"/>
            </w:tcBorders>
            <w:shd w:val="clear" w:color="auto" w:fill="auto"/>
            <w:noWrap/>
            <w:hideMark/>
          </w:tcPr>
          <w:p w14:paraId="17E4034B" w14:textId="77777777" w:rsidR="00F53A31" w:rsidRPr="00D363B4" w:rsidRDefault="00F53A31" w:rsidP="00597614">
            <w:pPr>
              <w:spacing w:after="120"/>
              <w:jc w:val="right"/>
              <w:rPr>
                <w:rFonts w:asciiTheme="minorHAnsi" w:hAnsiTheme="minorHAnsi"/>
                <w:sz w:val="18"/>
                <w:szCs w:val="18"/>
                <w:lang w:val="nl-BE"/>
              </w:rPr>
            </w:pPr>
            <w:r w:rsidRPr="00D363B4">
              <w:rPr>
                <w:rFonts w:ascii="Calibri" w:hAnsi="Calibri" w:cs="Calibri"/>
                <w:color w:val="000000"/>
                <w:sz w:val="18"/>
                <w:szCs w:val="18"/>
              </w:rPr>
              <w:t>2 500,00 €</w:t>
            </w:r>
          </w:p>
        </w:tc>
        <w:tc>
          <w:tcPr>
            <w:tcW w:w="1842" w:type="dxa"/>
            <w:tcBorders>
              <w:top w:val="nil"/>
              <w:left w:val="nil"/>
              <w:bottom w:val="single" w:sz="4" w:space="0" w:color="auto"/>
              <w:right w:val="single" w:sz="4" w:space="0" w:color="auto"/>
            </w:tcBorders>
          </w:tcPr>
          <w:p w14:paraId="215F2133" w14:textId="77777777" w:rsidR="00F53A31" w:rsidRPr="00D363B4" w:rsidRDefault="00F53A31" w:rsidP="00597614">
            <w:pPr>
              <w:spacing w:after="120"/>
              <w:jc w:val="right"/>
              <w:rPr>
                <w:rFonts w:asciiTheme="minorHAnsi" w:hAnsiTheme="minorHAnsi"/>
                <w:sz w:val="18"/>
                <w:szCs w:val="18"/>
                <w:lang w:val="nl-BE"/>
              </w:rPr>
            </w:pPr>
            <w:r w:rsidRPr="00D363B4">
              <w:rPr>
                <w:rFonts w:ascii="Calibri" w:hAnsi="Calibri" w:cs="Calibri"/>
                <w:color w:val="000000"/>
                <w:sz w:val="18"/>
                <w:szCs w:val="18"/>
              </w:rPr>
              <w:t>0,00 €</w:t>
            </w:r>
          </w:p>
        </w:tc>
      </w:tr>
      <w:tr w:rsidR="00F53A31" w:rsidRPr="00F839AC" w14:paraId="0B0D4DD5" w14:textId="77777777" w:rsidTr="00F53A31">
        <w:trPr>
          <w:trHeight w:val="288"/>
        </w:trPr>
        <w:tc>
          <w:tcPr>
            <w:tcW w:w="1621" w:type="dxa"/>
            <w:tcBorders>
              <w:top w:val="nil"/>
              <w:left w:val="single" w:sz="4" w:space="0" w:color="auto"/>
              <w:bottom w:val="single" w:sz="4" w:space="0" w:color="auto"/>
              <w:right w:val="single" w:sz="4" w:space="0" w:color="auto"/>
            </w:tcBorders>
            <w:shd w:val="clear" w:color="auto" w:fill="auto"/>
            <w:noWrap/>
            <w:hideMark/>
          </w:tcPr>
          <w:p w14:paraId="07B0D4F5" w14:textId="77777777" w:rsidR="00F53A31" w:rsidRPr="00D363B4" w:rsidRDefault="00F53A31" w:rsidP="00597614">
            <w:pPr>
              <w:spacing w:after="120"/>
              <w:jc w:val="both"/>
              <w:rPr>
                <w:rFonts w:asciiTheme="minorHAnsi" w:hAnsiTheme="minorHAnsi"/>
                <w:sz w:val="18"/>
                <w:szCs w:val="18"/>
                <w:lang w:val="nl-BE"/>
              </w:rPr>
            </w:pPr>
            <w:r w:rsidRPr="00D363B4">
              <w:rPr>
                <w:rFonts w:asciiTheme="minorHAnsi" w:hAnsiTheme="minorHAnsi"/>
                <w:sz w:val="18"/>
                <w:szCs w:val="18"/>
                <w:lang w:val="nl-BE"/>
              </w:rPr>
              <w:t>OCMW Zelzate</w:t>
            </w:r>
          </w:p>
        </w:tc>
        <w:tc>
          <w:tcPr>
            <w:tcW w:w="4678" w:type="dxa"/>
            <w:tcBorders>
              <w:top w:val="nil"/>
              <w:left w:val="nil"/>
              <w:bottom w:val="single" w:sz="4" w:space="0" w:color="auto"/>
              <w:right w:val="single" w:sz="4" w:space="0" w:color="auto"/>
            </w:tcBorders>
            <w:shd w:val="clear" w:color="auto" w:fill="auto"/>
            <w:noWrap/>
            <w:hideMark/>
          </w:tcPr>
          <w:p w14:paraId="25E66F28" w14:textId="77777777" w:rsidR="00F53A31" w:rsidRPr="00D363B4" w:rsidRDefault="00F53A31" w:rsidP="00597614">
            <w:pPr>
              <w:spacing w:after="120"/>
              <w:jc w:val="both"/>
              <w:rPr>
                <w:rFonts w:asciiTheme="minorHAnsi" w:hAnsiTheme="minorHAnsi"/>
                <w:sz w:val="18"/>
                <w:szCs w:val="18"/>
                <w:lang w:val="nl-BE"/>
              </w:rPr>
            </w:pPr>
            <w:r w:rsidRPr="00D363B4">
              <w:rPr>
                <w:rFonts w:ascii="Calibri" w:hAnsi="Calibri" w:cs="Calibri"/>
                <w:color w:val="000000"/>
                <w:sz w:val="18"/>
                <w:szCs w:val="18"/>
              </w:rPr>
              <w:t xml:space="preserve">Verbetering van kantoorruimte </w:t>
            </w:r>
            <w:proofErr w:type="spellStart"/>
            <w:r w:rsidRPr="00D363B4">
              <w:rPr>
                <w:rFonts w:ascii="Calibri" w:hAnsi="Calibri" w:cs="Calibri"/>
                <w:color w:val="000000"/>
                <w:sz w:val="18"/>
                <w:szCs w:val="18"/>
              </w:rPr>
              <w:t>ifv</w:t>
            </w:r>
            <w:proofErr w:type="spellEnd"/>
            <w:r w:rsidRPr="00D363B4">
              <w:rPr>
                <w:rFonts w:ascii="Calibri" w:hAnsi="Calibri" w:cs="Calibri"/>
                <w:color w:val="000000"/>
                <w:sz w:val="18"/>
                <w:szCs w:val="18"/>
              </w:rPr>
              <w:t xml:space="preserve"> externe diensten</w:t>
            </w:r>
          </w:p>
        </w:tc>
        <w:tc>
          <w:tcPr>
            <w:tcW w:w="1842" w:type="dxa"/>
            <w:tcBorders>
              <w:top w:val="nil"/>
              <w:left w:val="nil"/>
              <w:bottom w:val="single" w:sz="4" w:space="0" w:color="auto"/>
              <w:right w:val="single" w:sz="4" w:space="0" w:color="auto"/>
            </w:tcBorders>
            <w:shd w:val="clear" w:color="auto" w:fill="auto"/>
            <w:noWrap/>
            <w:hideMark/>
          </w:tcPr>
          <w:p w14:paraId="14431532" w14:textId="77777777" w:rsidR="00F53A31" w:rsidRPr="00D363B4" w:rsidRDefault="00F53A31" w:rsidP="00597614">
            <w:pPr>
              <w:spacing w:after="120"/>
              <w:jc w:val="right"/>
              <w:rPr>
                <w:rFonts w:asciiTheme="minorHAnsi" w:hAnsiTheme="minorHAnsi"/>
                <w:sz w:val="18"/>
                <w:szCs w:val="18"/>
                <w:lang w:val="nl-BE"/>
              </w:rPr>
            </w:pPr>
            <w:r w:rsidRPr="00D363B4">
              <w:rPr>
                <w:rFonts w:ascii="Calibri" w:hAnsi="Calibri" w:cs="Calibri"/>
                <w:color w:val="000000"/>
                <w:sz w:val="18"/>
                <w:szCs w:val="18"/>
              </w:rPr>
              <w:t>100 000,00 €</w:t>
            </w:r>
          </w:p>
        </w:tc>
        <w:tc>
          <w:tcPr>
            <w:tcW w:w="1842" w:type="dxa"/>
            <w:tcBorders>
              <w:top w:val="nil"/>
              <w:left w:val="nil"/>
              <w:bottom w:val="single" w:sz="4" w:space="0" w:color="auto"/>
              <w:right w:val="single" w:sz="4" w:space="0" w:color="auto"/>
            </w:tcBorders>
          </w:tcPr>
          <w:p w14:paraId="6C90D376" w14:textId="77777777" w:rsidR="00F53A31" w:rsidRPr="00D363B4" w:rsidRDefault="00F53A31" w:rsidP="00597614">
            <w:pPr>
              <w:spacing w:after="120"/>
              <w:jc w:val="right"/>
              <w:rPr>
                <w:rFonts w:asciiTheme="minorHAnsi" w:hAnsiTheme="minorHAnsi"/>
                <w:sz w:val="18"/>
                <w:szCs w:val="18"/>
                <w:lang w:val="nl-BE"/>
              </w:rPr>
            </w:pPr>
            <w:r w:rsidRPr="00D363B4">
              <w:rPr>
                <w:rFonts w:ascii="Calibri" w:hAnsi="Calibri" w:cs="Calibri"/>
                <w:color w:val="000000"/>
                <w:sz w:val="18"/>
                <w:szCs w:val="18"/>
              </w:rPr>
              <w:t>0,00 €</w:t>
            </w:r>
          </w:p>
        </w:tc>
      </w:tr>
      <w:tr w:rsidR="00F53A31" w:rsidRPr="00F839AC" w14:paraId="60D5F354" w14:textId="77777777" w:rsidTr="00F53A31">
        <w:trPr>
          <w:trHeight w:val="288"/>
        </w:trPr>
        <w:tc>
          <w:tcPr>
            <w:tcW w:w="1621" w:type="dxa"/>
            <w:tcBorders>
              <w:top w:val="nil"/>
              <w:left w:val="single" w:sz="4" w:space="0" w:color="auto"/>
              <w:bottom w:val="single" w:sz="4" w:space="0" w:color="auto"/>
              <w:right w:val="single" w:sz="4" w:space="0" w:color="auto"/>
            </w:tcBorders>
            <w:shd w:val="clear" w:color="auto" w:fill="auto"/>
            <w:noWrap/>
            <w:hideMark/>
          </w:tcPr>
          <w:p w14:paraId="186F9084" w14:textId="77777777" w:rsidR="00F53A31" w:rsidRPr="00D363B4" w:rsidRDefault="00F53A31" w:rsidP="00597614">
            <w:pPr>
              <w:spacing w:after="120"/>
              <w:jc w:val="both"/>
              <w:rPr>
                <w:rFonts w:asciiTheme="minorHAnsi" w:hAnsiTheme="minorHAnsi"/>
                <w:sz w:val="18"/>
                <w:szCs w:val="18"/>
                <w:lang w:val="nl-BE"/>
              </w:rPr>
            </w:pPr>
            <w:r w:rsidRPr="00D363B4">
              <w:rPr>
                <w:rFonts w:asciiTheme="minorHAnsi" w:hAnsiTheme="minorHAnsi"/>
                <w:sz w:val="18"/>
                <w:szCs w:val="18"/>
                <w:lang w:val="nl-BE"/>
              </w:rPr>
              <w:t>OCMW Zelzate</w:t>
            </w:r>
          </w:p>
        </w:tc>
        <w:tc>
          <w:tcPr>
            <w:tcW w:w="4678" w:type="dxa"/>
            <w:tcBorders>
              <w:top w:val="nil"/>
              <w:left w:val="nil"/>
              <w:bottom w:val="single" w:sz="4" w:space="0" w:color="auto"/>
              <w:right w:val="single" w:sz="4" w:space="0" w:color="auto"/>
            </w:tcBorders>
            <w:shd w:val="clear" w:color="auto" w:fill="auto"/>
            <w:noWrap/>
            <w:hideMark/>
          </w:tcPr>
          <w:p w14:paraId="0B07CAE8" w14:textId="77777777" w:rsidR="00F53A31" w:rsidRPr="00D363B4" w:rsidRDefault="00F53A31" w:rsidP="00597614">
            <w:pPr>
              <w:spacing w:after="120"/>
              <w:jc w:val="both"/>
              <w:rPr>
                <w:rFonts w:asciiTheme="minorHAnsi" w:hAnsiTheme="minorHAnsi"/>
                <w:sz w:val="18"/>
                <w:szCs w:val="18"/>
                <w:lang w:val="nl-BE"/>
              </w:rPr>
            </w:pPr>
            <w:r w:rsidRPr="00D363B4">
              <w:rPr>
                <w:rFonts w:ascii="Calibri" w:hAnsi="Calibri" w:cs="Calibri"/>
                <w:color w:val="000000"/>
                <w:sz w:val="18"/>
                <w:szCs w:val="18"/>
              </w:rPr>
              <w:t xml:space="preserve">Aanpassingen door in het SAC, om de verschillende diensten te kunnen huisvesten. (toegangscontrole </w:t>
            </w:r>
            <w:proofErr w:type="spellStart"/>
            <w:r w:rsidRPr="00D363B4">
              <w:rPr>
                <w:rFonts w:ascii="Calibri" w:hAnsi="Calibri" w:cs="Calibri"/>
                <w:color w:val="000000"/>
                <w:sz w:val="18"/>
                <w:szCs w:val="18"/>
              </w:rPr>
              <w:t>videoparlofonie</w:t>
            </w:r>
            <w:proofErr w:type="spellEnd"/>
            <w:r w:rsidRPr="00D363B4">
              <w:rPr>
                <w:rFonts w:ascii="Calibri" w:hAnsi="Calibri" w:cs="Calibri"/>
                <w:color w:val="000000"/>
                <w:sz w:val="18"/>
                <w:szCs w:val="18"/>
              </w:rPr>
              <w:t xml:space="preserve">, aparte ingang, </w:t>
            </w:r>
            <w:proofErr w:type="spellStart"/>
            <w:r w:rsidRPr="00D363B4">
              <w:rPr>
                <w:rFonts w:ascii="Calibri" w:hAnsi="Calibri" w:cs="Calibri"/>
                <w:color w:val="000000"/>
                <w:sz w:val="18"/>
                <w:szCs w:val="18"/>
              </w:rPr>
              <w:t>etc</w:t>
            </w:r>
            <w:proofErr w:type="spellEnd"/>
            <w:r w:rsidRPr="00D363B4">
              <w:rPr>
                <w:rFonts w:ascii="Calibri" w:hAnsi="Calibri" w:cs="Calibri"/>
                <w:color w:val="000000"/>
                <w:sz w:val="18"/>
                <w:szCs w:val="18"/>
              </w:rPr>
              <w:t>…)</w:t>
            </w:r>
          </w:p>
        </w:tc>
        <w:tc>
          <w:tcPr>
            <w:tcW w:w="1842" w:type="dxa"/>
            <w:tcBorders>
              <w:top w:val="nil"/>
              <w:left w:val="nil"/>
              <w:bottom w:val="single" w:sz="4" w:space="0" w:color="auto"/>
              <w:right w:val="single" w:sz="4" w:space="0" w:color="auto"/>
            </w:tcBorders>
            <w:shd w:val="clear" w:color="auto" w:fill="auto"/>
            <w:noWrap/>
            <w:hideMark/>
          </w:tcPr>
          <w:p w14:paraId="44FFED8A" w14:textId="77777777" w:rsidR="00F53A31" w:rsidRPr="00D363B4" w:rsidRDefault="00F53A31" w:rsidP="00597614">
            <w:pPr>
              <w:spacing w:after="120"/>
              <w:jc w:val="right"/>
              <w:rPr>
                <w:rFonts w:asciiTheme="minorHAnsi" w:hAnsiTheme="minorHAnsi"/>
                <w:sz w:val="18"/>
                <w:szCs w:val="18"/>
                <w:lang w:val="nl-BE"/>
              </w:rPr>
            </w:pPr>
            <w:r w:rsidRPr="00D363B4">
              <w:rPr>
                <w:rFonts w:ascii="Calibri" w:hAnsi="Calibri" w:cs="Calibri"/>
                <w:color w:val="000000"/>
                <w:sz w:val="18"/>
                <w:szCs w:val="18"/>
              </w:rPr>
              <w:t>20 000,00 €</w:t>
            </w:r>
          </w:p>
        </w:tc>
        <w:tc>
          <w:tcPr>
            <w:tcW w:w="1842" w:type="dxa"/>
            <w:tcBorders>
              <w:top w:val="nil"/>
              <w:left w:val="nil"/>
              <w:bottom w:val="single" w:sz="4" w:space="0" w:color="auto"/>
              <w:right w:val="single" w:sz="4" w:space="0" w:color="auto"/>
            </w:tcBorders>
          </w:tcPr>
          <w:p w14:paraId="29489702" w14:textId="77777777" w:rsidR="00F53A31" w:rsidRPr="00D363B4" w:rsidRDefault="00F53A31" w:rsidP="00597614">
            <w:pPr>
              <w:spacing w:after="120"/>
              <w:jc w:val="right"/>
              <w:rPr>
                <w:rFonts w:asciiTheme="minorHAnsi" w:hAnsiTheme="minorHAnsi"/>
                <w:sz w:val="18"/>
                <w:szCs w:val="18"/>
                <w:lang w:val="nl-BE"/>
              </w:rPr>
            </w:pPr>
            <w:r w:rsidRPr="00D363B4">
              <w:rPr>
                <w:rFonts w:ascii="Calibri" w:hAnsi="Calibri" w:cs="Calibri"/>
                <w:color w:val="000000"/>
                <w:sz w:val="18"/>
                <w:szCs w:val="18"/>
              </w:rPr>
              <w:t>0,00 €</w:t>
            </w:r>
          </w:p>
        </w:tc>
      </w:tr>
      <w:tr w:rsidR="00F53A31" w:rsidRPr="00F839AC" w14:paraId="524A3C05" w14:textId="77777777" w:rsidTr="00F53A31">
        <w:trPr>
          <w:trHeight w:val="288"/>
        </w:trPr>
        <w:tc>
          <w:tcPr>
            <w:tcW w:w="1621" w:type="dxa"/>
            <w:tcBorders>
              <w:top w:val="nil"/>
              <w:left w:val="single" w:sz="4" w:space="0" w:color="auto"/>
              <w:bottom w:val="single" w:sz="4" w:space="0" w:color="auto"/>
              <w:right w:val="single" w:sz="4" w:space="0" w:color="auto"/>
            </w:tcBorders>
            <w:shd w:val="clear" w:color="auto" w:fill="auto"/>
            <w:noWrap/>
            <w:hideMark/>
          </w:tcPr>
          <w:p w14:paraId="0AE4C1EC" w14:textId="77777777" w:rsidR="00F53A31" w:rsidRPr="00D363B4" w:rsidRDefault="00F53A31" w:rsidP="00597614">
            <w:pPr>
              <w:spacing w:after="120"/>
              <w:jc w:val="both"/>
              <w:rPr>
                <w:rFonts w:asciiTheme="minorHAnsi" w:hAnsiTheme="minorHAnsi"/>
                <w:sz w:val="18"/>
                <w:szCs w:val="18"/>
                <w:lang w:val="nl-BE"/>
              </w:rPr>
            </w:pPr>
            <w:r w:rsidRPr="00D363B4">
              <w:rPr>
                <w:rFonts w:asciiTheme="minorHAnsi" w:hAnsiTheme="minorHAnsi"/>
                <w:sz w:val="18"/>
                <w:szCs w:val="18"/>
                <w:lang w:val="nl-BE"/>
              </w:rPr>
              <w:t>OCMW Zelzate</w:t>
            </w:r>
          </w:p>
        </w:tc>
        <w:tc>
          <w:tcPr>
            <w:tcW w:w="4678" w:type="dxa"/>
            <w:tcBorders>
              <w:top w:val="nil"/>
              <w:left w:val="nil"/>
              <w:bottom w:val="single" w:sz="4" w:space="0" w:color="auto"/>
              <w:right w:val="single" w:sz="4" w:space="0" w:color="auto"/>
            </w:tcBorders>
            <w:shd w:val="clear" w:color="auto" w:fill="auto"/>
            <w:noWrap/>
            <w:hideMark/>
          </w:tcPr>
          <w:p w14:paraId="04F03D80" w14:textId="77777777" w:rsidR="00F53A31" w:rsidRPr="00D363B4" w:rsidRDefault="00F53A31" w:rsidP="00597614">
            <w:pPr>
              <w:spacing w:after="120"/>
              <w:jc w:val="both"/>
              <w:rPr>
                <w:rFonts w:asciiTheme="minorHAnsi" w:hAnsiTheme="minorHAnsi"/>
                <w:sz w:val="18"/>
                <w:szCs w:val="18"/>
                <w:lang w:val="nl-BE"/>
              </w:rPr>
            </w:pPr>
            <w:r w:rsidRPr="00D363B4">
              <w:rPr>
                <w:rFonts w:ascii="Calibri" w:hAnsi="Calibri" w:cs="Calibri"/>
                <w:color w:val="000000"/>
                <w:sz w:val="18"/>
                <w:szCs w:val="18"/>
              </w:rPr>
              <w:t>Software sociale dienst</w:t>
            </w:r>
          </w:p>
        </w:tc>
        <w:tc>
          <w:tcPr>
            <w:tcW w:w="1842" w:type="dxa"/>
            <w:tcBorders>
              <w:top w:val="nil"/>
              <w:left w:val="nil"/>
              <w:bottom w:val="single" w:sz="4" w:space="0" w:color="auto"/>
              <w:right w:val="single" w:sz="4" w:space="0" w:color="auto"/>
            </w:tcBorders>
            <w:shd w:val="clear" w:color="auto" w:fill="auto"/>
            <w:noWrap/>
            <w:hideMark/>
          </w:tcPr>
          <w:p w14:paraId="0F7404E9" w14:textId="77777777" w:rsidR="00F53A31" w:rsidRPr="00D363B4" w:rsidRDefault="00F53A31" w:rsidP="00597614">
            <w:pPr>
              <w:spacing w:after="120"/>
              <w:jc w:val="right"/>
              <w:rPr>
                <w:rFonts w:asciiTheme="minorHAnsi" w:hAnsiTheme="minorHAnsi"/>
                <w:sz w:val="18"/>
                <w:szCs w:val="18"/>
                <w:lang w:val="nl-BE"/>
              </w:rPr>
            </w:pPr>
            <w:r w:rsidRPr="00D363B4">
              <w:rPr>
                <w:rFonts w:ascii="Calibri" w:hAnsi="Calibri" w:cs="Calibri"/>
                <w:color w:val="000000"/>
                <w:sz w:val="18"/>
                <w:szCs w:val="18"/>
              </w:rPr>
              <w:t>29 620,01 €</w:t>
            </w:r>
          </w:p>
        </w:tc>
        <w:tc>
          <w:tcPr>
            <w:tcW w:w="1842" w:type="dxa"/>
            <w:tcBorders>
              <w:top w:val="nil"/>
              <w:left w:val="nil"/>
              <w:bottom w:val="single" w:sz="4" w:space="0" w:color="auto"/>
              <w:right w:val="single" w:sz="4" w:space="0" w:color="auto"/>
            </w:tcBorders>
          </w:tcPr>
          <w:p w14:paraId="70ED14F7" w14:textId="77777777" w:rsidR="00F53A31" w:rsidRPr="00D363B4" w:rsidRDefault="00F53A31" w:rsidP="00597614">
            <w:pPr>
              <w:spacing w:after="120"/>
              <w:jc w:val="right"/>
              <w:rPr>
                <w:rFonts w:asciiTheme="minorHAnsi" w:hAnsiTheme="minorHAnsi"/>
                <w:sz w:val="18"/>
                <w:szCs w:val="18"/>
                <w:lang w:val="nl-BE"/>
              </w:rPr>
            </w:pPr>
            <w:r w:rsidRPr="00D363B4">
              <w:rPr>
                <w:rFonts w:ascii="Calibri" w:hAnsi="Calibri" w:cs="Calibri"/>
                <w:color w:val="000000"/>
                <w:sz w:val="18"/>
                <w:szCs w:val="18"/>
              </w:rPr>
              <w:t>0,00 €</w:t>
            </w:r>
          </w:p>
        </w:tc>
      </w:tr>
      <w:tr w:rsidR="00F53A31" w:rsidRPr="00F839AC" w14:paraId="34E28325" w14:textId="77777777" w:rsidTr="00F53A31">
        <w:trPr>
          <w:trHeight w:val="288"/>
        </w:trPr>
        <w:tc>
          <w:tcPr>
            <w:tcW w:w="1621" w:type="dxa"/>
            <w:tcBorders>
              <w:top w:val="nil"/>
              <w:left w:val="single" w:sz="4" w:space="0" w:color="auto"/>
              <w:bottom w:val="single" w:sz="4" w:space="0" w:color="auto"/>
              <w:right w:val="single" w:sz="4" w:space="0" w:color="auto"/>
            </w:tcBorders>
            <w:shd w:val="clear" w:color="auto" w:fill="auto"/>
            <w:noWrap/>
            <w:hideMark/>
          </w:tcPr>
          <w:p w14:paraId="04ED6210" w14:textId="77777777" w:rsidR="00F53A31" w:rsidRPr="00D363B4" w:rsidRDefault="00F53A31" w:rsidP="00597614">
            <w:pPr>
              <w:spacing w:after="120"/>
              <w:jc w:val="both"/>
              <w:rPr>
                <w:rFonts w:asciiTheme="minorHAnsi" w:hAnsiTheme="minorHAnsi"/>
                <w:sz w:val="18"/>
                <w:szCs w:val="18"/>
                <w:lang w:val="nl-BE"/>
              </w:rPr>
            </w:pPr>
            <w:r w:rsidRPr="00D363B4">
              <w:rPr>
                <w:rFonts w:asciiTheme="minorHAnsi" w:hAnsiTheme="minorHAnsi"/>
                <w:sz w:val="18"/>
                <w:szCs w:val="18"/>
                <w:lang w:val="nl-BE"/>
              </w:rPr>
              <w:t>OCMW Zelzate</w:t>
            </w:r>
          </w:p>
        </w:tc>
        <w:tc>
          <w:tcPr>
            <w:tcW w:w="4678" w:type="dxa"/>
            <w:tcBorders>
              <w:top w:val="nil"/>
              <w:left w:val="nil"/>
              <w:bottom w:val="single" w:sz="4" w:space="0" w:color="auto"/>
              <w:right w:val="single" w:sz="4" w:space="0" w:color="auto"/>
            </w:tcBorders>
            <w:shd w:val="clear" w:color="auto" w:fill="auto"/>
            <w:noWrap/>
            <w:hideMark/>
          </w:tcPr>
          <w:p w14:paraId="21D7B5EA" w14:textId="77777777" w:rsidR="00F53A31" w:rsidRPr="00D363B4" w:rsidRDefault="00F53A31" w:rsidP="00597614">
            <w:pPr>
              <w:spacing w:after="120"/>
              <w:jc w:val="both"/>
              <w:rPr>
                <w:rFonts w:asciiTheme="minorHAnsi" w:hAnsiTheme="minorHAnsi"/>
                <w:sz w:val="18"/>
                <w:szCs w:val="18"/>
                <w:lang w:val="nl-BE"/>
              </w:rPr>
            </w:pPr>
            <w:r w:rsidRPr="00D363B4">
              <w:rPr>
                <w:rFonts w:ascii="Calibri" w:hAnsi="Calibri" w:cs="Calibri"/>
                <w:color w:val="000000"/>
                <w:sz w:val="18"/>
                <w:szCs w:val="18"/>
              </w:rPr>
              <w:t xml:space="preserve">We maken onze woningen reglementair in orde (brandveiligheid, inrichting, </w:t>
            </w:r>
            <w:proofErr w:type="spellStart"/>
            <w:r w:rsidRPr="00D363B4">
              <w:rPr>
                <w:rFonts w:ascii="Calibri" w:hAnsi="Calibri" w:cs="Calibri"/>
                <w:color w:val="000000"/>
                <w:sz w:val="18"/>
                <w:szCs w:val="18"/>
              </w:rPr>
              <w:t>etc</w:t>
            </w:r>
            <w:proofErr w:type="spellEnd"/>
            <w:r w:rsidRPr="00D363B4">
              <w:rPr>
                <w:rFonts w:ascii="Calibri" w:hAnsi="Calibri" w:cs="Calibri"/>
                <w:color w:val="000000"/>
                <w:sz w:val="18"/>
                <w:szCs w:val="18"/>
              </w:rPr>
              <w:t>…)</w:t>
            </w:r>
          </w:p>
        </w:tc>
        <w:tc>
          <w:tcPr>
            <w:tcW w:w="1842" w:type="dxa"/>
            <w:tcBorders>
              <w:top w:val="nil"/>
              <w:left w:val="nil"/>
              <w:bottom w:val="single" w:sz="4" w:space="0" w:color="auto"/>
              <w:right w:val="single" w:sz="4" w:space="0" w:color="auto"/>
            </w:tcBorders>
            <w:shd w:val="clear" w:color="auto" w:fill="auto"/>
            <w:noWrap/>
            <w:hideMark/>
          </w:tcPr>
          <w:p w14:paraId="6B6A8B07" w14:textId="77777777" w:rsidR="00F53A31" w:rsidRPr="00D363B4" w:rsidRDefault="00F53A31" w:rsidP="00597614">
            <w:pPr>
              <w:spacing w:after="120"/>
              <w:jc w:val="right"/>
              <w:rPr>
                <w:rFonts w:asciiTheme="minorHAnsi" w:hAnsiTheme="minorHAnsi"/>
                <w:sz w:val="18"/>
                <w:szCs w:val="18"/>
                <w:lang w:val="nl-BE"/>
              </w:rPr>
            </w:pPr>
            <w:r w:rsidRPr="00D363B4">
              <w:rPr>
                <w:rFonts w:ascii="Calibri" w:hAnsi="Calibri" w:cs="Calibri"/>
                <w:color w:val="000000"/>
                <w:sz w:val="18"/>
                <w:szCs w:val="18"/>
              </w:rPr>
              <w:t>323 459,59 €</w:t>
            </w:r>
          </w:p>
        </w:tc>
        <w:tc>
          <w:tcPr>
            <w:tcW w:w="1842" w:type="dxa"/>
            <w:tcBorders>
              <w:top w:val="nil"/>
              <w:left w:val="nil"/>
              <w:bottom w:val="single" w:sz="4" w:space="0" w:color="auto"/>
              <w:right w:val="single" w:sz="4" w:space="0" w:color="auto"/>
            </w:tcBorders>
          </w:tcPr>
          <w:p w14:paraId="71646E25" w14:textId="77777777" w:rsidR="00F53A31" w:rsidRPr="00D363B4" w:rsidRDefault="00F53A31" w:rsidP="00597614">
            <w:pPr>
              <w:spacing w:after="120"/>
              <w:jc w:val="right"/>
              <w:rPr>
                <w:rFonts w:asciiTheme="minorHAnsi" w:hAnsiTheme="minorHAnsi"/>
                <w:sz w:val="18"/>
                <w:szCs w:val="18"/>
                <w:lang w:val="nl-BE"/>
              </w:rPr>
            </w:pPr>
            <w:r w:rsidRPr="00D363B4">
              <w:rPr>
                <w:rFonts w:ascii="Calibri" w:hAnsi="Calibri" w:cs="Calibri"/>
                <w:color w:val="000000"/>
                <w:sz w:val="18"/>
                <w:szCs w:val="18"/>
              </w:rPr>
              <w:t>0,00 €</w:t>
            </w:r>
          </w:p>
        </w:tc>
      </w:tr>
      <w:tr w:rsidR="00F53A31" w:rsidRPr="00F839AC" w14:paraId="38940C0A" w14:textId="77777777" w:rsidTr="00F53A31">
        <w:trPr>
          <w:trHeight w:val="288"/>
        </w:trPr>
        <w:tc>
          <w:tcPr>
            <w:tcW w:w="1621" w:type="dxa"/>
            <w:tcBorders>
              <w:top w:val="single" w:sz="4" w:space="0" w:color="auto"/>
              <w:left w:val="single" w:sz="4" w:space="0" w:color="auto"/>
              <w:bottom w:val="single" w:sz="4" w:space="0" w:color="auto"/>
              <w:right w:val="single" w:sz="4" w:space="0" w:color="auto"/>
            </w:tcBorders>
            <w:shd w:val="clear" w:color="auto" w:fill="auto"/>
            <w:noWrap/>
          </w:tcPr>
          <w:p w14:paraId="70CDE619" w14:textId="77777777" w:rsidR="00F53A31" w:rsidRPr="00D363B4" w:rsidRDefault="00F53A31" w:rsidP="00597614">
            <w:pPr>
              <w:spacing w:after="120"/>
              <w:jc w:val="both"/>
              <w:rPr>
                <w:rFonts w:asciiTheme="minorHAnsi" w:hAnsiTheme="minorHAnsi"/>
                <w:sz w:val="18"/>
                <w:szCs w:val="18"/>
                <w:lang w:val="nl-BE"/>
              </w:rPr>
            </w:pPr>
            <w:r w:rsidRPr="00D363B4">
              <w:rPr>
                <w:rFonts w:asciiTheme="minorHAnsi" w:hAnsiTheme="minorHAnsi"/>
                <w:sz w:val="18"/>
                <w:szCs w:val="18"/>
                <w:lang w:val="nl-BE"/>
              </w:rPr>
              <w:t>OCMW Zelzate</w:t>
            </w:r>
          </w:p>
        </w:tc>
        <w:tc>
          <w:tcPr>
            <w:tcW w:w="4678" w:type="dxa"/>
            <w:tcBorders>
              <w:top w:val="single" w:sz="4" w:space="0" w:color="auto"/>
              <w:left w:val="nil"/>
              <w:bottom w:val="single" w:sz="4" w:space="0" w:color="auto"/>
              <w:right w:val="single" w:sz="4" w:space="0" w:color="auto"/>
            </w:tcBorders>
            <w:shd w:val="clear" w:color="auto" w:fill="auto"/>
            <w:noWrap/>
          </w:tcPr>
          <w:p w14:paraId="26014E1C" w14:textId="77777777" w:rsidR="00F53A31" w:rsidRPr="00D363B4" w:rsidRDefault="00F53A31" w:rsidP="00597614">
            <w:pPr>
              <w:spacing w:after="120"/>
              <w:jc w:val="both"/>
              <w:rPr>
                <w:rFonts w:asciiTheme="minorHAnsi" w:hAnsiTheme="minorHAnsi"/>
                <w:sz w:val="18"/>
                <w:szCs w:val="18"/>
                <w:lang w:val="nl-BE"/>
              </w:rPr>
            </w:pPr>
            <w:r w:rsidRPr="00D363B4">
              <w:rPr>
                <w:rFonts w:ascii="Calibri" w:hAnsi="Calibri" w:cs="Calibri"/>
                <w:color w:val="000000"/>
                <w:sz w:val="18"/>
                <w:szCs w:val="18"/>
              </w:rPr>
              <w:t>Camera's KDV</w:t>
            </w:r>
          </w:p>
        </w:tc>
        <w:tc>
          <w:tcPr>
            <w:tcW w:w="1842" w:type="dxa"/>
            <w:tcBorders>
              <w:top w:val="single" w:sz="4" w:space="0" w:color="auto"/>
              <w:left w:val="nil"/>
              <w:bottom w:val="single" w:sz="4" w:space="0" w:color="auto"/>
              <w:right w:val="single" w:sz="4" w:space="0" w:color="auto"/>
            </w:tcBorders>
            <w:shd w:val="clear" w:color="auto" w:fill="auto"/>
            <w:noWrap/>
          </w:tcPr>
          <w:p w14:paraId="1B1E59EC" w14:textId="77777777" w:rsidR="00F53A31" w:rsidRPr="00D363B4" w:rsidRDefault="00F53A31" w:rsidP="00597614">
            <w:pPr>
              <w:spacing w:after="120"/>
              <w:jc w:val="right"/>
              <w:rPr>
                <w:rFonts w:asciiTheme="minorHAnsi" w:hAnsiTheme="minorHAnsi"/>
                <w:sz w:val="18"/>
                <w:szCs w:val="18"/>
                <w:lang w:val="nl-BE"/>
              </w:rPr>
            </w:pPr>
            <w:r w:rsidRPr="00D363B4">
              <w:rPr>
                <w:rFonts w:ascii="Calibri" w:hAnsi="Calibri" w:cs="Calibri"/>
                <w:color w:val="000000"/>
                <w:sz w:val="18"/>
                <w:szCs w:val="18"/>
              </w:rPr>
              <w:t>10 000,00 €</w:t>
            </w:r>
          </w:p>
        </w:tc>
        <w:tc>
          <w:tcPr>
            <w:tcW w:w="1842" w:type="dxa"/>
            <w:tcBorders>
              <w:top w:val="single" w:sz="4" w:space="0" w:color="auto"/>
              <w:left w:val="nil"/>
              <w:bottom w:val="single" w:sz="4" w:space="0" w:color="auto"/>
              <w:right w:val="single" w:sz="4" w:space="0" w:color="auto"/>
            </w:tcBorders>
          </w:tcPr>
          <w:p w14:paraId="766C6CBA" w14:textId="77777777" w:rsidR="00F53A31" w:rsidRPr="00D363B4" w:rsidRDefault="00F53A31" w:rsidP="00597614">
            <w:pPr>
              <w:spacing w:after="120"/>
              <w:jc w:val="right"/>
              <w:rPr>
                <w:rFonts w:asciiTheme="minorHAnsi" w:hAnsiTheme="minorHAnsi"/>
                <w:sz w:val="18"/>
                <w:szCs w:val="18"/>
                <w:lang w:val="nl-BE"/>
              </w:rPr>
            </w:pPr>
            <w:r w:rsidRPr="00D363B4">
              <w:rPr>
                <w:rFonts w:ascii="Calibri" w:hAnsi="Calibri" w:cs="Calibri"/>
                <w:color w:val="000000"/>
                <w:sz w:val="18"/>
                <w:szCs w:val="18"/>
              </w:rPr>
              <w:t>0,00 €</w:t>
            </w:r>
          </w:p>
        </w:tc>
      </w:tr>
      <w:tr w:rsidR="00F53A31" w:rsidRPr="00F839AC" w14:paraId="4C310853" w14:textId="77777777" w:rsidTr="00F53A31">
        <w:trPr>
          <w:trHeight w:val="288"/>
        </w:trPr>
        <w:tc>
          <w:tcPr>
            <w:tcW w:w="1621" w:type="dxa"/>
            <w:tcBorders>
              <w:top w:val="single" w:sz="4" w:space="0" w:color="auto"/>
              <w:left w:val="single" w:sz="4" w:space="0" w:color="auto"/>
              <w:bottom w:val="single" w:sz="4" w:space="0" w:color="auto"/>
              <w:right w:val="single" w:sz="4" w:space="0" w:color="auto"/>
            </w:tcBorders>
            <w:shd w:val="clear" w:color="auto" w:fill="auto"/>
            <w:noWrap/>
          </w:tcPr>
          <w:p w14:paraId="229EA7D6" w14:textId="77777777" w:rsidR="00F53A31" w:rsidRPr="00D363B4" w:rsidRDefault="00F53A31" w:rsidP="00597614">
            <w:pPr>
              <w:spacing w:after="120"/>
              <w:jc w:val="both"/>
              <w:rPr>
                <w:rFonts w:asciiTheme="minorHAnsi" w:hAnsiTheme="minorHAnsi"/>
                <w:sz w:val="18"/>
                <w:szCs w:val="18"/>
                <w:lang w:val="nl-BE"/>
              </w:rPr>
            </w:pPr>
            <w:r w:rsidRPr="00D363B4">
              <w:rPr>
                <w:rFonts w:asciiTheme="minorHAnsi" w:hAnsiTheme="minorHAnsi"/>
                <w:sz w:val="18"/>
                <w:szCs w:val="18"/>
                <w:lang w:val="nl-BE"/>
              </w:rPr>
              <w:t>OCMW Zelzate</w:t>
            </w:r>
          </w:p>
        </w:tc>
        <w:tc>
          <w:tcPr>
            <w:tcW w:w="4678" w:type="dxa"/>
            <w:tcBorders>
              <w:top w:val="single" w:sz="4" w:space="0" w:color="auto"/>
              <w:left w:val="nil"/>
              <w:bottom w:val="single" w:sz="4" w:space="0" w:color="auto"/>
              <w:right w:val="single" w:sz="4" w:space="0" w:color="auto"/>
            </w:tcBorders>
            <w:shd w:val="clear" w:color="auto" w:fill="auto"/>
            <w:noWrap/>
          </w:tcPr>
          <w:p w14:paraId="3B998C2B" w14:textId="77777777" w:rsidR="00F53A31" w:rsidRPr="00D363B4" w:rsidRDefault="00F53A31" w:rsidP="00597614">
            <w:pPr>
              <w:spacing w:after="120"/>
              <w:jc w:val="both"/>
              <w:rPr>
                <w:rFonts w:asciiTheme="minorHAnsi" w:hAnsiTheme="minorHAnsi"/>
                <w:sz w:val="18"/>
                <w:szCs w:val="18"/>
                <w:lang w:val="nl-BE"/>
              </w:rPr>
            </w:pPr>
            <w:r w:rsidRPr="00D363B4">
              <w:rPr>
                <w:rFonts w:ascii="Calibri" w:hAnsi="Calibri" w:cs="Calibri"/>
                <w:color w:val="000000"/>
                <w:sz w:val="18"/>
                <w:szCs w:val="18"/>
              </w:rPr>
              <w:t>Renovatie buitenspeelplaats Speelwolk</w:t>
            </w:r>
          </w:p>
        </w:tc>
        <w:tc>
          <w:tcPr>
            <w:tcW w:w="1842" w:type="dxa"/>
            <w:tcBorders>
              <w:top w:val="single" w:sz="4" w:space="0" w:color="auto"/>
              <w:left w:val="nil"/>
              <w:bottom w:val="single" w:sz="4" w:space="0" w:color="auto"/>
              <w:right w:val="single" w:sz="4" w:space="0" w:color="auto"/>
            </w:tcBorders>
            <w:shd w:val="clear" w:color="auto" w:fill="auto"/>
            <w:noWrap/>
          </w:tcPr>
          <w:p w14:paraId="0CA315C8" w14:textId="77777777" w:rsidR="00F53A31" w:rsidRPr="00D363B4" w:rsidRDefault="00F53A31" w:rsidP="00597614">
            <w:pPr>
              <w:spacing w:after="120"/>
              <w:jc w:val="right"/>
              <w:rPr>
                <w:rFonts w:asciiTheme="minorHAnsi" w:hAnsiTheme="minorHAnsi"/>
                <w:sz w:val="18"/>
                <w:szCs w:val="18"/>
                <w:lang w:val="nl-BE"/>
              </w:rPr>
            </w:pPr>
            <w:r w:rsidRPr="00D363B4">
              <w:rPr>
                <w:rFonts w:ascii="Calibri" w:hAnsi="Calibri" w:cs="Calibri"/>
                <w:color w:val="000000"/>
                <w:sz w:val="18"/>
                <w:szCs w:val="18"/>
              </w:rPr>
              <w:t>27 618,56 €</w:t>
            </w:r>
          </w:p>
        </w:tc>
        <w:tc>
          <w:tcPr>
            <w:tcW w:w="1842" w:type="dxa"/>
            <w:tcBorders>
              <w:top w:val="single" w:sz="4" w:space="0" w:color="auto"/>
              <w:left w:val="nil"/>
              <w:bottom w:val="single" w:sz="4" w:space="0" w:color="auto"/>
              <w:right w:val="single" w:sz="4" w:space="0" w:color="auto"/>
            </w:tcBorders>
          </w:tcPr>
          <w:p w14:paraId="67874A0F" w14:textId="77777777" w:rsidR="00F53A31" w:rsidRPr="00D363B4" w:rsidRDefault="00F53A31" w:rsidP="00597614">
            <w:pPr>
              <w:spacing w:after="120"/>
              <w:jc w:val="right"/>
              <w:rPr>
                <w:rFonts w:asciiTheme="minorHAnsi" w:hAnsiTheme="minorHAnsi"/>
                <w:sz w:val="18"/>
                <w:szCs w:val="18"/>
                <w:lang w:val="nl-BE"/>
              </w:rPr>
            </w:pPr>
            <w:r w:rsidRPr="00D363B4">
              <w:rPr>
                <w:rFonts w:ascii="Calibri" w:hAnsi="Calibri" w:cs="Calibri"/>
                <w:color w:val="000000"/>
                <w:sz w:val="18"/>
                <w:szCs w:val="18"/>
              </w:rPr>
              <w:t>0,00 €</w:t>
            </w:r>
          </w:p>
        </w:tc>
      </w:tr>
      <w:tr w:rsidR="00F53A31" w:rsidRPr="00F839AC" w14:paraId="2B0C6A4F" w14:textId="77777777" w:rsidTr="00F53A31">
        <w:trPr>
          <w:trHeight w:val="288"/>
        </w:trPr>
        <w:tc>
          <w:tcPr>
            <w:tcW w:w="1621" w:type="dxa"/>
            <w:tcBorders>
              <w:top w:val="single" w:sz="4" w:space="0" w:color="auto"/>
              <w:left w:val="single" w:sz="4" w:space="0" w:color="auto"/>
              <w:bottom w:val="single" w:sz="4" w:space="0" w:color="auto"/>
              <w:right w:val="single" w:sz="4" w:space="0" w:color="auto"/>
            </w:tcBorders>
            <w:shd w:val="clear" w:color="auto" w:fill="auto"/>
            <w:noWrap/>
          </w:tcPr>
          <w:p w14:paraId="1019410E" w14:textId="77777777" w:rsidR="00F53A31" w:rsidRPr="00D363B4" w:rsidRDefault="00F53A31" w:rsidP="00597614">
            <w:pPr>
              <w:spacing w:after="120"/>
              <w:jc w:val="both"/>
              <w:rPr>
                <w:rFonts w:asciiTheme="minorHAnsi" w:hAnsiTheme="minorHAnsi"/>
                <w:sz w:val="18"/>
                <w:szCs w:val="18"/>
                <w:lang w:val="nl-BE"/>
              </w:rPr>
            </w:pPr>
            <w:r w:rsidRPr="00D363B4">
              <w:rPr>
                <w:rFonts w:asciiTheme="minorHAnsi" w:hAnsiTheme="minorHAnsi"/>
                <w:sz w:val="18"/>
                <w:szCs w:val="18"/>
                <w:lang w:val="nl-BE"/>
              </w:rPr>
              <w:t>OCMW Zelzate</w:t>
            </w:r>
          </w:p>
        </w:tc>
        <w:tc>
          <w:tcPr>
            <w:tcW w:w="4678" w:type="dxa"/>
            <w:tcBorders>
              <w:top w:val="single" w:sz="4" w:space="0" w:color="auto"/>
              <w:left w:val="nil"/>
              <w:bottom w:val="single" w:sz="4" w:space="0" w:color="auto"/>
              <w:right w:val="single" w:sz="4" w:space="0" w:color="auto"/>
            </w:tcBorders>
            <w:shd w:val="clear" w:color="auto" w:fill="auto"/>
            <w:noWrap/>
          </w:tcPr>
          <w:p w14:paraId="33E174F4" w14:textId="77777777" w:rsidR="00F53A31" w:rsidRPr="00D363B4" w:rsidRDefault="00F53A31" w:rsidP="00597614">
            <w:pPr>
              <w:spacing w:after="120"/>
              <w:jc w:val="both"/>
              <w:rPr>
                <w:rFonts w:asciiTheme="minorHAnsi" w:hAnsiTheme="minorHAnsi"/>
                <w:sz w:val="18"/>
                <w:szCs w:val="18"/>
                <w:lang w:val="nl-BE"/>
              </w:rPr>
            </w:pPr>
            <w:r w:rsidRPr="00D363B4">
              <w:rPr>
                <w:rFonts w:ascii="Calibri" w:hAnsi="Calibri" w:cs="Calibri"/>
                <w:color w:val="000000"/>
                <w:sz w:val="18"/>
                <w:szCs w:val="18"/>
              </w:rPr>
              <w:t>Inrichting LDC</w:t>
            </w:r>
          </w:p>
        </w:tc>
        <w:tc>
          <w:tcPr>
            <w:tcW w:w="1842" w:type="dxa"/>
            <w:tcBorders>
              <w:top w:val="single" w:sz="4" w:space="0" w:color="auto"/>
              <w:left w:val="nil"/>
              <w:bottom w:val="single" w:sz="4" w:space="0" w:color="auto"/>
              <w:right w:val="single" w:sz="4" w:space="0" w:color="auto"/>
            </w:tcBorders>
            <w:shd w:val="clear" w:color="auto" w:fill="auto"/>
            <w:noWrap/>
          </w:tcPr>
          <w:p w14:paraId="6B507753" w14:textId="77777777" w:rsidR="00F53A31" w:rsidRPr="00D363B4" w:rsidRDefault="00F53A31" w:rsidP="00597614">
            <w:pPr>
              <w:spacing w:after="120"/>
              <w:jc w:val="right"/>
              <w:rPr>
                <w:rFonts w:asciiTheme="minorHAnsi" w:hAnsiTheme="minorHAnsi"/>
                <w:sz w:val="18"/>
                <w:szCs w:val="18"/>
                <w:lang w:val="nl-BE"/>
              </w:rPr>
            </w:pPr>
            <w:r w:rsidRPr="00D363B4">
              <w:rPr>
                <w:rFonts w:ascii="Calibri" w:hAnsi="Calibri" w:cs="Calibri"/>
                <w:color w:val="000000"/>
                <w:sz w:val="18"/>
                <w:szCs w:val="18"/>
              </w:rPr>
              <w:t>11 823,09 €</w:t>
            </w:r>
          </w:p>
        </w:tc>
        <w:tc>
          <w:tcPr>
            <w:tcW w:w="1842" w:type="dxa"/>
            <w:tcBorders>
              <w:top w:val="single" w:sz="4" w:space="0" w:color="auto"/>
              <w:left w:val="nil"/>
              <w:bottom w:val="single" w:sz="4" w:space="0" w:color="auto"/>
              <w:right w:val="single" w:sz="4" w:space="0" w:color="auto"/>
            </w:tcBorders>
          </w:tcPr>
          <w:p w14:paraId="08FE9E52" w14:textId="77777777" w:rsidR="00F53A31" w:rsidRPr="00D363B4" w:rsidRDefault="00F53A31" w:rsidP="00597614">
            <w:pPr>
              <w:spacing w:after="120"/>
              <w:jc w:val="right"/>
              <w:rPr>
                <w:rFonts w:asciiTheme="minorHAnsi" w:hAnsiTheme="minorHAnsi"/>
                <w:sz w:val="18"/>
                <w:szCs w:val="18"/>
                <w:lang w:val="nl-BE"/>
              </w:rPr>
            </w:pPr>
            <w:r w:rsidRPr="00D363B4">
              <w:rPr>
                <w:rFonts w:ascii="Calibri" w:hAnsi="Calibri" w:cs="Calibri"/>
                <w:color w:val="000000"/>
                <w:sz w:val="18"/>
                <w:szCs w:val="18"/>
              </w:rPr>
              <w:t>0,00 €</w:t>
            </w:r>
          </w:p>
        </w:tc>
      </w:tr>
      <w:tr w:rsidR="00F53A31" w:rsidRPr="00F839AC" w14:paraId="227E5C2A" w14:textId="77777777" w:rsidTr="00F53A31">
        <w:trPr>
          <w:trHeight w:val="288"/>
        </w:trPr>
        <w:tc>
          <w:tcPr>
            <w:tcW w:w="1621" w:type="dxa"/>
            <w:tcBorders>
              <w:top w:val="single" w:sz="4" w:space="0" w:color="auto"/>
              <w:left w:val="single" w:sz="4" w:space="0" w:color="auto"/>
              <w:bottom w:val="single" w:sz="4" w:space="0" w:color="auto"/>
              <w:right w:val="single" w:sz="4" w:space="0" w:color="auto"/>
            </w:tcBorders>
            <w:shd w:val="clear" w:color="auto" w:fill="auto"/>
            <w:noWrap/>
          </w:tcPr>
          <w:p w14:paraId="16572D39" w14:textId="77777777" w:rsidR="00F53A31" w:rsidRPr="00D363B4" w:rsidRDefault="00F53A31" w:rsidP="00597614">
            <w:pPr>
              <w:spacing w:after="120"/>
              <w:jc w:val="both"/>
              <w:rPr>
                <w:rFonts w:asciiTheme="minorHAnsi" w:hAnsiTheme="minorHAnsi"/>
                <w:sz w:val="18"/>
                <w:szCs w:val="18"/>
                <w:lang w:val="nl-BE"/>
              </w:rPr>
            </w:pPr>
            <w:r w:rsidRPr="00D363B4">
              <w:rPr>
                <w:rFonts w:asciiTheme="minorHAnsi" w:hAnsiTheme="minorHAnsi"/>
                <w:sz w:val="18"/>
                <w:szCs w:val="18"/>
                <w:lang w:val="nl-BE"/>
              </w:rPr>
              <w:t>OCMW Zelzate</w:t>
            </w:r>
          </w:p>
        </w:tc>
        <w:tc>
          <w:tcPr>
            <w:tcW w:w="4678" w:type="dxa"/>
            <w:tcBorders>
              <w:top w:val="single" w:sz="4" w:space="0" w:color="auto"/>
              <w:left w:val="nil"/>
              <w:bottom w:val="single" w:sz="4" w:space="0" w:color="auto"/>
              <w:right w:val="single" w:sz="4" w:space="0" w:color="auto"/>
            </w:tcBorders>
            <w:shd w:val="clear" w:color="auto" w:fill="auto"/>
            <w:noWrap/>
          </w:tcPr>
          <w:p w14:paraId="296E92FD" w14:textId="77777777" w:rsidR="00F53A31" w:rsidRPr="00D363B4" w:rsidRDefault="00F53A31" w:rsidP="00597614">
            <w:pPr>
              <w:spacing w:after="120"/>
              <w:jc w:val="both"/>
              <w:rPr>
                <w:rFonts w:asciiTheme="minorHAnsi" w:hAnsiTheme="minorHAnsi"/>
                <w:sz w:val="18"/>
                <w:szCs w:val="18"/>
                <w:lang w:val="nl-BE"/>
              </w:rPr>
            </w:pPr>
            <w:r w:rsidRPr="00D363B4">
              <w:rPr>
                <w:rFonts w:ascii="Calibri" w:hAnsi="Calibri" w:cs="Calibri"/>
                <w:color w:val="000000"/>
                <w:sz w:val="18"/>
                <w:szCs w:val="18"/>
              </w:rPr>
              <w:t>Kassa LDC</w:t>
            </w:r>
          </w:p>
        </w:tc>
        <w:tc>
          <w:tcPr>
            <w:tcW w:w="1842" w:type="dxa"/>
            <w:tcBorders>
              <w:top w:val="single" w:sz="4" w:space="0" w:color="auto"/>
              <w:left w:val="nil"/>
              <w:bottom w:val="single" w:sz="4" w:space="0" w:color="auto"/>
              <w:right w:val="single" w:sz="4" w:space="0" w:color="auto"/>
            </w:tcBorders>
            <w:shd w:val="clear" w:color="auto" w:fill="auto"/>
            <w:noWrap/>
          </w:tcPr>
          <w:p w14:paraId="1209BEFE" w14:textId="77777777" w:rsidR="00F53A31" w:rsidRPr="00D363B4" w:rsidRDefault="00F53A31" w:rsidP="00597614">
            <w:pPr>
              <w:spacing w:after="120"/>
              <w:jc w:val="right"/>
              <w:rPr>
                <w:rFonts w:asciiTheme="minorHAnsi" w:hAnsiTheme="minorHAnsi"/>
                <w:sz w:val="18"/>
                <w:szCs w:val="18"/>
                <w:lang w:val="nl-BE"/>
              </w:rPr>
            </w:pPr>
            <w:r w:rsidRPr="00D363B4">
              <w:rPr>
                <w:rFonts w:ascii="Calibri" w:hAnsi="Calibri" w:cs="Calibri"/>
                <w:color w:val="000000"/>
                <w:sz w:val="18"/>
                <w:szCs w:val="18"/>
              </w:rPr>
              <w:t>8 500,00 €</w:t>
            </w:r>
          </w:p>
        </w:tc>
        <w:tc>
          <w:tcPr>
            <w:tcW w:w="1842" w:type="dxa"/>
            <w:tcBorders>
              <w:top w:val="single" w:sz="4" w:space="0" w:color="auto"/>
              <w:left w:val="nil"/>
              <w:bottom w:val="single" w:sz="4" w:space="0" w:color="auto"/>
              <w:right w:val="single" w:sz="4" w:space="0" w:color="auto"/>
            </w:tcBorders>
          </w:tcPr>
          <w:p w14:paraId="1AF0C9E7" w14:textId="77777777" w:rsidR="00F53A31" w:rsidRPr="00D363B4" w:rsidRDefault="00F53A31" w:rsidP="00597614">
            <w:pPr>
              <w:spacing w:after="120"/>
              <w:jc w:val="right"/>
              <w:rPr>
                <w:rFonts w:asciiTheme="minorHAnsi" w:hAnsiTheme="minorHAnsi"/>
                <w:sz w:val="18"/>
                <w:szCs w:val="18"/>
                <w:lang w:val="nl-BE"/>
              </w:rPr>
            </w:pPr>
            <w:r w:rsidRPr="00D363B4">
              <w:rPr>
                <w:rFonts w:ascii="Calibri" w:hAnsi="Calibri" w:cs="Calibri"/>
                <w:color w:val="000000"/>
                <w:sz w:val="18"/>
                <w:szCs w:val="18"/>
              </w:rPr>
              <w:t>0,00 €</w:t>
            </w:r>
          </w:p>
        </w:tc>
      </w:tr>
    </w:tbl>
    <w:p w14:paraId="64A28867" w14:textId="77777777" w:rsidR="00F53A31" w:rsidRDefault="00F53A31" w:rsidP="00F53A31">
      <w:pPr>
        <w:spacing w:before="120" w:after="120"/>
        <w:jc w:val="both"/>
        <w:rPr>
          <w:rFonts w:asciiTheme="minorHAnsi" w:hAnsiTheme="minorHAnsi" w:cstheme="minorHAnsi"/>
          <w:sz w:val="18"/>
          <w:szCs w:val="18"/>
        </w:rPr>
      </w:pPr>
      <w:r w:rsidRPr="00F839AC">
        <w:rPr>
          <w:rFonts w:asciiTheme="minorHAnsi" w:hAnsiTheme="minorHAnsi" w:cstheme="minorHAnsi"/>
          <w:sz w:val="18"/>
          <w:szCs w:val="18"/>
        </w:rPr>
        <w:t>Aan de raad voor maatschappelijk welzijn wordt gevraagd voormelde lijst van overheidsopdrachten nominatief aan het vast bureau toe te vertrouwen.</w:t>
      </w:r>
    </w:p>
    <w:p w14:paraId="4A57CCC1" w14:textId="77777777" w:rsidR="00F53A31" w:rsidRDefault="00F53A31" w:rsidP="00F53A31">
      <w:pPr>
        <w:spacing w:before="120" w:after="120"/>
        <w:jc w:val="both"/>
        <w:rPr>
          <w:rFonts w:asciiTheme="minorHAnsi" w:hAnsiTheme="minorHAnsi" w:cstheme="minorHAnsi"/>
          <w:sz w:val="18"/>
          <w:szCs w:val="18"/>
        </w:rPr>
      </w:pPr>
      <w:r>
        <w:rPr>
          <w:rFonts w:asciiTheme="minorHAnsi" w:hAnsiTheme="minorHAnsi" w:cstheme="minorHAnsi"/>
          <w:sz w:val="18"/>
          <w:szCs w:val="18"/>
        </w:rPr>
        <w:t xml:space="preserve">Raadslid Martin Acke legt namens NV-A, een amendement voor opdat </w:t>
      </w:r>
      <w:r w:rsidRPr="007A083B">
        <w:rPr>
          <w:rFonts w:asciiTheme="minorHAnsi" w:hAnsiTheme="minorHAnsi" w:cstheme="minorHAnsi"/>
          <w:sz w:val="18"/>
          <w:szCs w:val="18"/>
        </w:rPr>
        <w:t>de beslissingsbevoegdheid over overheidsopdrachten met een waarde van meer dan 10.000 euro aan de gemeenteraad toekomt.</w:t>
      </w:r>
    </w:p>
    <w:p w14:paraId="2556F330" w14:textId="77777777" w:rsidR="00F53A31" w:rsidRDefault="00F53A31" w:rsidP="00F53A31">
      <w:pPr>
        <w:spacing w:after="120"/>
        <w:jc w:val="both"/>
        <w:rPr>
          <w:rFonts w:asciiTheme="minorHAnsi" w:hAnsiTheme="minorHAnsi"/>
          <w:sz w:val="18"/>
          <w:szCs w:val="18"/>
        </w:rPr>
      </w:pPr>
      <w:r>
        <w:rPr>
          <w:rFonts w:asciiTheme="minorHAnsi" w:hAnsiTheme="minorHAnsi"/>
          <w:sz w:val="18"/>
          <w:szCs w:val="18"/>
        </w:rPr>
        <w:t>De voorzitter vraagt te stemmen over het amendement, aangebracht door raadslid Martin Acke.</w:t>
      </w:r>
    </w:p>
    <w:p w14:paraId="13BC4192" w14:textId="77777777" w:rsidR="00F53A31" w:rsidRDefault="00F53A31" w:rsidP="00F53A31">
      <w:pPr>
        <w:spacing w:before="120" w:after="120"/>
        <w:jc w:val="both"/>
        <w:rPr>
          <w:rFonts w:asciiTheme="minorHAnsi" w:hAnsiTheme="minorHAnsi" w:cstheme="minorHAnsi"/>
          <w:b/>
          <w:sz w:val="18"/>
          <w:szCs w:val="18"/>
        </w:rPr>
      </w:pPr>
      <w:r w:rsidRPr="007A083B">
        <w:rPr>
          <w:rFonts w:asciiTheme="minorHAnsi" w:hAnsiTheme="minorHAnsi" w:cstheme="minorHAnsi"/>
          <w:b/>
          <w:sz w:val="18"/>
          <w:szCs w:val="18"/>
        </w:rPr>
        <w:t xml:space="preserve">Het amendement wordt met 9 JA-STEMMEN (Acke Martin, Bruggeman Frank, </w:t>
      </w:r>
      <w:proofErr w:type="spellStart"/>
      <w:r w:rsidRPr="007A083B">
        <w:rPr>
          <w:rFonts w:asciiTheme="minorHAnsi" w:hAnsiTheme="minorHAnsi" w:cstheme="minorHAnsi"/>
          <w:b/>
          <w:sz w:val="18"/>
          <w:szCs w:val="18"/>
        </w:rPr>
        <w:t>Bruggheman</w:t>
      </w:r>
      <w:proofErr w:type="spellEnd"/>
      <w:r w:rsidRPr="007A083B">
        <w:rPr>
          <w:rFonts w:asciiTheme="minorHAnsi" w:hAnsiTheme="minorHAnsi" w:cstheme="minorHAnsi"/>
          <w:b/>
          <w:sz w:val="18"/>
          <w:szCs w:val="18"/>
        </w:rPr>
        <w:t xml:space="preserve"> Filip, De </w:t>
      </w:r>
      <w:proofErr w:type="spellStart"/>
      <w:r w:rsidRPr="007A083B">
        <w:rPr>
          <w:rFonts w:asciiTheme="minorHAnsi" w:hAnsiTheme="minorHAnsi" w:cstheme="minorHAnsi"/>
          <w:b/>
          <w:sz w:val="18"/>
          <w:szCs w:val="18"/>
        </w:rPr>
        <w:t>Beule</w:t>
      </w:r>
      <w:proofErr w:type="spellEnd"/>
      <w:r w:rsidRPr="007A083B">
        <w:rPr>
          <w:rFonts w:asciiTheme="minorHAnsi" w:hAnsiTheme="minorHAnsi" w:cstheme="minorHAnsi"/>
          <w:b/>
          <w:sz w:val="18"/>
          <w:szCs w:val="18"/>
        </w:rPr>
        <w:t xml:space="preserve"> Jan, D'Haeseleer Guy, Dierickx Vincent, Laureys Rik, </w:t>
      </w:r>
      <w:proofErr w:type="spellStart"/>
      <w:r w:rsidRPr="007A083B">
        <w:rPr>
          <w:rFonts w:asciiTheme="minorHAnsi" w:hAnsiTheme="minorHAnsi" w:cstheme="minorHAnsi"/>
          <w:b/>
          <w:sz w:val="18"/>
          <w:szCs w:val="18"/>
        </w:rPr>
        <w:t>Maenhout</w:t>
      </w:r>
      <w:proofErr w:type="spellEnd"/>
      <w:r w:rsidRPr="007A083B">
        <w:rPr>
          <w:rFonts w:asciiTheme="minorHAnsi" w:hAnsiTheme="minorHAnsi" w:cstheme="minorHAnsi"/>
          <w:b/>
          <w:sz w:val="18"/>
          <w:szCs w:val="18"/>
        </w:rPr>
        <w:t xml:space="preserve"> Marleen, </w:t>
      </w:r>
      <w:proofErr w:type="spellStart"/>
      <w:r w:rsidRPr="007A083B">
        <w:rPr>
          <w:rFonts w:asciiTheme="minorHAnsi" w:hAnsiTheme="minorHAnsi" w:cstheme="minorHAnsi"/>
          <w:b/>
          <w:sz w:val="18"/>
          <w:szCs w:val="18"/>
        </w:rPr>
        <w:t>Stevelinck</w:t>
      </w:r>
      <w:proofErr w:type="spellEnd"/>
      <w:r w:rsidRPr="007A083B">
        <w:rPr>
          <w:rFonts w:asciiTheme="minorHAnsi" w:hAnsiTheme="minorHAnsi" w:cstheme="minorHAnsi"/>
          <w:b/>
          <w:sz w:val="18"/>
          <w:szCs w:val="18"/>
        </w:rPr>
        <w:t xml:space="preserve"> Kristof) TEGEN 13 NEEN-STEMMEN (Meuleman Brent, Asman Geert, Dellaert Isabel, Van </w:t>
      </w:r>
      <w:proofErr w:type="spellStart"/>
      <w:r w:rsidRPr="007A083B">
        <w:rPr>
          <w:rFonts w:asciiTheme="minorHAnsi" w:hAnsiTheme="minorHAnsi" w:cstheme="minorHAnsi"/>
          <w:b/>
          <w:sz w:val="18"/>
          <w:szCs w:val="18"/>
        </w:rPr>
        <w:t>Waesberghe</w:t>
      </w:r>
      <w:proofErr w:type="spellEnd"/>
      <w:r w:rsidRPr="007A083B">
        <w:rPr>
          <w:rFonts w:asciiTheme="minorHAnsi" w:hAnsiTheme="minorHAnsi" w:cstheme="minorHAnsi"/>
          <w:b/>
          <w:sz w:val="18"/>
          <w:szCs w:val="18"/>
        </w:rPr>
        <w:t xml:space="preserve"> Luc, De Vuyst Steven, De </w:t>
      </w:r>
      <w:proofErr w:type="spellStart"/>
      <w:r w:rsidRPr="007A083B">
        <w:rPr>
          <w:rFonts w:asciiTheme="minorHAnsi" w:hAnsiTheme="minorHAnsi" w:cstheme="minorHAnsi"/>
          <w:b/>
          <w:sz w:val="18"/>
          <w:szCs w:val="18"/>
        </w:rPr>
        <w:t>Vleesschauwer</w:t>
      </w:r>
      <w:proofErr w:type="spellEnd"/>
      <w:r w:rsidRPr="007A083B">
        <w:rPr>
          <w:rFonts w:asciiTheme="minorHAnsi" w:hAnsiTheme="minorHAnsi" w:cstheme="minorHAnsi"/>
          <w:b/>
          <w:sz w:val="18"/>
          <w:szCs w:val="18"/>
        </w:rPr>
        <w:t xml:space="preserve"> Debbie, Joosten Patricia, </w:t>
      </w:r>
      <w:proofErr w:type="spellStart"/>
      <w:r w:rsidRPr="007A083B">
        <w:rPr>
          <w:rFonts w:asciiTheme="minorHAnsi" w:hAnsiTheme="minorHAnsi" w:cstheme="minorHAnsi"/>
          <w:b/>
          <w:sz w:val="18"/>
          <w:szCs w:val="18"/>
        </w:rPr>
        <w:t>Goemaere</w:t>
      </w:r>
      <w:proofErr w:type="spellEnd"/>
      <w:r w:rsidRPr="007A083B">
        <w:rPr>
          <w:rFonts w:asciiTheme="minorHAnsi" w:hAnsiTheme="minorHAnsi" w:cstheme="minorHAnsi"/>
          <w:b/>
          <w:sz w:val="18"/>
          <w:szCs w:val="18"/>
        </w:rPr>
        <w:t xml:space="preserve"> Dirk, Segers Karl, Uytterhaegher Kevin, Van Bever Karel, Van De Velde Lucien, Van </w:t>
      </w:r>
      <w:proofErr w:type="spellStart"/>
      <w:r w:rsidRPr="007A083B">
        <w:rPr>
          <w:rFonts w:asciiTheme="minorHAnsi" w:hAnsiTheme="minorHAnsi" w:cstheme="minorHAnsi"/>
          <w:b/>
          <w:sz w:val="18"/>
          <w:szCs w:val="18"/>
        </w:rPr>
        <w:t>Weynsberghe</w:t>
      </w:r>
      <w:proofErr w:type="spellEnd"/>
      <w:r w:rsidRPr="007A083B">
        <w:rPr>
          <w:rFonts w:asciiTheme="minorHAnsi" w:hAnsiTheme="minorHAnsi" w:cstheme="minorHAnsi"/>
          <w:b/>
          <w:sz w:val="18"/>
          <w:szCs w:val="18"/>
        </w:rPr>
        <w:t xml:space="preserve"> Kurt) verworpen.</w:t>
      </w:r>
    </w:p>
    <w:p w14:paraId="382C3C4E" w14:textId="77777777" w:rsidR="00F53A31" w:rsidRPr="007A083B" w:rsidRDefault="00F53A31" w:rsidP="00F53A31">
      <w:pPr>
        <w:spacing w:before="120" w:after="120"/>
        <w:jc w:val="both"/>
        <w:rPr>
          <w:rFonts w:asciiTheme="minorHAnsi" w:hAnsiTheme="minorHAnsi" w:cstheme="minorHAnsi"/>
          <w:sz w:val="18"/>
          <w:szCs w:val="18"/>
        </w:rPr>
      </w:pPr>
      <w:r w:rsidRPr="007A083B">
        <w:rPr>
          <w:rFonts w:asciiTheme="minorHAnsi" w:hAnsiTheme="minorHAnsi" w:cstheme="minorHAnsi"/>
          <w:sz w:val="18"/>
          <w:szCs w:val="18"/>
        </w:rPr>
        <w:t>De voorzitter vraagt vervolgens te stemmen over het agendapunt.</w:t>
      </w:r>
    </w:p>
    <w:p w14:paraId="14125401" w14:textId="77777777" w:rsidR="00F53A31" w:rsidRDefault="00F53A31" w:rsidP="00F53A31">
      <w:pPr>
        <w:spacing w:after="120"/>
        <w:jc w:val="both"/>
        <w:rPr>
          <w:rFonts w:asciiTheme="minorHAnsi" w:hAnsiTheme="minorHAnsi" w:cstheme="minorHAnsi"/>
          <w:b/>
          <w:sz w:val="18"/>
          <w:szCs w:val="18"/>
        </w:rPr>
      </w:pPr>
      <w:r w:rsidRPr="00463A15">
        <w:rPr>
          <w:rFonts w:asciiTheme="minorHAnsi" w:hAnsiTheme="minorHAnsi"/>
          <w:b/>
          <w:sz w:val="18"/>
          <w:szCs w:val="18"/>
        </w:rPr>
        <w:t>BESLUIT</w:t>
      </w:r>
      <w:r>
        <w:rPr>
          <w:rFonts w:asciiTheme="minorHAnsi" w:hAnsiTheme="minorHAnsi"/>
          <w:b/>
          <w:sz w:val="18"/>
          <w:szCs w:val="18"/>
        </w:rPr>
        <w:t xml:space="preserve"> MET </w:t>
      </w:r>
      <w:r>
        <w:rPr>
          <w:rFonts w:asciiTheme="minorHAnsi" w:hAnsiTheme="minorHAnsi" w:cstheme="minorHAnsi"/>
          <w:b/>
          <w:sz w:val="18"/>
          <w:szCs w:val="18"/>
        </w:rPr>
        <w:t>13</w:t>
      </w:r>
      <w:r w:rsidRPr="007A083B">
        <w:rPr>
          <w:rFonts w:asciiTheme="minorHAnsi" w:hAnsiTheme="minorHAnsi" w:cstheme="minorHAnsi"/>
          <w:b/>
          <w:sz w:val="18"/>
          <w:szCs w:val="18"/>
        </w:rPr>
        <w:t xml:space="preserve"> JA-STEMMEN (Meuleman Brent, Asman Geert, Dellaert Isabel, Van </w:t>
      </w:r>
      <w:proofErr w:type="spellStart"/>
      <w:r w:rsidRPr="007A083B">
        <w:rPr>
          <w:rFonts w:asciiTheme="minorHAnsi" w:hAnsiTheme="minorHAnsi" w:cstheme="minorHAnsi"/>
          <w:b/>
          <w:sz w:val="18"/>
          <w:szCs w:val="18"/>
        </w:rPr>
        <w:t>Waesberghe</w:t>
      </w:r>
      <w:proofErr w:type="spellEnd"/>
      <w:r w:rsidRPr="007A083B">
        <w:rPr>
          <w:rFonts w:asciiTheme="minorHAnsi" w:hAnsiTheme="minorHAnsi" w:cstheme="minorHAnsi"/>
          <w:b/>
          <w:sz w:val="18"/>
          <w:szCs w:val="18"/>
        </w:rPr>
        <w:t xml:space="preserve"> Luc, De Vuyst Steven, De </w:t>
      </w:r>
      <w:proofErr w:type="spellStart"/>
      <w:r w:rsidRPr="007A083B">
        <w:rPr>
          <w:rFonts w:asciiTheme="minorHAnsi" w:hAnsiTheme="minorHAnsi" w:cstheme="minorHAnsi"/>
          <w:b/>
          <w:sz w:val="18"/>
          <w:szCs w:val="18"/>
        </w:rPr>
        <w:t>Vleesschauwer</w:t>
      </w:r>
      <w:proofErr w:type="spellEnd"/>
      <w:r w:rsidRPr="007A083B">
        <w:rPr>
          <w:rFonts w:asciiTheme="minorHAnsi" w:hAnsiTheme="minorHAnsi" w:cstheme="minorHAnsi"/>
          <w:b/>
          <w:sz w:val="18"/>
          <w:szCs w:val="18"/>
        </w:rPr>
        <w:t xml:space="preserve"> Debbie, Joosten Patricia, </w:t>
      </w:r>
      <w:proofErr w:type="spellStart"/>
      <w:r w:rsidRPr="007A083B">
        <w:rPr>
          <w:rFonts w:asciiTheme="minorHAnsi" w:hAnsiTheme="minorHAnsi" w:cstheme="minorHAnsi"/>
          <w:b/>
          <w:sz w:val="18"/>
          <w:szCs w:val="18"/>
        </w:rPr>
        <w:t>Goemaere</w:t>
      </w:r>
      <w:proofErr w:type="spellEnd"/>
      <w:r w:rsidRPr="007A083B">
        <w:rPr>
          <w:rFonts w:asciiTheme="minorHAnsi" w:hAnsiTheme="minorHAnsi" w:cstheme="minorHAnsi"/>
          <w:b/>
          <w:sz w:val="18"/>
          <w:szCs w:val="18"/>
        </w:rPr>
        <w:t xml:space="preserve"> Dirk, Segers Karl, Uytterhaegher Kevin, Van Bever Karel, Van De Velde Lucien, Van </w:t>
      </w:r>
      <w:proofErr w:type="spellStart"/>
      <w:r w:rsidRPr="007A083B">
        <w:rPr>
          <w:rFonts w:asciiTheme="minorHAnsi" w:hAnsiTheme="minorHAnsi" w:cstheme="minorHAnsi"/>
          <w:b/>
          <w:sz w:val="18"/>
          <w:szCs w:val="18"/>
        </w:rPr>
        <w:t>Weynsberghe</w:t>
      </w:r>
      <w:proofErr w:type="spellEnd"/>
      <w:r w:rsidRPr="007A083B">
        <w:rPr>
          <w:rFonts w:asciiTheme="minorHAnsi" w:hAnsiTheme="minorHAnsi" w:cstheme="minorHAnsi"/>
          <w:b/>
          <w:sz w:val="18"/>
          <w:szCs w:val="18"/>
        </w:rPr>
        <w:t xml:space="preserve"> Kurt</w:t>
      </w:r>
      <w:r>
        <w:rPr>
          <w:rFonts w:asciiTheme="minorHAnsi" w:hAnsiTheme="minorHAnsi" w:cstheme="minorHAnsi"/>
          <w:b/>
          <w:sz w:val="18"/>
          <w:szCs w:val="18"/>
        </w:rPr>
        <w:t>) EN 9 NEEN-STEMMEN (</w:t>
      </w:r>
      <w:r w:rsidRPr="007A083B">
        <w:rPr>
          <w:rFonts w:asciiTheme="minorHAnsi" w:hAnsiTheme="minorHAnsi" w:cstheme="minorHAnsi"/>
          <w:b/>
          <w:sz w:val="18"/>
          <w:szCs w:val="18"/>
        </w:rPr>
        <w:t xml:space="preserve">(Acke Martin, Bruggeman Frank, </w:t>
      </w:r>
      <w:proofErr w:type="spellStart"/>
      <w:r w:rsidRPr="007A083B">
        <w:rPr>
          <w:rFonts w:asciiTheme="minorHAnsi" w:hAnsiTheme="minorHAnsi" w:cstheme="minorHAnsi"/>
          <w:b/>
          <w:sz w:val="18"/>
          <w:szCs w:val="18"/>
        </w:rPr>
        <w:t>Bruggheman</w:t>
      </w:r>
      <w:proofErr w:type="spellEnd"/>
      <w:r w:rsidRPr="007A083B">
        <w:rPr>
          <w:rFonts w:asciiTheme="minorHAnsi" w:hAnsiTheme="minorHAnsi" w:cstheme="minorHAnsi"/>
          <w:b/>
          <w:sz w:val="18"/>
          <w:szCs w:val="18"/>
        </w:rPr>
        <w:t xml:space="preserve"> Filip, De </w:t>
      </w:r>
      <w:proofErr w:type="spellStart"/>
      <w:r w:rsidRPr="007A083B">
        <w:rPr>
          <w:rFonts w:asciiTheme="minorHAnsi" w:hAnsiTheme="minorHAnsi" w:cstheme="minorHAnsi"/>
          <w:b/>
          <w:sz w:val="18"/>
          <w:szCs w:val="18"/>
        </w:rPr>
        <w:t>Beule</w:t>
      </w:r>
      <w:proofErr w:type="spellEnd"/>
      <w:r w:rsidRPr="007A083B">
        <w:rPr>
          <w:rFonts w:asciiTheme="minorHAnsi" w:hAnsiTheme="minorHAnsi" w:cstheme="minorHAnsi"/>
          <w:b/>
          <w:sz w:val="18"/>
          <w:szCs w:val="18"/>
        </w:rPr>
        <w:t xml:space="preserve"> Jan, D'Haeseleer Guy, Dierickx Vincent, Laureys Rik, </w:t>
      </w:r>
      <w:proofErr w:type="spellStart"/>
      <w:r w:rsidRPr="007A083B">
        <w:rPr>
          <w:rFonts w:asciiTheme="minorHAnsi" w:hAnsiTheme="minorHAnsi" w:cstheme="minorHAnsi"/>
          <w:b/>
          <w:sz w:val="18"/>
          <w:szCs w:val="18"/>
        </w:rPr>
        <w:t>Maenhout</w:t>
      </w:r>
      <w:proofErr w:type="spellEnd"/>
      <w:r w:rsidRPr="007A083B">
        <w:rPr>
          <w:rFonts w:asciiTheme="minorHAnsi" w:hAnsiTheme="minorHAnsi" w:cstheme="minorHAnsi"/>
          <w:b/>
          <w:sz w:val="18"/>
          <w:szCs w:val="18"/>
        </w:rPr>
        <w:t xml:space="preserve"> Marleen, </w:t>
      </w:r>
      <w:proofErr w:type="spellStart"/>
      <w:r w:rsidRPr="007A083B">
        <w:rPr>
          <w:rFonts w:asciiTheme="minorHAnsi" w:hAnsiTheme="minorHAnsi" w:cstheme="minorHAnsi"/>
          <w:b/>
          <w:sz w:val="18"/>
          <w:szCs w:val="18"/>
        </w:rPr>
        <w:t>Stevelinck</w:t>
      </w:r>
      <w:proofErr w:type="spellEnd"/>
      <w:r w:rsidRPr="007A083B">
        <w:rPr>
          <w:rFonts w:asciiTheme="minorHAnsi" w:hAnsiTheme="minorHAnsi" w:cstheme="minorHAnsi"/>
          <w:b/>
          <w:sz w:val="18"/>
          <w:szCs w:val="18"/>
        </w:rPr>
        <w:t xml:space="preserve"> Kristof)</w:t>
      </w:r>
      <w:r>
        <w:rPr>
          <w:rFonts w:asciiTheme="minorHAnsi" w:hAnsiTheme="minorHAnsi" w:cstheme="minorHAnsi"/>
          <w:b/>
          <w:sz w:val="18"/>
          <w:szCs w:val="18"/>
        </w:rPr>
        <w:t>:</w:t>
      </w:r>
    </w:p>
    <w:p w14:paraId="1E2D71C6" w14:textId="77777777" w:rsidR="00F53A31" w:rsidRDefault="00F53A31" w:rsidP="00F53A31">
      <w:pPr>
        <w:pStyle w:val="paragraph"/>
        <w:tabs>
          <w:tab w:val="left" w:pos="1134"/>
        </w:tabs>
        <w:spacing w:before="0" w:beforeAutospacing="0" w:after="120" w:afterAutospacing="0"/>
        <w:ind w:left="1134" w:hanging="1134"/>
        <w:jc w:val="both"/>
        <w:textAlignment w:val="baseline"/>
        <w:rPr>
          <w:rStyle w:val="scxw18245686"/>
          <w:rFonts w:asciiTheme="minorHAnsi" w:hAnsiTheme="minorHAnsi" w:cs="Segoe UI"/>
          <w:sz w:val="18"/>
          <w:szCs w:val="18"/>
        </w:rPr>
      </w:pPr>
      <w:r>
        <w:rPr>
          <w:rStyle w:val="scxw18245686"/>
          <w:rFonts w:asciiTheme="minorHAnsi" w:hAnsiTheme="minorHAnsi" w:cs="Segoe UI"/>
          <w:bCs/>
          <w:sz w:val="18"/>
          <w:szCs w:val="18"/>
        </w:rPr>
        <w:t xml:space="preserve">Enig </w:t>
      </w:r>
      <w:r w:rsidRPr="00294661">
        <w:rPr>
          <w:rStyle w:val="scxw18245686"/>
          <w:rFonts w:asciiTheme="minorHAnsi" w:hAnsiTheme="minorHAnsi" w:cs="Segoe UI"/>
          <w:bCs/>
          <w:sz w:val="18"/>
          <w:szCs w:val="18"/>
        </w:rPr>
        <w:t xml:space="preserve">artikel – </w:t>
      </w:r>
      <w:r>
        <w:rPr>
          <w:rStyle w:val="scxw18245686"/>
          <w:rFonts w:asciiTheme="minorHAnsi" w:hAnsiTheme="minorHAnsi" w:cs="Segoe UI"/>
          <w:bCs/>
          <w:sz w:val="18"/>
          <w:szCs w:val="18"/>
        </w:rPr>
        <w:tab/>
      </w:r>
      <w:r w:rsidRPr="00F839AC">
        <w:rPr>
          <w:rStyle w:val="scxw18245686"/>
          <w:rFonts w:asciiTheme="minorHAnsi" w:hAnsiTheme="minorHAnsi" w:cs="Segoe UI"/>
          <w:sz w:val="18"/>
          <w:szCs w:val="18"/>
        </w:rPr>
        <w:t xml:space="preserve">Volgende overheidsopdrachten worden nominatief aan het </w:t>
      </w:r>
      <w:r>
        <w:rPr>
          <w:rStyle w:val="scxw18245686"/>
          <w:rFonts w:asciiTheme="minorHAnsi" w:hAnsiTheme="minorHAnsi" w:cs="Segoe UI"/>
          <w:sz w:val="18"/>
          <w:szCs w:val="18"/>
        </w:rPr>
        <w:t>vast bureau</w:t>
      </w:r>
      <w:r w:rsidRPr="00F839AC">
        <w:rPr>
          <w:rStyle w:val="scxw18245686"/>
          <w:rFonts w:asciiTheme="minorHAnsi" w:hAnsiTheme="minorHAnsi" w:cs="Segoe UI"/>
          <w:sz w:val="18"/>
          <w:szCs w:val="18"/>
        </w:rPr>
        <w:t xml:space="preserve"> toevertrouwd</w:t>
      </w:r>
      <w:r>
        <w:rPr>
          <w:rStyle w:val="scxw18245686"/>
          <w:rFonts w:asciiTheme="minorHAnsi" w:hAnsiTheme="minorHAnsi" w:cs="Segoe UI"/>
          <w:sz w:val="18"/>
          <w:szCs w:val="18"/>
        </w:rPr>
        <w:t>:</w:t>
      </w:r>
    </w:p>
    <w:tbl>
      <w:tblPr>
        <w:tblW w:w="9983" w:type="dxa"/>
        <w:tblInd w:w="75" w:type="dxa"/>
        <w:tblCellMar>
          <w:left w:w="70" w:type="dxa"/>
          <w:right w:w="70" w:type="dxa"/>
        </w:tblCellMar>
        <w:tblLook w:val="04A0" w:firstRow="1" w:lastRow="0" w:firstColumn="1" w:lastColumn="0" w:noHBand="0" w:noVBand="1"/>
      </w:tblPr>
      <w:tblGrid>
        <w:gridCol w:w="1621"/>
        <w:gridCol w:w="4678"/>
        <w:gridCol w:w="1842"/>
        <w:gridCol w:w="1842"/>
      </w:tblGrid>
      <w:tr w:rsidR="00F53A31" w:rsidRPr="00F839AC" w14:paraId="37A93E29" w14:textId="77777777" w:rsidTr="00597614">
        <w:trPr>
          <w:trHeight w:val="288"/>
        </w:trPr>
        <w:tc>
          <w:tcPr>
            <w:tcW w:w="1621" w:type="dxa"/>
            <w:tcBorders>
              <w:top w:val="single" w:sz="4" w:space="0" w:color="auto"/>
              <w:left w:val="single" w:sz="4" w:space="0" w:color="auto"/>
              <w:bottom w:val="single" w:sz="4" w:space="0" w:color="auto"/>
              <w:right w:val="single" w:sz="4" w:space="0" w:color="auto"/>
            </w:tcBorders>
            <w:shd w:val="clear" w:color="auto" w:fill="auto"/>
            <w:noWrap/>
            <w:hideMark/>
          </w:tcPr>
          <w:p w14:paraId="50727060" w14:textId="77777777" w:rsidR="00F53A31" w:rsidRPr="00D363B4" w:rsidRDefault="00F53A31" w:rsidP="00597614">
            <w:pPr>
              <w:spacing w:after="120"/>
              <w:jc w:val="both"/>
              <w:rPr>
                <w:rFonts w:asciiTheme="minorHAnsi" w:hAnsiTheme="minorHAnsi"/>
                <w:b/>
                <w:sz w:val="18"/>
                <w:szCs w:val="18"/>
                <w:lang w:val="nl-BE"/>
              </w:rPr>
            </w:pPr>
            <w:r w:rsidRPr="00D363B4">
              <w:rPr>
                <w:rFonts w:asciiTheme="minorHAnsi" w:hAnsiTheme="minorHAnsi"/>
                <w:b/>
                <w:sz w:val="18"/>
                <w:szCs w:val="18"/>
                <w:lang w:val="nl-BE"/>
              </w:rPr>
              <w:t>Entiteit</w:t>
            </w:r>
          </w:p>
        </w:tc>
        <w:tc>
          <w:tcPr>
            <w:tcW w:w="4678" w:type="dxa"/>
            <w:tcBorders>
              <w:top w:val="single" w:sz="4" w:space="0" w:color="auto"/>
              <w:left w:val="nil"/>
              <w:bottom w:val="single" w:sz="4" w:space="0" w:color="auto"/>
              <w:right w:val="single" w:sz="4" w:space="0" w:color="auto"/>
            </w:tcBorders>
            <w:shd w:val="clear" w:color="auto" w:fill="auto"/>
            <w:noWrap/>
            <w:hideMark/>
          </w:tcPr>
          <w:p w14:paraId="514DFC99" w14:textId="77777777" w:rsidR="00F53A31" w:rsidRPr="00D363B4" w:rsidRDefault="00F53A31" w:rsidP="00597614">
            <w:pPr>
              <w:spacing w:after="120"/>
              <w:jc w:val="both"/>
              <w:rPr>
                <w:rFonts w:asciiTheme="minorHAnsi" w:hAnsiTheme="minorHAnsi"/>
                <w:b/>
                <w:sz w:val="18"/>
                <w:szCs w:val="18"/>
                <w:lang w:val="nl-BE"/>
              </w:rPr>
            </w:pPr>
            <w:r w:rsidRPr="00D363B4">
              <w:rPr>
                <w:rFonts w:asciiTheme="minorHAnsi" w:hAnsiTheme="minorHAnsi"/>
                <w:b/>
                <w:sz w:val="18"/>
                <w:szCs w:val="18"/>
                <w:lang w:val="nl-BE"/>
              </w:rPr>
              <w:t>Project</w:t>
            </w:r>
          </w:p>
        </w:tc>
        <w:tc>
          <w:tcPr>
            <w:tcW w:w="1842" w:type="dxa"/>
            <w:tcBorders>
              <w:top w:val="single" w:sz="4" w:space="0" w:color="auto"/>
              <w:left w:val="nil"/>
              <w:bottom w:val="single" w:sz="4" w:space="0" w:color="auto"/>
              <w:right w:val="single" w:sz="4" w:space="0" w:color="auto"/>
            </w:tcBorders>
            <w:shd w:val="clear" w:color="auto" w:fill="auto"/>
            <w:noWrap/>
            <w:hideMark/>
          </w:tcPr>
          <w:p w14:paraId="37E05EBC" w14:textId="77777777" w:rsidR="00F53A31" w:rsidRPr="00D363B4" w:rsidRDefault="00F53A31" w:rsidP="00597614">
            <w:pPr>
              <w:spacing w:after="120"/>
              <w:jc w:val="center"/>
              <w:rPr>
                <w:rFonts w:asciiTheme="minorHAnsi" w:hAnsiTheme="minorHAnsi"/>
                <w:b/>
                <w:sz w:val="18"/>
                <w:szCs w:val="18"/>
                <w:lang w:val="nl-BE"/>
              </w:rPr>
            </w:pPr>
            <w:r w:rsidRPr="00D363B4">
              <w:rPr>
                <w:rFonts w:asciiTheme="minorHAnsi" w:hAnsiTheme="minorHAnsi"/>
                <w:b/>
                <w:sz w:val="18"/>
                <w:szCs w:val="18"/>
                <w:lang w:val="nl-BE"/>
              </w:rPr>
              <w:t>2020</w:t>
            </w:r>
          </w:p>
        </w:tc>
        <w:tc>
          <w:tcPr>
            <w:tcW w:w="1842" w:type="dxa"/>
            <w:tcBorders>
              <w:top w:val="single" w:sz="4" w:space="0" w:color="auto"/>
              <w:left w:val="nil"/>
              <w:bottom w:val="single" w:sz="4" w:space="0" w:color="auto"/>
              <w:right w:val="single" w:sz="4" w:space="0" w:color="auto"/>
            </w:tcBorders>
          </w:tcPr>
          <w:p w14:paraId="359F3461" w14:textId="77777777" w:rsidR="00F53A31" w:rsidRPr="00D363B4" w:rsidRDefault="00F53A31" w:rsidP="00597614">
            <w:pPr>
              <w:spacing w:after="120"/>
              <w:jc w:val="center"/>
              <w:rPr>
                <w:rFonts w:asciiTheme="minorHAnsi" w:hAnsiTheme="minorHAnsi"/>
                <w:b/>
                <w:sz w:val="18"/>
                <w:szCs w:val="18"/>
                <w:lang w:val="nl-BE"/>
              </w:rPr>
            </w:pPr>
            <w:r w:rsidRPr="00D363B4">
              <w:rPr>
                <w:rFonts w:asciiTheme="minorHAnsi" w:hAnsiTheme="minorHAnsi"/>
                <w:b/>
                <w:sz w:val="18"/>
                <w:szCs w:val="18"/>
                <w:lang w:val="nl-BE"/>
              </w:rPr>
              <w:t>2021</w:t>
            </w:r>
          </w:p>
        </w:tc>
      </w:tr>
      <w:tr w:rsidR="00F53A31" w:rsidRPr="00F839AC" w14:paraId="4DE12C6F" w14:textId="77777777" w:rsidTr="00597614">
        <w:trPr>
          <w:trHeight w:val="288"/>
        </w:trPr>
        <w:tc>
          <w:tcPr>
            <w:tcW w:w="1621" w:type="dxa"/>
            <w:tcBorders>
              <w:top w:val="nil"/>
              <w:left w:val="single" w:sz="4" w:space="0" w:color="auto"/>
              <w:bottom w:val="single" w:sz="4" w:space="0" w:color="auto"/>
              <w:right w:val="single" w:sz="4" w:space="0" w:color="auto"/>
            </w:tcBorders>
            <w:shd w:val="clear" w:color="auto" w:fill="auto"/>
            <w:noWrap/>
            <w:hideMark/>
          </w:tcPr>
          <w:p w14:paraId="72C28B53" w14:textId="77777777" w:rsidR="00F53A31" w:rsidRPr="00D363B4" w:rsidRDefault="00F53A31" w:rsidP="00597614">
            <w:pPr>
              <w:spacing w:after="120"/>
              <w:jc w:val="both"/>
              <w:rPr>
                <w:rFonts w:asciiTheme="minorHAnsi" w:hAnsiTheme="minorHAnsi"/>
                <w:sz w:val="18"/>
                <w:szCs w:val="18"/>
                <w:lang w:val="nl-BE"/>
              </w:rPr>
            </w:pPr>
            <w:r w:rsidRPr="00D363B4">
              <w:rPr>
                <w:rFonts w:asciiTheme="minorHAnsi" w:hAnsiTheme="minorHAnsi"/>
                <w:sz w:val="18"/>
                <w:szCs w:val="18"/>
                <w:lang w:val="nl-BE"/>
              </w:rPr>
              <w:t>OCMW Zelzate</w:t>
            </w:r>
          </w:p>
        </w:tc>
        <w:tc>
          <w:tcPr>
            <w:tcW w:w="4678" w:type="dxa"/>
            <w:tcBorders>
              <w:top w:val="nil"/>
              <w:left w:val="nil"/>
              <w:bottom w:val="single" w:sz="4" w:space="0" w:color="auto"/>
              <w:right w:val="single" w:sz="4" w:space="0" w:color="auto"/>
            </w:tcBorders>
            <w:shd w:val="clear" w:color="auto" w:fill="auto"/>
            <w:noWrap/>
            <w:hideMark/>
          </w:tcPr>
          <w:p w14:paraId="2C67E697" w14:textId="77777777" w:rsidR="00F53A31" w:rsidRPr="00D363B4" w:rsidRDefault="00F53A31" w:rsidP="00597614">
            <w:pPr>
              <w:spacing w:after="120"/>
              <w:jc w:val="both"/>
              <w:rPr>
                <w:rFonts w:asciiTheme="minorHAnsi" w:hAnsiTheme="minorHAnsi"/>
                <w:sz w:val="18"/>
                <w:szCs w:val="18"/>
                <w:lang w:val="nl-BE"/>
              </w:rPr>
            </w:pPr>
            <w:r w:rsidRPr="00D363B4">
              <w:rPr>
                <w:rFonts w:ascii="Calibri" w:hAnsi="Calibri" w:cs="Calibri"/>
                <w:color w:val="000000"/>
                <w:sz w:val="18"/>
                <w:szCs w:val="18"/>
              </w:rPr>
              <w:t>Gebouwen OCMW</w:t>
            </w:r>
          </w:p>
        </w:tc>
        <w:tc>
          <w:tcPr>
            <w:tcW w:w="1842" w:type="dxa"/>
            <w:tcBorders>
              <w:top w:val="nil"/>
              <w:left w:val="nil"/>
              <w:bottom w:val="single" w:sz="4" w:space="0" w:color="auto"/>
              <w:right w:val="single" w:sz="4" w:space="0" w:color="auto"/>
            </w:tcBorders>
            <w:shd w:val="clear" w:color="auto" w:fill="auto"/>
            <w:noWrap/>
            <w:hideMark/>
          </w:tcPr>
          <w:p w14:paraId="2905F703" w14:textId="77777777" w:rsidR="00F53A31" w:rsidRPr="00D363B4" w:rsidRDefault="00F53A31" w:rsidP="00597614">
            <w:pPr>
              <w:spacing w:after="120"/>
              <w:jc w:val="right"/>
              <w:rPr>
                <w:rFonts w:asciiTheme="minorHAnsi" w:hAnsiTheme="minorHAnsi"/>
                <w:sz w:val="18"/>
                <w:szCs w:val="18"/>
                <w:lang w:val="nl-BE"/>
              </w:rPr>
            </w:pPr>
            <w:r w:rsidRPr="00D363B4">
              <w:rPr>
                <w:rFonts w:ascii="Calibri" w:hAnsi="Calibri" w:cs="Calibri"/>
                <w:color w:val="000000"/>
                <w:sz w:val="18"/>
                <w:szCs w:val="18"/>
              </w:rPr>
              <w:t>448 300,00 €</w:t>
            </w:r>
          </w:p>
        </w:tc>
        <w:tc>
          <w:tcPr>
            <w:tcW w:w="1842" w:type="dxa"/>
            <w:tcBorders>
              <w:top w:val="nil"/>
              <w:left w:val="nil"/>
              <w:bottom w:val="single" w:sz="4" w:space="0" w:color="auto"/>
              <w:right w:val="single" w:sz="4" w:space="0" w:color="auto"/>
            </w:tcBorders>
          </w:tcPr>
          <w:p w14:paraId="64E204DB" w14:textId="77777777" w:rsidR="00F53A31" w:rsidRPr="00D363B4" w:rsidRDefault="00F53A31" w:rsidP="00597614">
            <w:pPr>
              <w:spacing w:after="120"/>
              <w:jc w:val="right"/>
              <w:rPr>
                <w:rFonts w:asciiTheme="minorHAnsi" w:hAnsiTheme="minorHAnsi"/>
                <w:sz w:val="18"/>
                <w:szCs w:val="18"/>
                <w:lang w:val="nl-BE"/>
              </w:rPr>
            </w:pPr>
            <w:r w:rsidRPr="00D363B4">
              <w:rPr>
                <w:rFonts w:ascii="Calibri" w:hAnsi="Calibri" w:cs="Calibri"/>
                <w:color w:val="000000"/>
                <w:sz w:val="18"/>
                <w:szCs w:val="18"/>
              </w:rPr>
              <w:t>50 000,00 €</w:t>
            </w:r>
          </w:p>
        </w:tc>
      </w:tr>
      <w:tr w:rsidR="00F53A31" w:rsidRPr="00F839AC" w14:paraId="3CAA6828" w14:textId="77777777" w:rsidTr="00597614">
        <w:trPr>
          <w:trHeight w:val="288"/>
        </w:trPr>
        <w:tc>
          <w:tcPr>
            <w:tcW w:w="1621" w:type="dxa"/>
            <w:tcBorders>
              <w:top w:val="nil"/>
              <w:left w:val="single" w:sz="4" w:space="0" w:color="auto"/>
              <w:bottom w:val="single" w:sz="4" w:space="0" w:color="auto"/>
              <w:right w:val="single" w:sz="4" w:space="0" w:color="auto"/>
            </w:tcBorders>
            <w:shd w:val="clear" w:color="auto" w:fill="auto"/>
            <w:noWrap/>
            <w:hideMark/>
          </w:tcPr>
          <w:p w14:paraId="52728739" w14:textId="77777777" w:rsidR="00F53A31" w:rsidRPr="00D363B4" w:rsidRDefault="00F53A31" w:rsidP="00597614">
            <w:pPr>
              <w:spacing w:after="120"/>
              <w:jc w:val="both"/>
              <w:rPr>
                <w:rFonts w:asciiTheme="minorHAnsi" w:hAnsiTheme="minorHAnsi"/>
                <w:sz w:val="18"/>
                <w:szCs w:val="18"/>
                <w:lang w:val="nl-BE"/>
              </w:rPr>
            </w:pPr>
            <w:r w:rsidRPr="00D363B4">
              <w:rPr>
                <w:rFonts w:asciiTheme="minorHAnsi" w:hAnsiTheme="minorHAnsi"/>
                <w:sz w:val="18"/>
                <w:szCs w:val="18"/>
                <w:lang w:val="nl-BE"/>
              </w:rPr>
              <w:t>OCMW Zelzate</w:t>
            </w:r>
          </w:p>
        </w:tc>
        <w:tc>
          <w:tcPr>
            <w:tcW w:w="4678" w:type="dxa"/>
            <w:tcBorders>
              <w:top w:val="nil"/>
              <w:left w:val="nil"/>
              <w:bottom w:val="single" w:sz="4" w:space="0" w:color="auto"/>
              <w:right w:val="single" w:sz="4" w:space="0" w:color="auto"/>
            </w:tcBorders>
            <w:shd w:val="clear" w:color="auto" w:fill="auto"/>
            <w:noWrap/>
            <w:hideMark/>
          </w:tcPr>
          <w:p w14:paraId="0EBA7AF0" w14:textId="77777777" w:rsidR="00F53A31" w:rsidRPr="00D363B4" w:rsidRDefault="00F53A31" w:rsidP="00597614">
            <w:pPr>
              <w:spacing w:after="120"/>
              <w:jc w:val="both"/>
              <w:rPr>
                <w:rFonts w:asciiTheme="minorHAnsi" w:hAnsiTheme="minorHAnsi"/>
                <w:sz w:val="18"/>
                <w:szCs w:val="18"/>
                <w:lang w:val="nl-BE"/>
              </w:rPr>
            </w:pPr>
            <w:r w:rsidRPr="00D363B4">
              <w:rPr>
                <w:rFonts w:ascii="Calibri" w:hAnsi="Calibri" w:cs="Calibri"/>
                <w:color w:val="000000"/>
                <w:sz w:val="18"/>
                <w:szCs w:val="18"/>
              </w:rPr>
              <w:t xml:space="preserve">Verbetering van kantoorruimte </w:t>
            </w:r>
            <w:proofErr w:type="spellStart"/>
            <w:r w:rsidRPr="00D363B4">
              <w:rPr>
                <w:rFonts w:ascii="Calibri" w:hAnsi="Calibri" w:cs="Calibri"/>
                <w:color w:val="000000"/>
                <w:sz w:val="18"/>
                <w:szCs w:val="18"/>
              </w:rPr>
              <w:t>ifv</w:t>
            </w:r>
            <w:proofErr w:type="spellEnd"/>
            <w:r w:rsidRPr="00D363B4">
              <w:rPr>
                <w:rFonts w:ascii="Calibri" w:hAnsi="Calibri" w:cs="Calibri"/>
                <w:color w:val="000000"/>
                <w:sz w:val="18"/>
                <w:szCs w:val="18"/>
              </w:rPr>
              <w:t xml:space="preserve"> veiligheid</w:t>
            </w:r>
          </w:p>
        </w:tc>
        <w:tc>
          <w:tcPr>
            <w:tcW w:w="1842" w:type="dxa"/>
            <w:tcBorders>
              <w:top w:val="nil"/>
              <w:left w:val="nil"/>
              <w:bottom w:val="single" w:sz="4" w:space="0" w:color="auto"/>
              <w:right w:val="single" w:sz="4" w:space="0" w:color="auto"/>
            </w:tcBorders>
            <w:shd w:val="clear" w:color="auto" w:fill="auto"/>
            <w:noWrap/>
            <w:hideMark/>
          </w:tcPr>
          <w:p w14:paraId="230B0BE0" w14:textId="77777777" w:rsidR="00F53A31" w:rsidRPr="00D363B4" w:rsidRDefault="00F53A31" w:rsidP="00597614">
            <w:pPr>
              <w:spacing w:after="120"/>
              <w:jc w:val="right"/>
              <w:rPr>
                <w:rFonts w:asciiTheme="minorHAnsi" w:hAnsiTheme="minorHAnsi"/>
                <w:sz w:val="18"/>
                <w:szCs w:val="18"/>
                <w:lang w:val="nl-BE"/>
              </w:rPr>
            </w:pPr>
            <w:r w:rsidRPr="00D363B4">
              <w:rPr>
                <w:rFonts w:ascii="Calibri" w:hAnsi="Calibri" w:cs="Calibri"/>
                <w:color w:val="000000"/>
                <w:sz w:val="18"/>
                <w:szCs w:val="18"/>
              </w:rPr>
              <w:t>2 500,00 €</w:t>
            </w:r>
          </w:p>
        </w:tc>
        <w:tc>
          <w:tcPr>
            <w:tcW w:w="1842" w:type="dxa"/>
            <w:tcBorders>
              <w:top w:val="nil"/>
              <w:left w:val="nil"/>
              <w:bottom w:val="single" w:sz="4" w:space="0" w:color="auto"/>
              <w:right w:val="single" w:sz="4" w:space="0" w:color="auto"/>
            </w:tcBorders>
          </w:tcPr>
          <w:p w14:paraId="79D35D2C" w14:textId="77777777" w:rsidR="00F53A31" w:rsidRPr="00D363B4" w:rsidRDefault="00F53A31" w:rsidP="00597614">
            <w:pPr>
              <w:spacing w:after="120"/>
              <w:jc w:val="right"/>
              <w:rPr>
                <w:rFonts w:asciiTheme="minorHAnsi" w:hAnsiTheme="minorHAnsi"/>
                <w:sz w:val="18"/>
                <w:szCs w:val="18"/>
                <w:lang w:val="nl-BE"/>
              </w:rPr>
            </w:pPr>
            <w:r w:rsidRPr="00D363B4">
              <w:rPr>
                <w:rFonts w:ascii="Calibri" w:hAnsi="Calibri" w:cs="Calibri"/>
                <w:color w:val="000000"/>
                <w:sz w:val="18"/>
                <w:szCs w:val="18"/>
              </w:rPr>
              <w:t>0,00 €</w:t>
            </w:r>
          </w:p>
        </w:tc>
      </w:tr>
      <w:tr w:rsidR="00F53A31" w:rsidRPr="00F839AC" w14:paraId="0ECA5087" w14:textId="77777777" w:rsidTr="00597614">
        <w:trPr>
          <w:trHeight w:val="288"/>
        </w:trPr>
        <w:tc>
          <w:tcPr>
            <w:tcW w:w="1621" w:type="dxa"/>
            <w:tcBorders>
              <w:top w:val="nil"/>
              <w:left w:val="single" w:sz="4" w:space="0" w:color="auto"/>
              <w:bottom w:val="single" w:sz="4" w:space="0" w:color="auto"/>
              <w:right w:val="single" w:sz="4" w:space="0" w:color="auto"/>
            </w:tcBorders>
            <w:shd w:val="clear" w:color="auto" w:fill="auto"/>
            <w:noWrap/>
            <w:hideMark/>
          </w:tcPr>
          <w:p w14:paraId="706A9414" w14:textId="77777777" w:rsidR="00F53A31" w:rsidRPr="00D363B4" w:rsidRDefault="00F53A31" w:rsidP="00597614">
            <w:pPr>
              <w:spacing w:after="120"/>
              <w:jc w:val="both"/>
              <w:rPr>
                <w:rFonts w:asciiTheme="minorHAnsi" w:hAnsiTheme="minorHAnsi"/>
                <w:sz w:val="18"/>
                <w:szCs w:val="18"/>
                <w:lang w:val="nl-BE"/>
              </w:rPr>
            </w:pPr>
            <w:r w:rsidRPr="00D363B4">
              <w:rPr>
                <w:rFonts w:asciiTheme="minorHAnsi" w:hAnsiTheme="minorHAnsi"/>
                <w:sz w:val="18"/>
                <w:szCs w:val="18"/>
                <w:lang w:val="nl-BE"/>
              </w:rPr>
              <w:t>OCMW Zelzate</w:t>
            </w:r>
          </w:p>
        </w:tc>
        <w:tc>
          <w:tcPr>
            <w:tcW w:w="4678" w:type="dxa"/>
            <w:tcBorders>
              <w:top w:val="nil"/>
              <w:left w:val="nil"/>
              <w:bottom w:val="single" w:sz="4" w:space="0" w:color="auto"/>
              <w:right w:val="single" w:sz="4" w:space="0" w:color="auto"/>
            </w:tcBorders>
            <w:shd w:val="clear" w:color="auto" w:fill="auto"/>
            <w:noWrap/>
            <w:hideMark/>
          </w:tcPr>
          <w:p w14:paraId="43BFC365" w14:textId="77777777" w:rsidR="00F53A31" w:rsidRPr="00D363B4" w:rsidRDefault="00F53A31" w:rsidP="00597614">
            <w:pPr>
              <w:spacing w:after="120"/>
              <w:jc w:val="both"/>
              <w:rPr>
                <w:rFonts w:asciiTheme="minorHAnsi" w:hAnsiTheme="minorHAnsi"/>
                <w:sz w:val="18"/>
                <w:szCs w:val="18"/>
                <w:lang w:val="nl-BE"/>
              </w:rPr>
            </w:pPr>
            <w:r w:rsidRPr="00D363B4">
              <w:rPr>
                <w:rFonts w:ascii="Calibri" w:hAnsi="Calibri" w:cs="Calibri"/>
                <w:color w:val="000000"/>
                <w:sz w:val="18"/>
                <w:szCs w:val="18"/>
              </w:rPr>
              <w:t xml:space="preserve">Verbetering van kantoorruimte </w:t>
            </w:r>
            <w:proofErr w:type="spellStart"/>
            <w:r w:rsidRPr="00D363B4">
              <w:rPr>
                <w:rFonts w:ascii="Calibri" w:hAnsi="Calibri" w:cs="Calibri"/>
                <w:color w:val="000000"/>
                <w:sz w:val="18"/>
                <w:szCs w:val="18"/>
              </w:rPr>
              <w:t>ifv</w:t>
            </w:r>
            <w:proofErr w:type="spellEnd"/>
            <w:r w:rsidRPr="00D363B4">
              <w:rPr>
                <w:rFonts w:ascii="Calibri" w:hAnsi="Calibri" w:cs="Calibri"/>
                <w:color w:val="000000"/>
                <w:sz w:val="18"/>
                <w:szCs w:val="18"/>
              </w:rPr>
              <w:t xml:space="preserve"> externe diensten</w:t>
            </w:r>
          </w:p>
        </w:tc>
        <w:tc>
          <w:tcPr>
            <w:tcW w:w="1842" w:type="dxa"/>
            <w:tcBorders>
              <w:top w:val="nil"/>
              <w:left w:val="nil"/>
              <w:bottom w:val="single" w:sz="4" w:space="0" w:color="auto"/>
              <w:right w:val="single" w:sz="4" w:space="0" w:color="auto"/>
            </w:tcBorders>
            <w:shd w:val="clear" w:color="auto" w:fill="auto"/>
            <w:noWrap/>
            <w:hideMark/>
          </w:tcPr>
          <w:p w14:paraId="2EB7C48C" w14:textId="77777777" w:rsidR="00F53A31" w:rsidRPr="00D363B4" w:rsidRDefault="00F53A31" w:rsidP="00597614">
            <w:pPr>
              <w:spacing w:after="120"/>
              <w:jc w:val="right"/>
              <w:rPr>
                <w:rFonts w:asciiTheme="minorHAnsi" w:hAnsiTheme="minorHAnsi"/>
                <w:sz w:val="18"/>
                <w:szCs w:val="18"/>
                <w:lang w:val="nl-BE"/>
              </w:rPr>
            </w:pPr>
            <w:r w:rsidRPr="00D363B4">
              <w:rPr>
                <w:rFonts w:ascii="Calibri" w:hAnsi="Calibri" w:cs="Calibri"/>
                <w:color w:val="000000"/>
                <w:sz w:val="18"/>
                <w:szCs w:val="18"/>
              </w:rPr>
              <w:t>100 000,00 €</w:t>
            </w:r>
          </w:p>
        </w:tc>
        <w:tc>
          <w:tcPr>
            <w:tcW w:w="1842" w:type="dxa"/>
            <w:tcBorders>
              <w:top w:val="nil"/>
              <w:left w:val="nil"/>
              <w:bottom w:val="single" w:sz="4" w:space="0" w:color="auto"/>
              <w:right w:val="single" w:sz="4" w:space="0" w:color="auto"/>
            </w:tcBorders>
          </w:tcPr>
          <w:p w14:paraId="5AFBF3F1" w14:textId="77777777" w:rsidR="00F53A31" w:rsidRPr="00D363B4" w:rsidRDefault="00F53A31" w:rsidP="00597614">
            <w:pPr>
              <w:spacing w:after="120"/>
              <w:jc w:val="right"/>
              <w:rPr>
                <w:rFonts w:asciiTheme="minorHAnsi" w:hAnsiTheme="minorHAnsi"/>
                <w:sz w:val="18"/>
                <w:szCs w:val="18"/>
                <w:lang w:val="nl-BE"/>
              </w:rPr>
            </w:pPr>
            <w:r w:rsidRPr="00D363B4">
              <w:rPr>
                <w:rFonts w:ascii="Calibri" w:hAnsi="Calibri" w:cs="Calibri"/>
                <w:color w:val="000000"/>
                <w:sz w:val="18"/>
                <w:szCs w:val="18"/>
              </w:rPr>
              <w:t>0,00 €</w:t>
            </w:r>
          </w:p>
        </w:tc>
      </w:tr>
      <w:tr w:rsidR="00F53A31" w:rsidRPr="00F839AC" w14:paraId="547EB13B" w14:textId="77777777" w:rsidTr="00597614">
        <w:trPr>
          <w:trHeight w:val="288"/>
        </w:trPr>
        <w:tc>
          <w:tcPr>
            <w:tcW w:w="1621" w:type="dxa"/>
            <w:tcBorders>
              <w:top w:val="nil"/>
              <w:left w:val="single" w:sz="4" w:space="0" w:color="auto"/>
              <w:bottom w:val="single" w:sz="4" w:space="0" w:color="auto"/>
              <w:right w:val="single" w:sz="4" w:space="0" w:color="auto"/>
            </w:tcBorders>
            <w:shd w:val="clear" w:color="auto" w:fill="auto"/>
            <w:noWrap/>
            <w:hideMark/>
          </w:tcPr>
          <w:p w14:paraId="027FF4B5" w14:textId="77777777" w:rsidR="00F53A31" w:rsidRPr="00D363B4" w:rsidRDefault="00F53A31" w:rsidP="00597614">
            <w:pPr>
              <w:spacing w:after="120"/>
              <w:jc w:val="both"/>
              <w:rPr>
                <w:rFonts w:asciiTheme="minorHAnsi" w:hAnsiTheme="minorHAnsi"/>
                <w:sz w:val="18"/>
                <w:szCs w:val="18"/>
                <w:lang w:val="nl-BE"/>
              </w:rPr>
            </w:pPr>
            <w:r w:rsidRPr="00D363B4">
              <w:rPr>
                <w:rFonts w:asciiTheme="minorHAnsi" w:hAnsiTheme="minorHAnsi"/>
                <w:sz w:val="18"/>
                <w:szCs w:val="18"/>
                <w:lang w:val="nl-BE"/>
              </w:rPr>
              <w:t>OCMW Zelzate</w:t>
            </w:r>
          </w:p>
        </w:tc>
        <w:tc>
          <w:tcPr>
            <w:tcW w:w="4678" w:type="dxa"/>
            <w:tcBorders>
              <w:top w:val="nil"/>
              <w:left w:val="nil"/>
              <w:bottom w:val="single" w:sz="4" w:space="0" w:color="auto"/>
              <w:right w:val="single" w:sz="4" w:space="0" w:color="auto"/>
            </w:tcBorders>
            <w:shd w:val="clear" w:color="auto" w:fill="auto"/>
            <w:noWrap/>
            <w:hideMark/>
          </w:tcPr>
          <w:p w14:paraId="01DB76EF" w14:textId="77777777" w:rsidR="00F53A31" w:rsidRPr="00D363B4" w:rsidRDefault="00F53A31" w:rsidP="00597614">
            <w:pPr>
              <w:spacing w:after="120"/>
              <w:jc w:val="both"/>
              <w:rPr>
                <w:rFonts w:asciiTheme="minorHAnsi" w:hAnsiTheme="minorHAnsi"/>
                <w:sz w:val="18"/>
                <w:szCs w:val="18"/>
                <w:lang w:val="nl-BE"/>
              </w:rPr>
            </w:pPr>
            <w:r w:rsidRPr="00D363B4">
              <w:rPr>
                <w:rFonts w:ascii="Calibri" w:hAnsi="Calibri" w:cs="Calibri"/>
                <w:color w:val="000000"/>
                <w:sz w:val="18"/>
                <w:szCs w:val="18"/>
              </w:rPr>
              <w:t xml:space="preserve">Aanpassingen door in het SAC, om de verschillende diensten te kunnen huisvesten. (toegangscontrole </w:t>
            </w:r>
            <w:proofErr w:type="spellStart"/>
            <w:r w:rsidRPr="00D363B4">
              <w:rPr>
                <w:rFonts w:ascii="Calibri" w:hAnsi="Calibri" w:cs="Calibri"/>
                <w:color w:val="000000"/>
                <w:sz w:val="18"/>
                <w:szCs w:val="18"/>
              </w:rPr>
              <w:t>videoparlofonie</w:t>
            </w:r>
            <w:proofErr w:type="spellEnd"/>
            <w:r w:rsidRPr="00D363B4">
              <w:rPr>
                <w:rFonts w:ascii="Calibri" w:hAnsi="Calibri" w:cs="Calibri"/>
                <w:color w:val="000000"/>
                <w:sz w:val="18"/>
                <w:szCs w:val="18"/>
              </w:rPr>
              <w:t xml:space="preserve">, aparte ingang, </w:t>
            </w:r>
            <w:proofErr w:type="spellStart"/>
            <w:r w:rsidRPr="00D363B4">
              <w:rPr>
                <w:rFonts w:ascii="Calibri" w:hAnsi="Calibri" w:cs="Calibri"/>
                <w:color w:val="000000"/>
                <w:sz w:val="18"/>
                <w:szCs w:val="18"/>
              </w:rPr>
              <w:t>etc</w:t>
            </w:r>
            <w:proofErr w:type="spellEnd"/>
            <w:r w:rsidRPr="00D363B4">
              <w:rPr>
                <w:rFonts w:ascii="Calibri" w:hAnsi="Calibri" w:cs="Calibri"/>
                <w:color w:val="000000"/>
                <w:sz w:val="18"/>
                <w:szCs w:val="18"/>
              </w:rPr>
              <w:t>…)</w:t>
            </w:r>
          </w:p>
        </w:tc>
        <w:tc>
          <w:tcPr>
            <w:tcW w:w="1842" w:type="dxa"/>
            <w:tcBorders>
              <w:top w:val="nil"/>
              <w:left w:val="nil"/>
              <w:bottom w:val="single" w:sz="4" w:space="0" w:color="auto"/>
              <w:right w:val="single" w:sz="4" w:space="0" w:color="auto"/>
            </w:tcBorders>
            <w:shd w:val="clear" w:color="auto" w:fill="auto"/>
            <w:noWrap/>
            <w:hideMark/>
          </w:tcPr>
          <w:p w14:paraId="5B6E64A0" w14:textId="77777777" w:rsidR="00F53A31" w:rsidRPr="00D363B4" w:rsidRDefault="00F53A31" w:rsidP="00597614">
            <w:pPr>
              <w:spacing w:after="120"/>
              <w:jc w:val="right"/>
              <w:rPr>
                <w:rFonts w:asciiTheme="minorHAnsi" w:hAnsiTheme="minorHAnsi"/>
                <w:sz w:val="18"/>
                <w:szCs w:val="18"/>
                <w:lang w:val="nl-BE"/>
              </w:rPr>
            </w:pPr>
            <w:r w:rsidRPr="00D363B4">
              <w:rPr>
                <w:rFonts w:ascii="Calibri" w:hAnsi="Calibri" w:cs="Calibri"/>
                <w:color w:val="000000"/>
                <w:sz w:val="18"/>
                <w:szCs w:val="18"/>
              </w:rPr>
              <w:t>20 000,00 €</w:t>
            </w:r>
          </w:p>
        </w:tc>
        <w:tc>
          <w:tcPr>
            <w:tcW w:w="1842" w:type="dxa"/>
            <w:tcBorders>
              <w:top w:val="nil"/>
              <w:left w:val="nil"/>
              <w:bottom w:val="single" w:sz="4" w:space="0" w:color="auto"/>
              <w:right w:val="single" w:sz="4" w:space="0" w:color="auto"/>
            </w:tcBorders>
          </w:tcPr>
          <w:p w14:paraId="351728A2" w14:textId="77777777" w:rsidR="00F53A31" w:rsidRPr="00D363B4" w:rsidRDefault="00F53A31" w:rsidP="00597614">
            <w:pPr>
              <w:spacing w:after="120"/>
              <w:jc w:val="right"/>
              <w:rPr>
                <w:rFonts w:asciiTheme="minorHAnsi" w:hAnsiTheme="minorHAnsi"/>
                <w:sz w:val="18"/>
                <w:szCs w:val="18"/>
                <w:lang w:val="nl-BE"/>
              </w:rPr>
            </w:pPr>
            <w:r w:rsidRPr="00D363B4">
              <w:rPr>
                <w:rFonts w:ascii="Calibri" w:hAnsi="Calibri" w:cs="Calibri"/>
                <w:color w:val="000000"/>
                <w:sz w:val="18"/>
                <w:szCs w:val="18"/>
              </w:rPr>
              <w:t>0,00 €</w:t>
            </w:r>
          </w:p>
        </w:tc>
      </w:tr>
      <w:tr w:rsidR="00F53A31" w:rsidRPr="00F839AC" w14:paraId="7157E833" w14:textId="77777777" w:rsidTr="00597614">
        <w:trPr>
          <w:trHeight w:val="288"/>
        </w:trPr>
        <w:tc>
          <w:tcPr>
            <w:tcW w:w="1621" w:type="dxa"/>
            <w:tcBorders>
              <w:top w:val="nil"/>
              <w:left w:val="single" w:sz="4" w:space="0" w:color="auto"/>
              <w:bottom w:val="single" w:sz="4" w:space="0" w:color="auto"/>
              <w:right w:val="single" w:sz="4" w:space="0" w:color="auto"/>
            </w:tcBorders>
            <w:shd w:val="clear" w:color="auto" w:fill="auto"/>
            <w:noWrap/>
            <w:hideMark/>
          </w:tcPr>
          <w:p w14:paraId="1B62113B" w14:textId="77777777" w:rsidR="00F53A31" w:rsidRPr="00D363B4" w:rsidRDefault="00F53A31" w:rsidP="00597614">
            <w:pPr>
              <w:spacing w:after="120"/>
              <w:jc w:val="both"/>
              <w:rPr>
                <w:rFonts w:asciiTheme="minorHAnsi" w:hAnsiTheme="minorHAnsi"/>
                <w:sz w:val="18"/>
                <w:szCs w:val="18"/>
                <w:lang w:val="nl-BE"/>
              </w:rPr>
            </w:pPr>
            <w:r w:rsidRPr="00D363B4">
              <w:rPr>
                <w:rFonts w:asciiTheme="minorHAnsi" w:hAnsiTheme="minorHAnsi"/>
                <w:sz w:val="18"/>
                <w:szCs w:val="18"/>
                <w:lang w:val="nl-BE"/>
              </w:rPr>
              <w:t>OCMW Zelzate</w:t>
            </w:r>
          </w:p>
        </w:tc>
        <w:tc>
          <w:tcPr>
            <w:tcW w:w="4678" w:type="dxa"/>
            <w:tcBorders>
              <w:top w:val="nil"/>
              <w:left w:val="nil"/>
              <w:bottom w:val="single" w:sz="4" w:space="0" w:color="auto"/>
              <w:right w:val="single" w:sz="4" w:space="0" w:color="auto"/>
            </w:tcBorders>
            <w:shd w:val="clear" w:color="auto" w:fill="auto"/>
            <w:noWrap/>
            <w:hideMark/>
          </w:tcPr>
          <w:p w14:paraId="1C3BD462" w14:textId="77777777" w:rsidR="00F53A31" w:rsidRPr="00D363B4" w:rsidRDefault="00F53A31" w:rsidP="00597614">
            <w:pPr>
              <w:spacing w:after="120"/>
              <w:jc w:val="both"/>
              <w:rPr>
                <w:rFonts w:asciiTheme="minorHAnsi" w:hAnsiTheme="minorHAnsi"/>
                <w:sz w:val="18"/>
                <w:szCs w:val="18"/>
                <w:lang w:val="nl-BE"/>
              </w:rPr>
            </w:pPr>
            <w:r w:rsidRPr="00D363B4">
              <w:rPr>
                <w:rFonts w:ascii="Calibri" w:hAnsi="Calibri" w:cs="Calibri"/>
                <w:color w:val="000000"/>
                <w:sz w:val="18"/>
                <w:szCs w:val="18"/>
              </w:rPr>
              <w:t>Software sociale dienst</w:t>
            </w:r>
          </w:p>
        </w:tc>
        <w:tc>
          <w:tcPr>
            <w:tcW w:w="1842" w:type="dxa"/>
            <w:tcBorders>
              <w:top w:val="nil"/>
              <w:left w:val="nil"/>
              <w:bottom w:val="single" w:sz="4" w:space="0" w:color="auto"/>
              <w:right w:val="single" w:sz="4" w:space="0" w:color="auto"/>
            </w:tcBorders>
            <w:shd w:val="clear" w:color="auto" w:fill="auto"/>
            <w:noWrap/>
            <w:hideMark/>
          </w:tcPr>
          <w:p w14:paraId="3E4F862C" w14:textId="77777777" w:rsidR="00F53A31" w:rsidRPr="00D363B4" w:rsidRDefault="00F53A31" w:rsidP="00597614">
            <w:pPr>
              <w:spacing w:after="120"/>
              <w:jc w:val="right"/>
              <w:rPr>
                <w:rFonts w:asciiTheme="minorHAnsi" w:hAnsiTheme="minorHAnsi"/>
                <w:sz w:val="18"/>
                <w:szCs w:val="18"/>
                <w:lang w:val="nl-BE"/>
              </w:rPr>
            </w:pPr>
            <w:r w:rsidRPr="00D363B4">
              <w:rPr>
                <w:rFonts w:ascii="Calibri" w:hAnsi="Calibri" w:cs="Calibri"/>
                <w:color w:val="000000"/>
                <w:sz w:val="18"/>
                <w:szCs w:val="18"/>
              </w:rPr>
              <w:t>29 620,01 €</w:t>
            </w:r>
          </w:p>
        </w:tc>
        <w:tc>
          <w:tcPr>
            <w:tcW w:w="1842" w:type="dxa"/>
            <w:tcBorders>
              <w:top w:val="nil"/>
              <w:left w:val="nil"/>
              <w:bottom w:val="single" w:sz="4" w:space="0" w:color="auto"/>
              <w:right w:val="single" w:sz="4" w:space="0" w:color="auto"/>
            </w:tcBorders>
          </w:tcPr>
          <w:p w14:paraId="0BDB2645" w14:textId="77777777" w:rsidR="00F53A31" w:rsidRPr="00D363B4" w:rsidRDefault="00F53A31" w:rsidP="00597614">
            <w:pPr>
              <w:spacing w:after="120"/>
              <w:jc w:val="right"/>
              <w:rPr>
                <w:rFonts w:asciiTheme="minorHAnsi" w:hAnsiTheme="minorHAnsi"/>
                <w:sz w:val="18"/>
                <w:szCs w:val="18"/>
                <w:lang w:val="nl-BE"/>
              </w:rPr>
            </w:pPr>
            <w:r w:rsidRPr="00D363B4">
              <w:rPr>
                <w:rFonts w:ascii="Calibri" w:hAnsi="Calibri" w:cs="Calibri"/>
                <w:color w:val="000000"/>
                <w:sz w:val="18"/>
                <w:szCs w:val="18"/>
              </w:rPr>
              <w:t>0,00 €</w:t>
            </w:r>
          </w:p>
        </w:tc>
      </w:tr>
      <w:tr w:rsidR="00F53A31" w:rsidRPr="00F839AC" w14:paraId="66FE3114" w14:textId="77777777" w:rsidTr="00597614">
        <w:trPr>
          <w:trHeight w:val="288"/>
        </w:trPr>
        <w:tc>
          <w:tcPr>
            <w:tcW w:w="1621" w:type="dxa"/>
            <w:tcBorders>
              <w:top w:val="nil"/>
              <w:left w:val="single" w:sz="4" w:space="0" w:color="auto"/>
              <w:bottom w:val="single" w:sz="4" w:space="0" w:color="auto"/>
              <w:right w:val="single" w:sz="4" w:space="0" w:color="auto"/>
            </w:tcBorders>
            <w:shd w:val="clear" w:color="auto" w:fill="auto"/>
            <w:noWrap/>
            <w:hideMark/>
          </w:tcPr>
          <w:p w14:paraId="5473E323" w14:textId="77777777" w:rsidR="00F53A31" w:rsidRPr="00D363B4" w:rsidRDefault="00F53A31" w:rsidP="00597614">
            <w:pPr>
              <w:spacing w:after="120"/>
              <w:jc w:val="both"/>
              <w:rPr>
                <w:rFonts w:asciiTheme="minorHAnsi" w:hAnsiTheme="minorHAnsi"/>
                <w:sz w:val="18"/>
                <w:szCs w:val="18"/>
                <w:lang w:val="nl-BE"/>
              </w:rPr>
            </w:pPr>
            <w:r w:rsidRPr="00D363B4">
              <w:rPr>
                <w:rFonts w:asciiTheme="minorHAnsi" w:hAnsiTheme="minorHAnsi"/>
                <w:sz w:val="18"/>
                <w:szCs w:val="18"/>
                <w:lang w:val="nl-BE"/>
              </w:rPr>
              <w:t>OCMW Zelzate</w:t>
            </w:r>
          </w:p>
        </w:tc>
        <w:tc>
          <w:tcPr>
            <w:tcW w:w="4678" w:type="dxa"/>
            <w:tcBorders>
              <w:top w:val="nil"/>
              <w:left w:val="nil"/>
              <w:bottom w:val="single" w:sz="4" w:space="0" w:color="auto"/>
              <w:right w:val="single" w:sz="4" w:space="0" w:color="auto"/>
            </w:tcBorders>
            <w:shd w:val="clear" w:color="auto" w:fill="auto"/>
            <w:noWrap/>
            <w:hideMark/>
          </w:tcPr>
          <w:p w14:paraId="7CDDA43B" w14:textId="77777777" w:rsidR="00F53A31" w:rsidRPr="00D363B4" w:rsidRDefault="00F53A31" w:rsidP="00597614">
            <w:pPr>
              <w:spacing w:after="120"/>
              <w:jc w:val="both"/>
              <w:rPr>
                <w:rFonts w:asciiTheme="minorHAnsi" w:hAnsiTheme="minorHAnsi"/>
                <w:sz w:val="18"/>
                <w:szCs w:val="18"/>
                <w:lang w:val="nl-BE"/>
              </w:rPr>
            </w:pPr>
            <w:r w:rsidRPr="00D363B4">
              <w:rPr>
                <w:rFonts w:ascii="Calibri" w:hAnsi="Calibri" w:cs="Calibri"/>
                <w:color w:val="000000"/>
                <w:sz w:val="18"/>
                <w:szCs w:val="18"/>
              </w:rPr>
              <w:t xml:space="preserve">We maken onze woningen reglementair in orde (brandveiligheid, inrichting, </w:t>
            </w:r>
            <w:proofErr w:type="spellStart"/>
            <w:r w:rsidRPr="00D363B4">
              <w:rPr>
                <w:rFonts w:ascii="Calibri" w:hAnsi="Calibri" w:cs="Calibri"/>
                <w:color w:val="000000"/>
                <w:sz w:val="18"/>
                <w:szCs w:val="18"/>
              </w:rPr>
              <w:t>etc</w:t>
            </w:r>
            <w:proofErr w:type="spellEnd"/>
            <w:r w:rsidRPr="00D363B4">
              <w:rPr>
                <w:rFonts w:ascii="Calibri" w:hAnsi="Calibri" w:cs="Calibri"/>
                <w:color w:val="000000"/>
                <w:sz w:val="18"/>
                <w:szCs w:val="18"/>
              </w:rPr>
              <w:t>…)</w:t>
            </w:r>
          </w:p>
        </w:tc>
        <w:tc>
          <w:tcPr>
            <w:tcW w:w="1842" w:type="dxa"/>
            <w:tcBorders>
              <w:top w:val="nil"/>
              <w:left w:val="nil"/>
              <w:bottom w:val="single" w:sz="4" w:space="0" w:color="auto"/>
              <w:right w:val="single" w:sz="4" w:space="0" w:color="auto"/>
            </w:tcBorders>
            <w:shd w:val="clear" w:color="auto" w:fill="auto"/>
            <w:noWrap/>
            <w:hideMark/>
          </w:tcPr>
          <w:p w14:paraId="5DF26890" w14:textId="77777777" w:rsidR="00F53A31" w:rsidRPr="00D363B4" w:rsidRDefault="00F53A31" w:rsidP="00597614">
            <w:pPr>
              <w:spacing w:after="120"/>
              <w:jc w:val="right"/>
              <w:rPr>
                <w:rFonts w:asciiTheme="minorHAnsi" w:hAnsiTheme="minorHAnsi"/>
                <w:sz w:val="18"/>
                <w:szCs w:val="18"/>
                <w:lang w:val="nl-BE"/>
              </w:rPr>
            </w:pPr>
            <w:r w:rsidRPr="00D363B4">
              <w:rPr>
                <w:rFonts w:ascii="Calibri" w:hAnsi="Calibri" w:cs="Calibri"/>
                <w:color w:val="000000"/>
                <w:sz w:val="18"/>
                <w:szCs w:val="18"/>
              </w:rPr>
              <w:t>323 459,59 €</w:t>
            </w:r>
          </w:p>
        </w:tc>
        <w:tc>
          <w:tcPr>
            <w:tcW w:w="1842" w:type="dxa"/>
            <w:tcBorders>
              <w:top w:val="nil"/>
              <w:left w:val="nil"/>
              <w:bottom w:val="single" w:sz="4" w:space="0" w:color="auto"/>
              <w:right w:val="single" w:sz="4" w:space="0" w:color="auto"/>
            </w:tcBorders>
          </w:tcPr>
          <w:p w14:paraId="37A24357" w14:textId="77777777" w:rsidR="00F53A31" w:rsidRPr="00D363B4" w:rsidRDefault="00F53A31" w:rsidP="00597614">
            <w:pPr>
              <w:spacing w:after="120"/>
              <w:jc w:val="right"/>
              <w:rPr>
                <w:rFonts w:asciiTheme="minorHAnsi" w:hAnsiTheme="minorHAnsi"/>
                <w:sz w:val="18"/>
                <w:szCs w:val="18"/>
                <w:lang w:val="nl-BE"/>
              </w:rPr>
            </w:pPr>
            <w:r w:rsidRPr="00D363B4">
              <w:rPr>
                <w:rFonts w:ascii="Calibri" w:hAnsi="Calibri" w:cs="Calibri"/>
                <w:color w:val="000000"/>
                <w:sz w:val="18"/>
                <w:szCs w:val="18"/>
              </w:rPr>
              <w:t>0,00 €</w:t>
            </w:r>
          </w:p>
        </w:tc>
      </w:tr>
      <w:tr w:rsidR="00F53A31" w:rsidRPr="00F839AC" w14:paraId="3B311D3D" w14:textId="77777777" w:rsidTr="00597614">
        <w:trPr>
          <w:trHeight w:val="288"/>
        </w:trPr>
        <w:tc>
          <w:tcPr>
            <w:tcW w:w="1621" w:type="dxa"/>
            <w:tcBorders>
              <w:top w:val="single" w:sz="4" w:space="0" w:color="auto"/>
              <w:left w:val="single" w:sz="4" w:space="0" w:color="auto"/>
              <w:bottom w:val="single" w:sz="4" w:space="0" w:color="auto"/>
              <w:right w:val="single" w:sz="4" w:space="0" w:color="auto"/>
            </w:tcBorders>
            <w:shd w:val="clear" w:color="auto" w:fill="auto"/>
            <w:noWrap/>
          </w:tcPr>
          <w:p w14:paraId="40ADA940" w14:textId="77777777" w:rsidR="00F53A31" w:rsidRPr="00D363B4" w:rsidRDefault="00F53A31" w:rsidP="00597614">
            <w:pPr>
              <w:spacing w:after="120"/>
              <w:jc w:val="both"/>
              <w:rPr>
                <w:rFonts w:asciiTheme="minorHAnsi" w:hAnsiTheme="minorHAnsi"/>
                <w:sz w:val="18"/>
                <w:szCs w:val="18"/>
                <w:lang w:val="nl-BE"/>
              </w:rPr>
            </w:pPr>
            <w:r w:rsidRPr="00D363B4">
              <w:rPr>
                <w:rFonts w:asciiTheme="minorHAnsi" w:hAnsiTheme="minorHAnsi"/>
                <w:sz w:val="18"/>
                <w:szCs w:val="18"/>
                <w:lang w:val="nl-BE"/>
              </w:rPr>
              <w:t>OCMW Zelzate</w:t>
            </w:r>
          </w:p>
        </w:tc>
        <w:tc>
          <w:tcPr>
            <w:tcW w:w="4678" w:type="dxa"/>
            <w:tcBorders>
              <w:top w:val="single" w:sz="4" w:space="0" w:color="auto"/>
              <w:left w:val="nil"/>
              <w:bottom w:val="single" w:sz="4" w:space="0" w:color="auto"/>
              <w:right w:val="single" w:sz="4" w:space="0" w:color="auto"/>
            </w:tcBorders>
            <w:shd w:val="clear" w:color="auto" w:fill="auto"/>
            <w:noWrap/>
          </w:tcPr>
          <w:p w14:paraId="6142E60C" w14:textId="77777777" w:rsidR="00F53A31" w:rsidRPr="00D363B4" w:rsidRDefault="00F53A31" w:rsidP="00597614">
            <w:pPr>
              <w:spacing w:after="120"/>
              <w:jc w:val="both"/>
              <w:rPr>
                <w:rFonts w:asciiTheme="minorHAnsi" w:hAnsiTheme="minorHAnsi"/>
                <w:sz w:val="18"/>
                <w:szCs w:val="18"/>
                <w:lang w:val="nl-BE"/>
              </w:rPr>
            </w:pPr>
            <w:r w:rsidRPr="00D363B4">
              <w:rPr>
                <w:rFonts w:ascii="Calibri" w:hAnsi="Calibri" w:cs="Calibri"/>
                <w:color w:val="000000"/>
                <w:sz w:val="18"/>
                <w:szCs w:val="18"/>
              </w:rPr>
              <w:t>Camera's KDV</w:t>
            </w:r>
          </w:p>
        </w:tc>
        <w:tc>
          <w:tcPr>
            <w:tcW w:w="1842" w:type="dxa"/>
            <w:tcBorders>
              <w:top w:val="single" w:sz="4" w:space="0" w:color="auto"/>
              <w:left w:val="nil"/>
              <w:bottom w:val="single" w:sz="4" w:space="0" w:color="auto"/>
              <w:right w:val="single" w:sz="4" w:space="0" w:color="auto"/>
            </w:tcBorders>
            <w:shd w:val="clear" w:color="auto" w:fill="auto"/>
            <w:noWrap/>
          </w:tcPr>
          <w:p w14:paraId="5E80467B" w14:textId="77777777" w:rsidR="00F53A31" w:rsidRPr="00D363B4" w:rsidRDefault="00F53A31" w:rsidP="00597614">
            <w:pPr>
              <w:spacing w:after="120"/>
              <w:jc w:val="right"/>
              <w:rPr>
                <w:rFonts w:asciiTheme="minorHAnsi" w:hAnsiTheme="minorHAnsi"/>
                <w:sz w:val="18"/>
                <w:szCs w:val="18"/>
                <w:lang w:val="nl-BE"/>
              </w:rPr>
            </w:pPr>
            <w:r w:rsidRPr="00D363B4">
              <w:rPr>
                <w:rFonts w:ascii="Calibri" w:hAnsi="Calibri" w:cs="Calibri"/>
                <w:color w:val="000000"/>
                <w:sz w:val="18"/>
                <w:szCs w:val="18"/>
              </w:rPr>
              <w:t>10 000,00 €</w:t>
            </w:r>
          </w:p>
        </w:tc>
        <w:tc>
          <w:tcPr>
            <w:tcW w:w="1842" w:type="dxa"/>
            <w:tcBorders>
              <w:top w:val="single" w:sz="4" w:space="0" w:color="auto"/>
              <w:left w:val="nil"/>
              <w:bottom w:val="single" w:sz="4" w:space="0" w:color="auto"/>
              <w:right w:val="single" w:sz="4" w:space="0" w:color="auto"/>
            </w:tcBorders>
          </w:tcPr>
          <w:p w14:paraId="7A1CBAA4" w14:textId="77777777" w:rsidR="00F53A31" w:rsidRPr="00D363B4" w:rsidRDefault="00F53A31" w:rsidP="00597614">
            <w:pPr>
              <w:spacing w:after="120"/>
              <w:jc w:val="right"/>
              <w:rPr>
                <w:rFonts w:asciiTheme="minorHAnsi" w:hAnsiTheme="minorHAnsi"/>
                <w:sz w:val="18"/>
                <w:szCs w:val="18"/>
                <w:lang w:val="nl-BE"/>
              </w:rPr>
            </w:pPr>
            <w:r w:rsidRPr="00D363B4">
              <w:rPr>
                <w:rFonts w:ascii="Calibri" w:hAnsi="Calibri" w:cs="Calibri"/>
                <w:color w:val="000000"/>
                <w:sz w:val="18"/>
                <w:szCs w:val="18"/>
              </w:rPr>
              <w:t>0,00 €</w:t>
            </w:r>
          </w:p>
        </w:tc>
      </w:tr>
      <w:tr w:rsidR="00F53A31" w:rsidRPr="00F839AC" w14:paraId="00A1DB33" w14:textId="77777777" w:rsidTr="00597614">
        <w:trPr>
          <w:trHeight w:val="288"/>
        </w:trPr>
        <w:tc>
          <w:tcPr>
            <w:tcW w:w="1621" w:type="dxa"/>
            <w:tcBorders>
              <w:top w:val="single" w:sz="4" w:space="0" w:color="auto"/>
              <w:left w:val="single" w:sz="4" w:space="0" w:color="auto"/>
              <w:bottom w:val="single" w:sz="4" w:space="0" w:color="auto"/>
              <w:right w:val="single" w:sz="4" w:space="0" w:color="auto"/>
            </w:tcBorders>
            <w:shd w:val="clear" w:color="auto" w:fill="auto"/>
            <w:noWrap/>
          </w:tcPr>
          <w:p w14:paraId="663B8A25" w14:textId="77777777" w:rsidR="00F53A31" w:rsidRPr="00D363B4" w:rsidRDefault="00F53A31" w:rsidP="00597614">
            <w:pPr>
              <w:spacing w:after="120"/>
              <w:jc w:val="both"/>
              <w:rPr>
                <w:rFonts w:asciiTheme="minorHAnsi" w:hAnsiTheme="minorHAnsi"/>
                <w:sz w:val="18"/>
                <w:szCs w:val="18"/>
                <w:lang w:val="nl-BE"/>
              </w:rPr>
            </w:pPr>
            <w:r w:rsidRPr="00D363B4">
              <w:rPr>
                <w:rFonts w:asciiTheme="minorHAnsi" w:hAnsiTheme="minorHAnsi"/>
                <w:sz w:val="18"/>
                <w:szCs w:val="18"/>
                <w:lang w:val="nl-BE"/>
              </w:rPr>
              <w:t>OCMW Zelzate</w:t>
            </w:r>
          </w:p>
        </w:tc>
        <w:tc>
          <w:tcPr>
            <w:tcW w:w="4678" w:type="dxa"/>
            <w:tcBorders>
              <w:top w:val="single" w:sz="4" w:space="0" w:color="auto"/>
              <w:left w:val="nil"/>
              <w:bottom w:val="single" w:sz="4" w:space="0" w:color="auto"/>
              <w:right w:val="single" w:sz="4" w:space="0" w:color="auto"/>
            </w:tcBorders>
            <w:shd w:val="clear" w:color="auto" w:fill="auto"/>
            <w:noWrap/>
          </w:tcPr>
          <w:p w14:paraId="152F973E" w14:textId="77777777" w:rsidR="00F53A31" w:rsidRPr="00D363B4" w:rsidRDefault="00F53A31" w:rsidP="00597614">
            <w:pPr>
              <w:spacing w:after="120"/>
              <w:jc w:val="both"/>
              <w:rPr>
                <w:rFonts w:asciiTheme="minorHAnsi" w:hAnsiTheme="minorHAnsi"/>
                <w:sz w:val="18"/>
                <w:szCs w:val="18"/>
                <w:lang w:val="nl-BE"/>
              </w:rPr>
            </w:pPr>
            <w:r w:rsidRPr="00D363B4">
              <w:rPr>
                <w:rFonts w:ascii="Calibri" w:hAnsi="Calibri" w:cs="Calibri"/>
                <w:color w:val="000000"/>
                <w:sz w:val="18"/>
                <w:szCs w:val="18"/>
              </w:rPr>
              <w:t>Renovatie buitenspeelplaats Speelwolk</w:t>
            </w:r>
          </w:p>
        </w:tc>
        <w:tc>
          <w:tcPr>
            <w:tcW w:w="1842" w:type="dxa"/>
            <w:tcBorders>
              <w:top w:val="single" w:sz="4" w:space="0" w:color="auto"/>
              <w:left w:val="nil"/>
              <w:bottom w:val="single" w:sz="4" w:space="0" w:color="auto"/>
              <w:right w:val="single" w:sz="4" w:space="0" w:color="auto"/>
            </w:tcBorders>
            <w:shd w:val="clear" w:color="auto" w:fill="auto"/>
            <w:noWrap/>
          </w:tcPr>
          <w:p w14:paraId="5DC9EB48" w14:textId="77777777" w:rsidR="00F53A31" w:rsidRPr="00D363B4" w:rsidRDefault="00F53A31" w:rsidP="00597614">
            <w:pPr>
              <w:spacing w:after="120"/>
              <w:jc w:val="right"/>
              <w:rPr>
                <w:rFonts w:asciiTheme="minorHAnsi" w:hAnsiTheme="minorHAnsi"/>
                <w:sz w:val="18"/>
                <w:szCs w:val="18"/>
                <w:lang w:val="nl-BE"/>
              </w:rPr>
            </w:pPr>
            <w:r w:rsidRPr="00D363B4">
              <w:rPr>
                <w:rFonts w:ascii="Calibri" w:hAnsi="Calibri" w:cs="Calibri"/>
                <w:color w:val="000000"/>
                <w:sz w:val="18"/>
                <w:szCs w:val="18"/>
              </w:rPr>
              <w:t>27 618,56 €</w:t>
            </w:r>
          </w:p>
        </w:tc>
        <w:tc>
          <w:tcPr>
            <w:tcW w:w="1842" w:type="dxa"/>
            <w:tcBorders>
              <w:top w:val="single" w:sz="4" w:space="0" w:color="auto"/>
              <w:left w:val="nil"/>
              <w:bottom w:val="single" w:sz="4" w:space="0" w:color="auto"/>
              <w:right w:val="single" w:sz="4" w:space="0" w:color="auto"/>
            </w:tcBorders>
          </w:tcPr>
          <w:p w14:paraId="2654071E" w14:textId="77777777" w:rsidR="00F53A31" w:rsidRPr="00D363B4" w:rsidRDefault="00F53A31" w:rsidP="00597614">
            <w:pPr>
              <w:spacing w:after="120"/>
              <w:jc w:val="right"/>
              <w:rPr>
                <w:rFonts w:asciiTheme="minorHAnsi" w:hAnsiTheme="minorHAnsi"/>
                <w:sz w:val="18"/>
                <w:szCs w:val="18"/>
                <w:lang w:val="nl-BE"/>
              </w:rPr>
            </w:pPr>
            <w:r w:rsidRPr="00D363B4">
              <w:rPr>
                <w:rFonts w:ascii="Calibri" w:hAnsi="Calibri" w:cs="Calibri"/>
                <w:color w:val="000000"/>
                <w:sz w:val="18"/>
                <w:szCs w:val="18"/>
              </w:rPr>
              <w:t>0,00 €</w:t>
            </w:r>
          </w:p>
        </w:tc>
      </w:tr>
      <w:tr w:rsidR="00F53A31" w:rsidRPr="00F839AC" w14:paraId="487C1510" w14:textId="77777777" w:rsidTr="00597614">
        <w:trPr>
          <w:trHeight w:val="288"/>
        </w:trPr>
        <w:tc>
          <w:tcPr>
            <w:tcW w:w="1621" w:type="dxa"/>
            <w:tcBorders>
              <w:top w:val="single" w:sz="4" w:space="0" w:color="auto"/>
              <w:left w:val="single" w:sz="4" w:space="0" w:color="auto"/>
              <w:bottom w:val="single" w:sz="4" w:space="0" w:color="auto"/>
              <w:right w:val="single" w:sz="4" w:space="0" w:color="auto"/>
            </w:tcBorders>
            <w:shd w:val="clear" w:color="auto" w:fill="auto"/>
            <w:noWrap/>
          </w:tcPr>
          <w:p w14:paraId="5C62EA13" w14:textId="77777777" w:rsidR="00F53A31" w:rsidRPr="00D363B4" w:rsidRDefault="00F53A31" w:rsidP="00597614">
            <w:pPr>
              <w:spacing w:after="120"/>
              <w:jc w:val="both"/>
              <w:rPr>
                <w:rFonts w:asciiTheme="minorHAnsi" w:hAnsiTheme="minorHAnsi"/>
                <w:sz w:val="18"/>
                <w:szCs w:val="18"/>
                <w:lang w:val="nl-BE"/>
              </w:rPr>
            </w:pPr>
            <w:r w:rsidRPr="00D363B4">
              <w:rPr>
                <w:rFonts w:asciiTheme="minorHAnsi" w:hAnsiTheme="minorHAnsi"/>
                <w:sz w:val="18"/>
                <w:szCs w:val="18"/>
                <w:lang w:val="nl-BE"/>
              </w:rPr>
              <w:t>OCMW Zelzate</w:t>
            </w:r>
          </w:p>
        </w:tc>
        <w:tc>
          <w:tcPr>
            <w:tcW w:w="4678" w:type="dxa"/>
            <w:tcBorders>
              <w:top w:val="single" w:sz="4" w:space="0" w:color="auto"/>
              <w:left w:val="nil"/>
              <w:bottom w:val="single" w:sz="4" w:space="0" w:color="auto"/>
              <w:right w:val="single" w:sz="4" w:space="0" w:color="auto"/>
            </w:tcBorders>
            <w:shd w:val="clear" w:color="auto" w:fill="auto"/>
            <w:noWrap/>
          </w:tcPr>
          <w:p w14:paraId="59BABDBC" w14:textId="77777777" w:rsidR="00F53A31" w:rsidRPr="00D363B4" w:rsidRDefault="00F53A31" w:rsidP="00597614">
            <w:pPr>
              <w:spacing w:after="120"/>
              <w:jc w:val="both"/>
              <w:rPr>
                <w:rFonts w:asciiTheme="minorHAnsi" w:hAnsiTheme="minorHAnsi"/>
                <w:sz w:val="18"/>
                <w:szCs w:val="18"/>
                <w:lang w:val="nl-BE"/>
              </w:rPr>
            </w:pPr>
            <w:r w:rsidRPr="00D363B4">
              <w:rPr>
                <w:rFonts w:ascii="Calibri" w:hAnsi="Calibri" w:cs="Calibri"/>
                <w:color w:val="000000"/>
                <w:sz w:val="18"/>
                <w:szCs w:val="18"/>
              </w:rPr>
              <w:t>Inrichting LDC</w:t>
            </w:r>
          </w:p>
        </w:tc>
        <w:tc>
          <w:tcPr>
            <w:tcW w:w="1842" w:type="dxa"/>
            <w:tcBorders>
              <w:top w:val="single" w:sz="4" w:space="0" w:color="auto"/>
              <w:left w:val="nil"/>
              <w:bottom w:val="single" w:sz="4" w:space="0" w:color="auto"/>
              <w:right w:val="single" w:sz="4" w:space="0" w:color="auto"/>
            </w:tcBorders>
            <w:shd w:val="clear" w:color="auto" w:fill="auto"/>
            <w:noWrap/>
          </w:tcPr>
          <w:p w14:paraId="6C0DAAA3" w14:textId="77777777" w:rsidR="00F53A31" w:rsidRPr="00D363B4" w:rsidRDefault="00F53A31" w:rsidP="00597614">
            <w:pPr>
              <w:spacing w:after="120"/>
              <w:jc w:val="right"/>
              <w:rPr>
                <w:rFonts w:asciiTheme="minorHAnsi" w:hAnsiTheme="minorHAnsi"/>
                <w:sz w:val="18"/>
                <w:szCs w:val="18"/>
                <w:lang w:val="nl-BE"/>
              </w:rPr>
            </w:pPr>
            <w:r w:rsidRPr="00D363B4">
              <w:rPr>
                <w:rFonts w:ascii="Calibri" w:hAnsi="Calibri" w:cs="Calibri"/>
                <w:color w:val="000000"/>
                <w:sz w:val="18"/>
                <w:szCs w:val="18"/>
              </w:rPr>
              <w:t>11 823,09 €</w:t>
            </w:r>
          </w:p>
        </w:tc>
        <w:tc>
          <w:tcPr>
            <w:tcW w:w="1842" w:type="dxa"/>
            <w:tcBorders>
              <w:top w:val="single" w:sz="4" w:space="0" w:color="auto"/>
              <w:left w:val="nil"/>
              <w:bottom w:val="single" w:sz="4" w:space="0" w:color="auto"/>
              <w:right w:val="single" w:sz="4" w:space="0" w:color="auto"/>
            </w:tcBorders>
          </w:tcPr>
          <w:p w14:paraId="63582B25" w14:textId="77777777" w:rsidR="00F53A31" w:rsidRPr="00D363B4" w:rsidRDefault="00F53A31" w:rsidP="00597614">
            <w:pPr>
              <w:spacing w:after="120"/>
              <w:jc w:val="right"/>
              <w:rPr>
                <w:rFonts w:asciiTheme="minorHAnsi" w:hAnsiTheme="minorHAnsi"/>
                <w:sz w:val="18"/>
                <w:szCs w:val="18"/>
                <w:lang w:val="nl-BE"/>
              </w:rPr>
            </w:pPr>
            <w:r w:rsidRPr="00D363B4">
              <w:rPr>
                <w:rFonts w:ascii="Calibri" w:hAnsi="Calibri" w:cs="Calibri"/>
                <w:color w:val="000000"/>
                <w:sz w:val="18"/>
                <w:szCs w:val="18"/>
              </w:rPr>
              <w:t>0,00 €</w:t>
            </w:r>
          </w:p>
        </w:tc>
      </w:tr>
      <w:tr w:rsidR="00F53A31" w:rsidRPr="00F839AC" w14:paraId="15BB56C8" w14:textId="77777777" w:rsidTr="00597614">
        <w:trPr>
          <w:trHeight w:val="288"/>
        </w:trPr>
        <w:tc>
          <w:tcPr>
            <w:tcW w:w="1621" w:type="dxa"/>
            <w:tcBorders>
              <w:top w:val="single" w:sz="4" w:space="0" w:color="auto"/>
              <w:left w:val="single" w:sz="4" w:space="0" w:color="auto"/>
              <w:bottom w:val="single" w:sz="4" w:space="0" w:color="auto"/>
              <w:right w:val="single" w:sz="4" w:space="0" w:color="auto"/>
            </w:tcBorders>
            <w:shd w:val="clear" w:color="auto" w:fill="auto"/>
            <w:noWrap/>
          </w:tcPr>
          <w:p w14:paraId="5B40F2DC" w14:textId="77777777" w:rsidR="00F53A31" w:rsidRPr="00D363B4" w:rsidRDefault="00F53A31" w:rsidP="00597614">
            <w:pPr>
              <w:spacing w:after="120"/>
              <w:jc w:val="both"/>
              <w:rPr>
                <w:rFonts w:asciiTheme="minorHAnsi" w:hAnsiTheme="minorHAnsi"/>
                <w:sz w:val="18"/>
                <w:szCs w:val="18"/>
                <w:lang w:val="nl-BE"/>
              </w:rPr>
            </w:pPr>
            <w:r w:rsidRPr="00D363B4">
              <w:rPr>
                <w:rFonts w:asciiTheme="minorHAnsi" w:hAnsiTheme="minorHAnsi"/>
                <w:sz w:val="18"/>
                <w:szCs w:val="18"/>
                <w:lang w:val="nl-BE"/>
              </w:rPr>
              <w:t>OCMW Zelzate</w:t>
            </w:r>
          </w:p>
        </w:tc>
        <w:tc>
          <w:tcPr>
            <w:tcW w:w="4678" w:type="dxa"/>
            <w:tcBorders>
              <w:top w:val="single" w:sz="4" w:space="0" w:color="auto"/>
              <w:left w:val="nil"/>
              <w:bottom w:val="single" w:sz="4" w:space="0" w:color="auto"/>
              <w:right w:val="single" w:sz="4" w:space="0" w:color="auto"/>
            </w:tcBorders>
            <w:shd w:val="clear" w:color="auto" w:fill="auto"/>
            <w:noWrap/>
          </w:tcPr>
          <w:p w14:paraId="65B1B8E9" w14:textId="77777777" w:rsidR="00F53A31" w:rsidRPr="00D363B4" w:rsidRDefault="00F53A31" w:rsidP="00597614">
            <w:pPr>
              <w:spacing w:after="120"/>
              <w:jc w:val="both"/>
              <w:rPr>
                <w:rFonts w:asciiTheme="minorHAnsi" w:hAnsiTheme="minorHAnsi"/>
                <w:sz w:val="18"/>
                <w:szCs w:val="18"/>
                <w:lang w:val="nl-BE"/>
              </w:rPr>
            </w:pPr>
            <w:r w:rsidRPr="00D363B4">
              <w:rPr>
                <w:rFonts w:ascii="Calibri" w:hAnsi="Calibri" w:cs="Calibri"/>
                <w:color w:val="000000"/>
                <w:sz w:val="18"/>
                <w:szCs w:val="18"/>
              </w:rPr>
              <w:t>Kassa LDC</w:t>
            </w:r>
          </w:p>
        </w:tc>
        <w:tc>
          <w:tcPr>
            <w:tcW w:w="1842" w:type="dxa"/>
            <w:tcBorders>
              <w:top w:val="single" w:sz="4" w:space="0" w:color="auto"/>
              <w:left w:val="nil"/>
              <w:bottom w:val="single" w:sz="4" w:space="0" w:color="auto"/>
              <w:right w:val="single" w:sz="4" w:space="0" w:color="auto"/>
            </w:tcBorders>
            <w:shd w:val="clear" w:color="auto" w:fill="auto"/>
            <w:noWrap/>
          </w:tcPr>
          <w:p w14:paraId="6E0FBE6C" w14:textId="77777777" w:rsidR="00F53A31" w:rsidRPr="00D363B4" w:rsidRDefault="00F53A31" w:rsidP="00597614">
            <w:pPr>
              <w:spacing w:after="120"/>
              <w:jc w:val="right"/>
              <w:rPr>
                <w:rFonts w:asciiTheme="minorHAnsi" w:hAnsiTheme="minorHAnsi"/>
                <w:sz w:val="18"/>
                <w:szCs w:val="18"/>
                <w:lang w:val="nl-BE"/>
              </w:rPr>
            </w:pPr>
            <w:r w:rsidRPr="00D363B4">
              <w:rPr>
                <w:rFonts w:ascii="Calibri" w:hAnsi="Calibri" w:cs="Calibri"/>
                <w:color w:val="000000"/>
                <w:sz w:val="18"/>
                <w:szCs w:val="18"/>
              </w:rPr>
              <w:t>8 500,00 €</w:t>
            </w:r>
          </w:p>
        </w:tc>
        <w:tc>
          <w:tcPr>
            <w:tcW w:w="1842" w:type="dxa"/>
            <w:tcBorders>
              <w:top w:val="single" w:sz="4" w:space="0" w:color="auto"/>
              <w:left w:val="nil"/>
              <w:bottom w:val="single" w:sz="4" w:space="0" w:color="auto"/>
              <w:right w:val="single" w:sz="4" w:space="0" w:color="auto"/>
            </w:tcBorders>
          </w:tcPr>
          <w:p w14:paraId="6D093822" w14:textId="77777777" w:rsidR="00F53A31" w:rsidRPr="00D363B4" w:rsidRDefault="00F53A31" w:rsidP="00597614">
            <w:pPr>
              <w:spacing w:after="120"/>
              <w:jc w:val="right"/>
              <w:rPr>
                <w:rFonts w:asciiTheme="minorHAnsi" w:hAnsiTheme="minorHAnsi"/>
                <w:sz w:val="18"/>
                <w:szCs w:val="18"/>
                <w:lang w:val="nl-BE"/>
              </w:rPr>
            </w:pPr>
            <w:r w:rsidRPr="00D363B4">
              <w:rPr>
                <w:rFonts w:ascii="Calibri" w:hAnsi="Calibri" w:cs="Calibri"/>
                <w:color w:val="000000"/>
                <w:sz w:val="18"/>
                <w:szCs w:val="18"/>
              </w:rPr>
              <w:t>0,00 €</w:t>
            </w:r>
          </w:p>
        </w:tc>
      </w:tr>
    </w:tbl>
    <w:p w14:paraId="3231427F" w14:textId="77777777" w:rsidR="00F53A31" w:rsidRDefault="00F53A31" w:rsidP="00F53A31">
      <w:pPr>
        <w:widowControl w:val="0"/>
        <w:spacing w:before="120" w:after="120"/>
        <w:jc w:val="center"/>
        <w:rPr>
          <w:rFonts w:asciiTheme="minorHAnsi" w:hAnsiTheme="minorHAnsi" w:cs="Tahoma"/>
          <w:sz w:val="18"/>
          <w:szCs w:val="18"/>
        </w:rPr>
      </w:pPr>
      <w:r>
        <w:rPr>
          <w:rFonts w:asciiTheme="minorHAnsi" w:hAnsiTheme="minorHAnsi" w:cs="Tahoma"/>
          <w:sz w:val="18"/>
          <w:szCs w:val="18"/>
        </w:rPr>
        <w:t>Aldus vastgesteld in bovenvermelde zitting.</w:t>
      </w:r>
    </w:p>
    <w:p w14:paraId="7E395626" w14:textId="26D0C6B3" w:rsidR="00F53A31" w:rsidRDefault="00F53A31" w:rsidP="005E4344">
      <w:pPr>
        <w:widowControl w:val="0"/>
        <w:spacing w:after="120"/>
        <w:rPr>
          <w:rFonts w:asciiTheme="minorHAnsi" w:hAnsiTheme="minorHAnsi" w:cs="Tahoma"/>
          <w:sz w:val="18"/>
          <w:szCs w:val="18"/>
        </w:rPr>
      </w:pPr>
    </w:p>
    <w:p w14:paraId="32637C39" w14:textId="2DA15D37" w:rsidR="00F53A31" w:rsidRDefault="00F53A31" w:rsidP="005E4344">
      <w:pPr>
        <w:widowControl w:val="0"/>
        <w:spacing w:after="120"/>
        <w:rPr>
          <w:rFonts w:asciiTheme="minorHAnsi" w:hAnsiTheme="minorHAnsi" w:cs="Tahoma"/>
          <w:sz w:val="18"/>
          <w:szCs w:val="18"/>
        </w:rPr>
      </w:pPr>
    </w:p>
    <w:p w14:paraId="1966FC5E" w14:textId="64C6D55F" w:rsidR="00F53A31" w:rsidRDefault="00F53A31" w:rsidP="00F53A31">
      <w:pPr>
        <w:spacing w:after="120"/>
        <w:ind w:left="1560" w:hanging="1560"/>
        <w:jc w:val="both"/>
        <w:rPr>
          <w:rFonts w:asciiTheme="minorHAnsi" w:hAnsiTheme="minorHAnsi" w:cs="Tahoma"/>
          <w:b/>
          <w:sz w:val="18"/>
          <w:szCs w:val="18"/>
        </w:rPr>
      </w:pPr>
      <w:r>
        <w:rPr>
          <w:rFonts w:asciiTheme="minorHAnsi" w:hAnsiTheme="minorHAnsi" w:cs="Tahoma"/>
          <w:b/>
          <w:sz w:val="18"/>
          <w:szCs w:val="18"/>
        </w:rPr>
        <w:t>D</w:t>
      </w:r>
      <w:r w:rsidRPr="001C5620">
        <w:rPr>
          <w:rFonts w:asciiTheme="minorHAnsi" w:hAnsiTheme="minorHAnsi" w:cs="Tahoma"/>
          <w:b/>
          <w:sz w:val="18"/>
          <w:szCs w:val="18"/>
        </w:rPr>
        <w:t>agorde p</w:t>
      </w:r>
      <w:r>
        <w:rPr>
          <w:rFonts w:asciiTheme="minorHAnsi" w:hAnsiTheme="minorHAnsi" w:cs="Tahoma"/>
          <w:b/>
          <w:sz w:val="18"/>
          <w:szCs w:val="18"/>
        </w:rPr>
        <w:t>u</w:t>
      </w:r>
      <w:r w:rsidRPr="001C5620">
        <w:rPr>
          <w:rFonts w:asciiTheme="minorHAnsi" w:hAnsiTheme="minorHAnsi" w:cs="Tahoma"/>
          <w:b/>
          <w:sz w:val="18"/>
          <w:szCs w:val="18"/>
        </w:rPr>
        <w:t xml:space="preserve">nt </w:t>
      </w:r>
      <w:r>
        <w:rPr>
          <w:rFonts w:asciiTheme="minorHAnsi" w:hAnsiTheme="minorHAnsi" w:cs="Tahoma"/>
          <w:b/>
          <w:sz w:val="18"/>
          <w:szCs w:val="18"/>
        </w:rPr>
        <w:t>5</w:t>
      </w:r>
      <w:r w:rsidRPr="001C5620">
        <w:rPr>
          <w:rFonts w:asciiTheme="minorHAnsi" w:hAnsiTheme="minorHAnsi" w:cs="Tahoma"/>
          <w:b/>
          <w:sz w:val="18"/>
          <w:szCs w:val="18"/>
        </w:rPr>
        <w:t xml:space="preserve">: </w:t>
      </w:r>
      <w:r>
        <w:rPr>
          <w:rFonts w:asciiTheme="minorHAnsi" w:hAnsiTheme="minorHAnsi" w:cs="Tahoma"/>
          <w:b/>
          <w:sz w:val="18"/>
          <w:szCs w:val="18"/>
        </w:rPr>
        <w:tab/>
      </w:r>
      <w:r>
        <w:rPr>
          <w:rFonts w:asciiTheme="minorHAnsi" w:hAnsiTheme="minorHAnsi" w:cs="Tahoma"/>
          <w:b/>
          <w:sz w:val="18"/>
          <w:szCs w:val="18"/>
        </w:rPr>
        <w:t>Kennisgevingen.</w:t>
      </w:r>
    </w:p>
    <w:p w14:paraId="3AF479F9" w14:textId="77777777" w:rsidR="00F53A31" w:rsidRDefault="00F53A31" w:rsidP="00F53A31">
      <w:pPr>
        <w:spacing w:after="120"/>
        <w:ind w:left="1560" w:hanging="1560"/>
        <w:jc w:val="both"/>
        <w:rPr>
          <w:rFonts w:asciiTheme="minorHAnsi" w:hAnsiTheme="minorHAnsi" w:cs="Tahoma"/>
          <w:b/>
          <w:sz w:val="18"/>
          <w:szCs w:val="18"/>
        </w:rPr>
      </w:pPr>
    </w:p>
    <w:p w14:paraId="701E58EF" w14:textId="77777777" w:rsidR="00F53A31" w:rsidRDefault="00F53A31" w:rsidP="00F53A31">
      <w:pPr>
        <w:tabs>
          <w:tab w:val="left" w:pos="851"/>
        </w:tabs>
        <w:spacing w:after="100"/>
        <w:ind w:left="1134" w:right="-29" w:hanging="1134"/>
        <w:jc w:val="both"/>
        <w:rPr>
          <w:rFonts w:asciiTheme="minorHAnsi" w:hAnsiTheme="minorHAnsi" w:cs="Tahoma"/>
          <w:sz w:val="18"/>
          <w:szCs w:val="18"/>
        </w:rPr>
      </w:pPr>
      <w:r w:rsidRPr="00472310">
        <w:rPr>
          <w:rFonts w:asciiTheme="minorHAnsi" w:hAnsiTheme="minorHAnsi" w:cs="Tahoma"/>
          <w:sz w:val="18"/>
          <w:szCs w:val="18"/>
        </w:rPr>
        <w:t xml:space="preserve">Volgende stukken worden ter kennisgeving aan de </w:t>
      </w:r>
      <w:r>
        <w:rPr>
          <w:rFonts w:asciiTheme="minorHAnsi" w:hAnsiTheme="minorHAnsi" w:cs="Tahoma"/>
          <w:sz w:val="18"/>
          <w:szCs w:val="18"/>
        </w:rPr>
        <w:t>OCMW-</w:t>
      </w:r>
      <w:r w:rsidRPr="00472310">
        <w:rPr>
          <w:rFonts w:asciiTheme="minorHAnsi" w:hAnsiTheme="minorHAnsi" w:cs="Tahoma"/>
          <w:sz w:val="18"/>
          <w:szCs w:val="18"/>
        </w:rPr>
        <w:t>raad voorgelegd:</w:t>
      </w:r>
    </w:p>
    <w:p w14:paraId="5746C5A7" w14:textId="77777777" w:rsidR="00F53A31" w:rsidRPr="006A440D" w:rsidRDefault="00F53A31" w:rsidP="00F53A31">
      <w:pPr>
        <w:pStyle w:val="Lijstalinea"/>
        <w:numPr>
          <w:ilvl w:val="0"/>
          <w:numId w:val="2"/>
        </w:numPr>
        <w:spacing w:after="120" w:line="360" w:lineRule="auto"/>
        <w:ind w:right="283"/>
        <w:jc w:val="both"/>
        <w:rPr>
          <w:rFonts w:ascii="Calibri" w:hAnsi="Calibri" w:cs="Tahoma"/>
          <w:sz w:val="18"/>
          <w:szCs w:val="18"/>
          <w:lang w:val="nl-BE" w:eastAsia="nl-NL"/>
        </w:rPr>
      </w:pPr>
      <w:r>
        <w:rPr>
          <w:rFonts w:ascii="Calibri" w:hAnsi="Calibri" w:cs="Tahoma"/>
          <w:sz w:val="18"/>
          <w:szCs w:val="18"/>
          <w:lang w:val="nl-BE" w:eastAsia="nl-NL"/>
        </w:rPr>
        <w:t>Brief van Agentschap Binnenlands Bestuur d.d. 3 december 2020 betreffende goedkeuring jaarrekening 2019.</w:t>
      </w:r>
    </w:p>
    <w:p w14:paraId="4448A8C2" w14:textId="77777777" w:rsidR="00F53A31" w:rsidRPr="00F53A31" w:rsidRDefault="00F53A31" w:rsidP="00F53A31">
      <w:pPr>
        <w:widowControl w:val="0"/>
        <w:spacing w:after="120"/>
        <w:jc w:val="center"/>
        <w:rPr>
          <w:rFonts w:asciiTheme="minorHAnsi" w:hAnsiTheme="minorHAnsi" w:cs="Tahoma"/>
          <w:sz w:val="18"/>
          <w:szCs w:val="18"/>
        </w:rPr>
      </w:pPr>
      <w:r w:rsidRPr="00F53A31">
        <w:rPr>
          <w:rFonts w:asciiTheme="minorHAnsi" w:hAnsiTheme="minorHAnsi" w:cs="Tahoma"/>
          <w:sz w:val="18"/>
          <w:szCs w:val="18"/>
        </w:rPr>
        <w:t>Aldus vastgesteld in bovenvermelde zitting.</w:t>
      </w:r>
    </w:p>
    <w:p w14:paraId="2281DDE6" w14:textId="4FF824D7" w:rsidR="00F53A31" w:rsidRDefault="00F53A31" w:rsidP="005E4344">
      <w:pPr>
        <w:widowControl w:val="0"/>
        <w:spacing w:after="120"/>
        <w:rPr>
          <w:rFonts w:asciiTheme="minorHAnsi" w:hAnsiTheme="minorHAnsi" w:cs="Tahoma"/>
          <w:sz w:val="18"/>
          <w:szCs w:val="18"/>
        </w:rPr>
      </w:pPr>
    </w:p>
    <w:p w14:paraId="7C09FC33" w14:textId="261D1BD4" w:rsidR="00F53A31" w:rsidRDefault="00F53A31" w:rsidP="005E4344">
      <w:pPr>
        <w:widowControl w:val="0"/>
        <w:spacing w:after="120"/>
        <w:rPr>
          <w:rFonts w:asciiTheme="minorHAnsi" w:hAnsiTheme="minorHAnsi" w:cs="Tahoma"/>
          <w:sz w:val="18"/>
          <w:szCs w:val="18"/>
        </w:rPr>
      </w:pPr>
    </w:p>
    <w:p w14:paraId="19C6DE0E" w14:textId="0F41A796" w:rsidR="00F53A31" w:rsidRDefault="00F53A31" w:rsidP="00F53A31">
      <w:pPr>
        <w:spacing w:after="120"/>
        <w:ind w:left="2694" w:right="-29" w:hanging="2694"/>
        <w:rPr>
          <w:rFonts w:asciiTheme="minorHAnsi" w:hAnsiTheme="minorHAnsi"/>
          <w:b/>
          <w:sz w:val="18"/>
          <w:szCs w:val="18"/>
        </w:rPr>
      </w:pPr>
      <w:r>
        <w:rPr>
          <w:rFonts w:asciiTheme="minorHAnsi" w:eastAsia="Arial Unicode MS" w:hAnsiTheme="minorHAnsi" w:cs="Tahoma"/>
          <w:b/>
          <w:sz w:val="18"/>
          <w:szCs w:val="18"/>
        </w:rPr>
        <w:lastRenderedPageBreak/>
        <w:t>Mondelinge vragen aan de voorzitter</w:t>
      </w:r>
    </w:p>
    <w:p w14:paraId="7D418A4F" w14:textId="77777777" w:rsidR="00F53A31" w:rsidRDefault="00F53A31" w:rsidP="00F53A31">
      <w:pPr>
        <w:autoSpaceDE w:val="0"/>
        <w:autoSpaceDN w:val="0"/>
        <w:spacing w:after="120"/>
        <w:ind w:right="113"/>
        <w:jc w:val="both"/>
        <w:rPr>
          <w:rFonts w:asciiTheme="minorHAnsi" w:hAnsiTheme="minorHAnsi" w:cs="Tahoma"/>
          <w:sz w:val="18"/>
          <w:szCs w:val="18"/>
        </w:rPr>
      </w:pPr>
      <w:r>
        <w:rPr>
          <w:rFonts w:asciiTheme="minorHAnsi" w:hAnsiTheme="minorHAnsi" w:cs="Tahoma"/>
          <w:sz w:val="18"/>
          <w:szCs w:val="18"/>
        </w:rPr>
        <w:t>Raadslid Frank Bruggeman vraagt naar de coronabesmetting in de kinderopvang. Deze keer bleken er geen bijkomende maatregelen genomen zijn. Wanneer worden er maatregelen genomen? Met wie wordt dit overlegd, en hoe worden de maatregelen bepaald? Op basis van wat worden beslissingen genomen.</w:t>
      </w:r>
    </w:p>
    <w:p w14:paraId="566406FD" w14:textId="77777777" w:rsidR="00F53A31" w:rsidRDefault="00F53A31" w:rsidP="00F53A31">
      <w:pPr>
        <w:autoSpaceDE w:val="0"/>
        <w:autoSpaceDN w:val="0"/>
        <w:spacing w:after="120"/>
        <w:ind w:right="113"/>
        <w:jc w:val="both"/>
        <w:rPr>
          <w:rFonts w:asciiTheme="minorHAnsi" w:hAnsiTheme="minorHAnsi" w:cs="Tahoma"/>
          <w:sz w:val="18"/>
          <w:szCs w:val="18"/>
        </w:rPr>
      </w:pPr>
      <w:r>
        <w:rPr>
          <w:rFonts w:asciiTheme="minorHAnsi" w:hAnsiTheme="minorHAnsi" w:cs="Tahoma"/>
          <w:sz w:val="18"/>
          <w:szCs w:val="18"/>
        </w:rPr>
        <w:t>Voorzitter van het vast bureau, Brent Meuleman, verduidelijkt dat er vanaf de melding van een positief geteste persoon er vanuit het diensthoofd van die dienst contact wordt opgenomen met de bevoegde instanties, waar advies wordt opgevraagd. Dit advies wordt dan bespreken met de burgemeester, schepen van welzijn Geert Asman. Bij de minste twijfel wordt verder advies gevraagd aan andere instanties zoals Agentschap Zorg en Gezondheid, zodat er steeds een ketting aan protocollen wordt gevolgd en een weloverwogen beslissing kan worden genomen.</w:t>
      </w:r>
    </w:p>
    <w:p w14:paraId="566CEF5A" w14:textId="77777777" w:rsidR="00F53A31" w:rsidRDefault="00F53A31" w:rsidP="00F53A31">
      <w:pPr>
        <w:autoSpaceDE w:val="0"/>
        <w:autoSpaceDN w:val="0"/>
        <w:spacing w:after="120"/>
        <w:ind w:right="113"/>
        <w:jc w:val="both"/>
        <w:rPr>
          <w:rFonts w:asciiTheme="minorHAnsi" w:hAnsiTheme="minorHAnsi" w:cs="Tahoma"/>
          <w:sz w:val="18"/>
          <w:szCs w:val="18"/>
        </w:rPr>
      </w:pPr>
      <w:r>
        <w:rPr>
          <w:rFonts w:asciiTheme="minorHAnsi" w:hAnsiTheme="minorHAnsi" w:cs="Tahoma"/>
          <w:sz w:val="18"/>
          <w:szCs w:val="18"/>
        </w:rPr>
        <w:t>Raadslid Geert Asman vult aan dat er maatregelen genomen worden volgens het protocol. De coronabesmetting waarover hier sprake, bleek alle maatregelen gevolgd te hebben en er bleek geen enkel hoog risico-contact geweest te zijn. Hierdoor waren geen extra maatregelen nodig. Er werd een brief meegegeven met de personen die een laag risico-contact hebben gehad, waarbij verhoogde waakzaamheid werd aangeraden. Indien er een cluster ontstaat, zal preventief de leefgroep in quarantaine geplaatst worden.</w:t>
      </w:r>
    </w:p>
    <w:p w14:paraId="2C272890" w14:textId="77777777" w:rsidR="00F53A31" w:rsidRDefault="00F53A31" w:rsidP="00F53A31">
      <w:pPr>
        <w:autoSpaceDE w:val="0"/>
        <w:autoSpaceDN w:val="0"/>
        <w:spacing w:after="120"/>
        <w:ind w:right="113"/>
        <w:jc w:val="both"/>
        <w:rPr>
          <w:rFonts w:asciiTheme="minorHAnsi" w:hAnsiTheme="minorHAnsi" w:cs="Tahoma"/>
          <w:sz w:val="18"/>
          <w:szCs w:val="18"/>
        </w:rPr>
      </w:pPr>
      <w:bookmarkStart w:id="2" w:name="_Hlk61538484"/>
      <w:r>
        <w:rPr>
          <w:rFonts w:asciiTheme="minorHAnsi" w:hAnsiTheme="minorHAnsi" w:cs="Tahoma"/>
          <w:sz w:val="18"/>
          <w:szCs w:val="18"/>
        </w:rPr>
        <w:t xml:space="preserve">Raadslid Frank Bruggeman vraagt hoelang het geleden is dat Kind en Gezin controle uitgevoerd heeft in onze kinderopvang en buitenschoolse opvang? </w:t>
      </w:r>
    </w:p>
    <w:p w14:paraId="754BE01F" w14:textId="77777777" w:rsidR="00F53A31" w:rsidRDefault="00F53A31" w:rsidP="00F53A31">
      <w:pPr>
        <w:autoSpaceDE w:val="0"/>
        <w:autoSpaceDN w:val="0"/>
        <w:spacing w:after="120"/>
        <w:ind w:right="113"/>
        <w:jc w:val="both"/>
        <w:rPr>
          <w:rFonts w:asciiTheme="minorHAnsi" w:hAnsiTheme="minorHAnsi" w:cs="Tahoma"/>
          <w:sz w:val="18"/>
          <w:szCs w:val="18"/>
        </w:rPr>
      </w:pPr>
      <w:r>
        <w:rPr>
          <w:rFonts w:asciiTheme="minorHAnsi" w:hAnsiTheme="minorHAnsi" w:cs="Tahoma"/>
          <w:sz w:val="18"/>
          <w:szCs w:val="18"/>
        </w:rPr>
        <w:t xml:space="preserve">Raadslid Geert Asman stelt deze vraag te zullen doorgeven aan de betrokken dienst. </w:t>
      </w:r>
    </w:p>
    <w:bookmarkEnd w:id="2"/>
    <w:p w14:paraId="7AE1EDDC" w14:textId="77777777" w:rsidR="00F53A31" w:rsidRDefault="00F53A31" w:rsidP="00F53A31">
      <w:pPr>
        <w:autoSpaceDE w:val="0"/>
        <w:autoSpaceDN w:val="0"/>
        <w:spacing w:after="120"/>
        <w:ind w:right="113"/>
        <w:jc w:val="both"/>
        <w:rPr>
          <w:rFonts w:asciiTheme="minorHAnsi" w:hAnsiTheme="minorHAnsi" w:cs="Tahoma"/>
          <w:sz w:val="18"/>
          <w:szCs w:val="18"/>
        </w:rPr>
      </w:pPr>
      <w:r>
        <w:rPr>
          <w:rFonts w:asciiTheme="minorHAnsi" w:hAnsiTheme="minorHAnsi" w:cs="Tahoma"/>
          <w:sz w:val="18"/>
          <w:szCs w:val="18"/>
        </w:rPr>
        <w:t>Verder vraagt raadslid Frank Bruggeman wat het dienstencentrum De Kastanje nog doet? Wie werkt er, wie is er verantwoordelijk en wat gebeurt er?</w:t>
      </w:r>
    </w:p>
    <w:p w14:paraId="486F00A4" w14:textId="77777777" w:rsidR="00F53A31" w:rsidRDefault="00F53A31" w:rsidP="00F53A31">
      <w:pPr>
        <w:autoSpaceDE w:val="0"/>
        <w:autoSpaceDN w:val="0"/>
        <w:spacing w:after="120"/>
        <w:ind w:right="113"/>
        <w:jc w:val="both"/>
        <w:rPr>
          <w:rFonts w:asciiTheme="minorHAnsi" w:hAnsiTheme="minorHAnsi" w:cs="Tahoma"/>
          <w:sz w:val="18"/>
          <w:szCs w:val="18"/>
        </w:rPr>
      </w:pPr>
      <w:r>
        <w:rPr>
          <w:rFonts w:asciiTheme="minorHAnsi" w:hAnsiTheme="minorHAnsi" w:cs="Tahoma"/>
          <w:sz w:val="18"/>
          <w:szCs w:val="18"/>
        </w:rPr>
        <w:t xml:space="preserve">Raadslid Geert Asman antwoord dat de centrumleidster ook de lokale </w:t>
      </w:r>
      <w:proofErr w:type="spellStart"/>
      <w:r>
        <w:rPr>
          <w:rFonts w:asciiTheme="minorHAnsi" w:hAnsiTheme="minorHAnsi" w:cs="Tahoma"/>
          <w:sz w:val="18"/>
          <w:szCs w:val="18"/>
        </w:rPr>
        <w:t>contactopspoorder</w:t>
      </w:r>
      <w:proofErr w:type="spellEnd"/>
      <w:r>
        <w:rPr>
          <w:rFonts w:asciiTheme="minorHAnsi" w:hAnsiTheme="minorHAnsi" w:cs="Tahoma"/>
          <w:sz w:val="18"/>
          <w:szCs w:val="18"/>
        </w:rPr>
        <w:t xml:space="preserve"> is. Zij doet de lokale contactopsporing en ondersteuning van de quarantaineperiode bij personen die positief getest werden op corona. </w:t>
      </w:r>
    </w:p>
    <w:p w14:paraId="657866D2" w14:textId="77777777" w:rsidR="00F53A31" w:rsidRDefault="00F53A31" w:rsidP="00F53A31">
      <w:pPr>
        <w:autoSpaceDE w:val="0"/>
        <w:autoSpaceDN w:val="0"/>
        <w:spacing w:after="120"/>
        <w:ind w:right="113"/>
        <w:jc w:val="both"/>
        <w:rPr>
          <w:rFonts w:asciiTheme="minorHAnsi" w:hAnsiTheme="minorHAnsi" w:cs="Tahoma"/>
          <w:sz w:val="18"/>
          <w:szCs w:val="18"/>
        </w:rPr>
      </w:pPr>
      <w:r>
        <w:rPr>
          <w:rFonts w:asciiTheme="minorHAnsi" w:hAnsiTheme="minorHAnsi" w:cs="Tahoma"/>
          <w:sz w:val="18"/>
          <w:szCs w:val="18"/>
        </w:rPr>
        <w:t xml:space="preserve">Verder zorgt het lokaal dienstencentrum voor maaltijden aan huis, aangezien deze momenteel niet kunnen genuttigd worden in het dienstencentrum zelf en staat het dienstencentrum in voor boodschappendienst. De telefoons worden ervoor aangenomen en de boodschappen worden gedaan en aan huis gebracht. </w:t>
      </w:r>
    </w:p>
    <w:p w14:paraId="570D7EEC" w14:textId="77777777" w:rsidR="00F53A31" w:rsidRDefault="00F53A31" w:rsidP="00F53A31">
      <w:pPr>
        <w:autoSpaceDE w:val="0"/>
        <w:autoSpaceDN w:val="0"/>
        <w:spacing w:after="120"/>
        <w:ind w:right="113"/>
        <w:jc w:val="both"/>
        <w:rPr>
          <w:rFonts w:asciiTheme="minorHAnsi" w:hAnsiTheme="minorHAnsi" w:cs="Tahoma"/>
          <w:sz w:val="18"/>
          <w:szCs w:val="18"/>
        </w:rPr>
      </w:pPr>
      <w:r>
        <w:rPr>
          <w:rFonts w:asciiTheme="minorHAnsi" w:hAnsiTheme="minorHAnsi" w:cs="Tahoma"/>
          <w:sz w:val="18"/>
          <w:szCs w:val="18"/>
        </w:rPr>
        <w:t xml:space="preserve">Tijdens de sluiting van het dienstencentrum, waarbij de lokalen leeg stonden, heeft een vrijwilliger de lokalen geschilderd. </w:t>
      </w:r>
    </w:p>
    <w:p w14:paraId="3BCB0E82" w14:textId="77777777" w:rsidR="00F53A31" w:rsidRDefault="00F53A31" w:rsidP="00F53A31">
      <w:pPr>
        <w:autoSpaceDE w:val="0"/>
        <w:autoSpaceDN w:val="0"/>
        <w:spacing w:after="120"/>
        <w:ind w:right="113"/>
        <w:jc w:val="both"/>
        <w:rPr>
          <w:rFonts w:asciiTheme="minorHAnsi" w:hAnsiTheme="minorHAnsi" w:cs="Tahoma"/>
          <w:sz w:val="18"/>
          <w:szCs w:val="18"/>
        </w:rPr>
      </w:pPr>
      <w:r>
        <w:rPr>
          <w:rFonts w:asciiTheme="minorHAnsi" w:hAnsiTheme="minorHAnsi" w:cs="Tahoma"/>
          <w:sz w:val="18"/>
          <w:szCs w:val="18"/>
        </w:rPr>
        <w:t xml:space="preserve">Raadslid Rik Laureys vraagt naar het standpunt van het OCMW-bestuur inzake de wettelijke intresten op de termijnen van de onbetaalde facturen betreffende de rechtszaak vzw Zilverbos – </w:t>
      </w:r>
      <w:proofErr w:type="spellStart"/>
      <w:r>
        <w:rPr>
          <w:rFonts w:asciiTheme="minorHAnsi" w:hAnsiTheme="minorHAnsi" w:cs="Tahoma"/>
          <w:sz w:val="18"/>
          <w:szCs w:val="18"/>
        </w:rPr>
        <w:t>Evolta</w:t>
      </w:r>
      <w:proofErr w:type="spellEnd"/>
      <w:r>
        <w:rPr>
          <w:rFonts w:asciiTheme="minorHAnsi" w:hAnsiTheme="minorHAnsi" w:cs="Tahoma"/>
          <w:sz w:val="18"/>
          <w:szCs w:val="18"/>
        </w:rPr>
        <w:t>. Raadslid Rik Laureys denkt dat het hier gaat over een gedeelde verantwoordelijkheid, en een verdeling van de kosten hier op zijn plaats zou zijn.</w:t>
      </w:r>
    </w:p>
    <w:p w14:paraId="45C14BB0" w14:textId="587E90EB" w:rsidR="00F53A31" w:rsidRPr="00F53A31" w:rsidRDefault="00F53A31" w:rsidP="00F53A31">
      <w:pPr>
        <w:autoSpaceDE w:val="0"/>
        <w:autoSpaceDN w:val="0"/>
        <w:spacing w:after="120"/>
        <w:ind w:right="113"/>
        <w:jc w:val="both"/>
        <w:rPr>
          <w:rFonts w:asciiTheme="minorHAnsi" w:hAnsiTheme="minorHAnsi" w:cs="Tahoma"/>
          <w:sz w:val="18"/>
          <w:szCs w:val="18"/>
        </w:rPr>
      </w:pPr>
      <w:r>
        <w:rPr>
          <w:rFonts w:asciiTheme="minorHAnsi" w:hAnsiTheme="minorHAnsi" w:cs="Tahoma"/>
          <w:sz w:val="18"/>
          <w:szCs w:val="18"/>
        </w:rPr>
        <w:t>Raadslid Geert Asman antwoord dat er aan de advocaat advies werd opgevraagd over wat er precies in de bedragen zit. We wachten het antwoord van de advocaat af.</w:t>
      </w:r>
    </w:p>
    <w:p w14:paraId="2F30509B" w14:textId="0DB745F2" w:rsidR="00AA5715" w:rsidRDefault="00AA5715" w:rsidP="00AA5715">
      <w:pPr>
        <w:widowControl w:val="0"/>
        <w:spacing w:after="120"/>
        <w:jc w:val="center"/>
        <w:rPr>
          <w:rFonts w:asciiTheme="minorHAnsi" w:hAnsiTheme="minorHAnsi" w:cs="Tahoma"/>
          <w:sz w:val="18"/>
          <w:szCs w:val="18"/>
        </w:rPr>
      </w:pPr>
      <w:r>
        <w:rPr>
          <w:rFonts w:asciiTheme="minorHAnsi" w:hAnsiTheme="minorHAnsi" w:cs="Tahoma"/>
          <w:sz w:val="18"/>
          <w:szCs w:val="18"/>
        </w:rPr>
        <w:t>Aldus vastgesteld in bovenvermelde zitting</w:t>
      </w:r>
      <w:r w:rsidR="00673D41">
        <w:rPr>
          <w:rFonts w:asciiTheme="minorHAnsi" w:hAnsiTheme="minorHAnsi" w:cs="Tahoma"/>
          <w:sz w:val="18"/>
          <w:szCs w:val="18"/>
        </w:rPr>
        <w:t>.</w:t>
      </w:r>
    </w:p>
    <w:p w14:paraId="4B0302D8" w14:textId="4D90FF92" w:rsidR="00673D41" w:rsidRDefault="00673D41" w:rsidP="00AA5715">
      <w:pPr>
        <w:widowControl w:val="0"/>
        <w:spacing w:after="120"/>
        <w:jc w:val="center"/>
        <w:rPr>
          <w:rFonts w:asciiTheme="minorHAnsi" w:hAnsiTheme="minorHAnsi" w:cs="Tahoma"/>
          <w:sz w:val="18"/>
          <w:szCs w:val="18"/>
        </w:rPr>
      </w:pPr>
    </w:p>
    <w:p w14:paraId="4EA95B7B" w14:textId="77777777" w:rsidR="00673D41" w:rsidRDefault="00673D41" w:rsidP="00AA5715">
      <w:pPr>
        <w:widowControl w:val="0"/>
        <w:spacing w:after="120"/>
        <w:jc w:val="center"/>
        <w:rPr>
          <w:rFonts w:asciiTheme="minorHAnsi" w:hAnsiTheme="minorHAnsi" w:cs="Tahoma"/>
          <w:sz w:val="18"/>
          <w:szCs w:val="18"/>
        </w:rPr>
      </w:pPr>
    </w:p>
    <w:p w14:paraId="115C577E" w14:textId="5D31E59B" w:rsidR="004D7D13" w:rsidRDefault="004D7D13" w:rsidP="005E4344">
      <w:pPr>
        <w:widowControl w:val="0"/>
        <w:pBdr>
          <w:top w:val="single" w:sz="4" w:space="1" w:color="auto"/>
          <w:left w:val="single" w:sz="4" w:space="4" w:color="auto"/>
          <w:bottom w:val="single" w:sz="4" w:space="1" w:color="auto"/>
          <w:right w:val="single" w:sz="4" w:space="4" w:color="auto"/>
        </w:pBdr>
        <w:spacing w:after="120"/>
        <w:jc w:val="center"/>
        <w:rPr>
          <w:rFonts w:asciiTheme="minorHAnsi" w:hAnsiTheme="minorHAnsi" w:cs="Tahoma"/>
          <w:b/>
          <w:sz w:val="18"/>
          <w:szCs w:val="18"/>
        </w:rPr>
      </w:pPr>
      <w:r w:rsidRPr="00410E8B">
        <w:rPr>
          <w:rFonts w:asciiTheme="minorHAnsi" w:hAnsiTheme="minorHAnsi" w:cs="Tahoma"/>
          <w:b/>
          <w:sz w:val="18"/>
          <w:szCs w:val="18"/>
        </w:rPr>
        <w:t>De voorz</w:t>
      </w:r>
      <w:r w:rsidR="001E167E">
        <w:rPr>
          <w:rFonts w:asciiTheme="minorHAnsi" w:hAnsiTheme="minorHAnsi" w:cs="Tahoma"/>
          <w:b/>
          <w:sz w:val="18"/>
          <w:szCs w:val="18"/>
        </w:rPr>
        <w:t>itter sluit de openbare zitting</w:t>
      </w:r>
      <w:r w:rsidR="00231D99">
        <w:rPr>
          <w:rFonts w:asciiTheme="minorHAnsi" w:hAnsiTheme="minorHAnsi" w:cs="Tahoma"/>
          <w:b/>
          <w:sz w:val="18"/>
          <w:szCs w:val="18"/>
        </w:rPr>
        <w:t>.</w:t>
      </w:r>
    </w:p>
    <w:p w14:paraId="117F99BB" w14:textId="5227568C" w:rsidR="00231D99" w:rsidRDefault="00231D99" w:rsidP="005E4344">
      <w:pPr>
        <w:widowControl w:val="0"/>
        <w:tabs>
          <w:tab w:val="left" w:pos="8222"/>
        </w:tabs>
        <w:jc w:val="both"/>
        <w:rPr>
          <w:rFonts w:asciiTheme="minorHAnsi" w:hAnsiTheme="minorHAnsi" w:cs="Tahoma"/>
          <w:sz w:val="18"/>
          <w:szCs w:val="18"/>
        </w:rPr>
      </w:pPr>
    </w:p>
    <w:p w14:paraId="4A302308" w14:textId="33BCD282" w:rsidR="00673D41" w:rsidRDefault="00673D41" w:rsidP="005E4344">
      <w:pPr>
        <w:widowControl w:val="0"/>
        <w:tabs>
          <w:tab w:val="left" w:pos="8222"/>
        </w:tabs>
        <w:jc w:val="both"/>
        <w:rPr>
          <w:rFonts w:asciiTheme="minorHAnsi" w:hAnsiTheme="minorHAnsi" w:cs="Tahoma"/>
          <w:sz w:val="18"/>
          <w:szCs w:val="18"/>
        </w:rPr>
      </w:pPr>
    </w:p>
    <w:p w14:paraId="6DE48E94" w14:textId="77777777" w:rsidR="00673D41" w:rsidRDefault="00673D41" w:rsidP="005E4344">
      <w:pPr>
        <w:widowControl w:val="0"/>
        <w:tabs>
          <w:tab w:val="left" w:pos="8222"/>
        </w:tabs>
        <w:jc w:val="both"/>
        <w:rPr>
          <w:rFonts w:asciiTheme="minorHAnsi" w:hAnsiTheme="minorHAnsi" w:cs="Tahoma"/>
          <w:sz w:val="18"/>
          <w:szCs w:val="18"/>
        </w:rPr>
      </w:pPr>
    </w:p>
    <w:p w14:paraId="1E9524CA" w14:textId="6FAE6C5A" w:rsidR="00CF77F0" w:rsidRPr="00297BA4" w:rsidRDefault="00CF77F0" w:rsidP="005E4344">
      <w:pPr>
        <w:widowControl w:val="0"/>
        <w:tabs>
          <w:tab w:val="left" w:pos="8222"/>
        </w:tabs>
        <w:jc w:val="both"/>
        <w:rPr>
          <w:rFonts w:asciiTheme="minorHAnsi" w:hAnsiTheme="minorHAnsi" w:cs="Tahoma"/>
          <w:sz w:val="18"/>
          <w:szCs w:val="18"/>
        </w:rPr>
      </w:pPr>
      <w:r w:rsidRPr="00297BA4">
        <w:rPr>
          <w:rFonts w:asciiTheme="minorHAnsi" w:hAnsiTheme="minorHAnsi" w:cs="Tahoma"/>
          <w:sz w:val="18"/>
          <w:szCs w:val="18"/>
        </w:rPr>
        <w:t>D</w:t>
      </w:r>
      <w:r w:rsidR="00F459F7" w:rsidRPr="00297BA4">
        <w:rPr>
          <w:rFonts w:asciiTheme="minorHAnsi" w:hAnsiTheme="minorHAnsi" w:cs="Tahoma"/>
          <w:sz w:val="18"/>
          <w:szCs w:val="18"/>
        </w:rPr>
        <w:t>e</w:t>
      </w:r>
      <w:r w:rsidR="00DD51FD">
        <w:rPr>
          <w:rFonts w:asciiTheme="minorHAnsi" w:hAnsiTheme="minorHAnsi" w:cs="Tahoma"/>
          <w:sz w:val="18"/>
          <w:szCs w:val="18"/>
        </w:rPr>
        <w:t xml:space="preserve"> </w:t>
      </w:r>
      <w:r w:rsidR="002A16D2">
        <w:rPr>
          <w:rFonts w:asciiTheme="minorHAnsi" w:hAnsiTheme="minorHAnsi" w:cs="Tahoma"/>
          <w:sz w:val="18"/>
          <w:szCs w:val="18"/>
        </w:rPr>
        <w:t xml:space="preserve">wnd. </w:t>
      </w:r>
      <w:r w:rsidR="00B33322">
        <w:rPr>
          <w:rFonts w:asciiTheme="minorHAnsi" w:hAnsiTheme="minorHAnsi" w:cs="Tahoma"/>
          <w:sz w:val="18"/>
          <w:szCs w:val="18"/>
        </w:rPr>
        <w:t>algemeen directeur</w:t>
      </w:r>
      <w:r w:rsidR="00F459F7" w:rsidRPr="00297BA4">
        <w:rPr>
          <w:rFonts w:asciiTheme="minorHAnsi" w:hAnsiTheme="minorHAnsi" w:cs="Tahoma"/>
          <w:sz w:val="18"/>
          <w:szCs w:val="18"/>
        </w:rPr>
        <w:t>,</w:t>
      </w:r>
      <w:r w:rsidR="00F459F7" w:rsidRPr="00297BA4">
        <w:rPr>
          <w:rFonts w:asciiTheme="minorHAnsi" w:hAnsiTheme="minorHAnsi" w:cs="Tahoma"/>
          <w:sz w:val="18"/>
          <w:szCs w:val="18"/>
        </w:rPr>
        <w:tab/>
      </w:r>
      <w:r w:rsidRPr="00297BA4">
        <w:rPr>
          <w:rFonts w:asciiTheme="minorHAnsi" w:hAnsiTheme="minorHAnsi" w:cs="Tahoma"/>
          <w:sz w:val="18"/>
          <w:szCs w:val="18"/>
        </w:rPr>
        <w:t>De voorzitter,</w:t>
      </w:r>
    </w:p>
    <w:p w14:paraId="5AB10CB5" w14:textId="77777777" w:rsidR="0087781F" w:rsidRPr="00166D92" w:rsidRDefault="002A16D2" w:rsidP="005E4344">
      <w:pPr>
        <w:widowControl w:val="0"/>
        <w:tabs>
          <w:tab w:val="left" w:pos="8222"/>
        </w:tabs>
        <w:jc w:val="both"/>
        <w:rPr>
          <w:rFonts w:asciiTheme="minorHAnsi" w:hAnsiTheme="minorHAnsi" w:cs="Tahoma"/>
          <w:sz w:val="18"/>
          <w:szCs w:val="18"/>
          <w:lang w:val="nl-BE"/>
        </w:rPr>
      </w:pPr>
      <w:r>
        <w:rPr>
          <w:rFonts w:asciiTheme="minorHAnsi" w:hAnsiTheme="minorHAnsi" w:cs="Tahoma"/>
          <w:sz w:val="18"/>
          <w:szCs w:val="18"/>
          <w:lang w:val="nl-BE"/>
        </w:rPr>
        <w:t>Christine Coone</w:t>
      </w:r>
      <w:r w:rsidR="00F459F7" w:rsidRPr="00166D92">
        <w:rPr>
          <w:rFonts w:asciiTheme="minorHAnsi" w:hAnsiTheme="minorHAnsi" w:cs="Tahoma"/>
          <w:sz w:val="18"/>
          <w:szCs w:val="18"/>
          <w:lang w:val="nl-BE"/>
        </w:rPr>
        <w:tab/>
      </w:r>
      <w:r w:rsidR="00AE1870">
        <w:rPr>
          <w:rFonts w:asciiTheme="minorHAnsi" w:hAnsiTheme="minorHAnsi" w:cs="Tahoma"/>
          <w:sz w:val="18"/>
          <w:szCs w:val="18"/>
          <w:lang w:val="nl-BE"/>
        </w:rPr>
        <w:t>Dirk Goemaere</w:t>
      </w:r>
    </w:p>
    <w:sectPr w:rsidR="0087781F" w:rsidRPr="00166D92" w:rsidSect="005E4344">
      <w:type w:val="continuous"/>
      <w:pgSz w:w="11906" w:h="16838"/>
      <w:pgMar w:top="284" w:right="1077" w:bottom="289"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1E6DD" w14:textId="77777777" w:rsidR="003D3B6B" w:rsidRDefault="003D3B6B">
      <w:r>
        <w:separator/>
      </w:r>
    </w:p>
  </w:endnote>
  <w:endnote w:type="continuationSeparator" w:id="0">
    <w:p w14:paraId="014EDC9D" w14:textId="77777777" w:rsidR="003D3B6B" w:rsidRDefault="003D3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egia">
    <w:panose1 w:val="00000000000000000000"/>
    <w:charset w:val="02"/>
    <w:family w:val="auto"/>
    <w:notTrueType/>
    <w:pitch w:val="variable"/>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165DA" w14:textId="77777777" w:rsidR="003D3B6B" w:rsidRDefault="003D3B6B">
      <w:r>
        <w:separator/>
      </w:r>
    </w:p>
  </w:footnote>
  <w:footnote w:type="continuationSeparator" w:id="0">
    <w:p w14:paraId="5069BB7E" w14:textId="77777777" w:rsidR="003D3B6B" w:rsidRDefault="003D3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04247F8"/>
    <w:lvl w:ilvl="0">
      <w:start w:val="1"/>
      <w:numFmt w:val="bullet"/>
      <w:pStyle w:val="Lijstopsomteken1"/>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0000003"/>
    <w:multiLevelType w:val="multilevel"/>
    <w:tmpl w:val="00000003"/>
    <w:name w:val="WW8Num3"/>
    <w:lvl w:ilvl="0">
      <w:start w:val="3"/>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00000004"/>
    <w:multiLevelType w:val="multilevel"/>
    <w:tmpl w:val="00000004"/>
    <w:name w:val="WW8Num4"/>
    <w:lvl w:ilvl="0">
      <w:start w:val="4"/>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00000005"/>
    <w:multiLevelType w:val="multilevel"/>
    <w:tmpl w:val="00000005"/>
    <w:name w:val="WW8Num5"/>
    <w:lvl w:ilvl="0">
      <w:start w:val="5"/>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15:restartNumberingAfterBreak="0">
    <w:nsid w:val="005D2BE3"/>
    <w:multiLevelType w:val="hybridMultilevel"/>
    <w:tmpl w:val="A45496E2"/>
    <w:lvl w:ilvl="0" w:tplc="0813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7" w15:restartNumberingAfterBreak="0">
    <w:nsid w:val="00A60259"/>
    <w:multiLevelType w:val="hybridMultilevel"/>
    <w:tmpl w:val="DF765A20"/>
    <w:lvl w:ilvl="0" w:tplc="84F2AF7E">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1886A5E"/>
    <w:multiLevelType w:val="hybridMultilevel"/>
    <w:tmpl w:val="BBE6F68E"/>
    <w:lvl w:ilvl="0" w:tplc="FB7EBE48">
      <w:numFmt w:val="bullet"/>
      <w:lvlText w:val="•"/>
      <w:lvlJc w:val="left"/>
      <w:pPr>
        <w:ind w:left="1140" w:hanging="114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0201118F"/>
    <w:multiLevelType w:val="hybridMultilevel"/>
    <w:tmpl w:val="B58C2E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037E1FE3"/>
    <w:multiLevelType w:val="hybridMultilevel"/>
    <w:tmpl w:val="E85CD3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4084984"/>
    <w:multiLevelType w:val="hybridMultilevel"/>
    <w:tmpl w:val="476C5E24"/>
    <w:lvl w:ilvl="0" w:tplc="1D6C338E">
      <w:start w:val="1"/>
      <w:numFmt w:val="decimal"/>
      <w:lvlText w:val="%1."/>
      <w:lvlJc w:val="left"/>
      <w:pPr>
        <w:ind w:left="360" w:hanging="360"/>
      </w:pPr>
      <w:rPr>
        <w:rFonts w:hint="default"/>
        <w:b w:val="0"/>
        <w:sz w:val="18"/>
        <w:szCs w:val="18"/>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066D227A"/>
    <w:multiLevelType w:val="hybridMultilevel"/>
    <w:tmpl w:val="912235A8"/>
    <w:lvl w:ilvl="0" w:tplc="09EC21A2">
      <w:numFmt w:val="bullet"/>
      <w:lvlText w:val="•"/>
      <w:lvlJc w:val="left"/>
      <w:pPr>
        <w:ind w:left="436" w:hanging="360"/>
      </w:pPr>
      <w:rPr>
        <w:rFonts w:ascii="Calibri" w:eastAsia="Times New Roman"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0AF634C3"/>
    <w:multiLevelType w:val="hybridMultilevel"/>
    <w:tmpl w:val="91D65D20"/>
    <w:lvl w:ilvl="0" w:tplc="08130001">
      <w:start w:val="1"/>
      <w:numFmt w:val="bullet"/>
      <w:lvlText w:val=""/>
      <w:lvlJc w:val="left"/>
      <w:pPr>
        <w:ind w:left="1353" w:hanging="360"/>
      </w:pPr>
      <w:rPr>
        <w:rFonts w:ascii="Symbol" w:hAnsi="Symbol"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14" w15:restartNumberingAfterBreak="0">
    <w:nsid w:val="0C84511A"/>
    <w:multiLevelType w:val="hybridMultilevel"/>
    <w:tmpl w:val="147C2E7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0CA709C8"/>
    <w:multiLevelType w:val="hybridMultilevel"/>
    <w:tmpl w:val="F4CAA3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119D5C4E"/>
    <w:multiLevelType w:val="hybridMultilevel"/>
    <w:tmpl w:val="B314AA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135A09A4"/>
    <w:multiLevelType w:val="hybridMultilevel"/>
    <w:tmpl w:val="2E3E8A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190E677D"/>
    <w:multiLevelType w:val="hybridMultilevel"/>
    <w:tmpl w:val="7BAC0F56"/>
    <w:lvl w:ilvl="0" w:tplc="5B203B04">
      <w:start w:val="16"/>
      <w:numFmt w:val="bullet"/>
      <w:lvlText w:val=""/>
      <w:lvlJc w:val="left"/>
      <w:pPr>
        <w:ind w:left="436" w:hanging="360"/>
      </w:pPr>
      <w:rPr>
        <w:rFonts w:ascii="Symbol" w:eastAsia="Times New Roman" w:hAnsi="Symbol" w:cs="Tahoma"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19" w15:restartNumberingAfterBreak="0">
    <w:nsid w:val="19742CD9"/>
    <w:multiLevelType w:val="hybridMultilevel"/>
    <w:tmpl w:val="7584A7D6"/>
    <w:lvl w:ilvl="0" w:tplc="C2106C46">
      <w:start w:val="1"/>
      <w:numFmt w:val="decimal"/>
      <w:pStyle w:val="Lijstnummering1"/>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1C5C3315"/>
    <w:multiLevelType w:val="hybridMultilevel"/>
    <w:tmpl w:val="D722E0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25764BEC"/>
    <w:multiLevelType w:val="hybridMultilevel"/>
    <w:tmpl w:val="C66E15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25CC2E70"/>
    <w:multiLevelType w:val="hybridMultilevel"/>
    <w:tmpl w:val="4FD6216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298A5A6D"/>
    <w:multiLevelType w:val="hybridMultilevel"/>
    <w:tmpl w:val="E14E0CAA"/>
    <w:lvl w:ilvl="0" w:tplc="BF8A8DF4">
      <w:start w:val="1"/>
      <w:numFmt w:val="bullet"/>
      <w:pStyle w:val="Opsomming"/>
      <w:lvlText w:val=""/>
      <w:lvlJc w:val="left"/>
      <w:pPr>
        <w:ind w:left="720" w:hanging="360"/>
      </w:pPr>
      <w:rPr>
        <w:rFonts w:ascii="Symbol" w:hAnsi="Symbol" w:hint="default"/>
        <w:caps w:val="0"/>
        <w:strike w:val="0"/>
        <w:dstrike w:val="0"/>
        <w:color w:val="C0504D" w:themeColor="accent2"/>
        <w:spacing w:val="0"/>
        <w:w w:val="100"/>
        <w:position w:val="0"/>
        <w:vertAlign w:val="baselin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2F870703"/>
    <w:multiLevelType w:val="hybridMultilevel"/>
    <w:tmpl w:val="420E77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488032A"/>
    <w:multiLevelType w:val="multilevel"/>
    <w:tmpl w:val="B4BE6BE6"/>
    <w:styleLink w:val="nummering-"/>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color w:val="000000" w:themeColor="text1" w:themeShade="80"/>
      </w:rPr>
    </w:lvl>
    <w:lvl w:ilvl="2">
      <w:start w:val="1"/>
      <w:numFmt w:val="lowerRoman"/>
      <w:lvlText w:val="%3."/>
      <w:lvlJc w:val="right"/>
      <w:pPr>
        <w:tabs>
          <w:tab w:val="num" w:pos="852"/>
        </w:tabs>
        <w:ind w:left="852" w:hanging="284"/>
      </w:pPr>
      <w:rPr>
        <w:rFonts w:hint="default"/>
      </w:rPr>
    </w:lvl>
    <w:lvl w:ilvl="3">
      <w:start w:val="1"/>
      <w:numFmt w:val="decimal"/>
      <w:lvlText w:val="%4."/>
      <w:lvlJc w:val="right"/>
      <w:pPr>
        <w:tabs>
          <w:tab w:val="num" w:pos="1136"/>
        </w:tabs>
        <w:ind w:left="1136" w:hanging="284"/>
      </w:pPr>
      <w:rPr>
        <w:rFonts w:hint="default"/>
      </w:rPr>
    </w:lvl>
    <w:lvl w:ilvl="4">
      <w:start w:val="1"/>
      <w:numFmt w:val="lowerLetter"/>
      <w:lvlText w:val="%5."/>
      <w:lvlJc w:val="righ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right"/>
      <w:pPr>
        <w:tabs>
          <w:tab w:val="num" w:pos="1988"/>
        </w:tabs>
        <w:ind w:left="1988" w:hanging="284"/>
      </w:pPr>
      <w:rPr>
        <w:rFonts w:hint="default"/>
      </w:rPr>
    </w:lvl>
    <w:lvl w:ilvl="7">
      <w:start w:val="1"/>
      <w:numFmt w:val="lowerLetter"/>
      <w:lvlText w:val="%8."/>
      <w:lvlJc w:val="righ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26" w15:restartNumberingAfterBreak="0">
    <w:nsid w:val="353D17F7"/>
    <w:multiLevelType w:val="hybridMultilevel"/>
    <w:tmpl w:val="1D8258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38B82FE7"/>
    <w:multiLevelType w:val="hybridMultilevel"/>
    <w:tmpl w:val="3814E23A"/>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8" w15:restartNumberingAfterBreak="0">
    <w:nsid w:val="3FD50CE5"/>
    <w:multiLevelType w:val="hybridMultilevel"/>
    <w:tmpl w:val="CEB47A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06A700E"/>
    <w:multiLevelType w:val="hybridMultilevel"/>
    <w:tmpl w:val="C6043A52"/>
    <w:lvl w:ilvl="0" w:tplc="B342A2B4">
      <w:numFmt w:val="bullet"/>
      <w:lvlText w:val="•"/>
      <w:lvlJc w:val="left"/>
      <w:pPr>
        <w:ind w:left="-6" w:hanging="420"/>
      </w:pPr>
      <w:rPr>
        <w:rFonts w:ascii="Calibri" w:eastAsia="Times New Roman" w:hAnsi="Calibri" w:cs="Calibri" w:hint="default"/>
      </w:rPr>
    </w:lvl>
    <w:lvl w:ilvl="1" w:tplc="08130003" w:tentative="1">
      <w:start w:val="1"/>
      <w:numFmt w:val="bullet"/>
      <w:lvlText w:val="o"/>
      <w:lvlJc w:val="left"/>
      <w:pPr>
        <w:ind w:left="654" w:hanging="360"/>
      </w:pPr>
      <w:rPr>
        <w:rFonts w:ascii="Courier New" w:hAnsi="Courier New" w:cs="Courier New" w:hint="default"/>
      </w:rPr>
    </w:lvl>
    <w:lvl w:ilvl="2" w:tplc="08130005" w:tentative="1">
      <w:start w:val="1"/>
      <w:numFmt w:val="bullet"/>
      <w:lvlText w:val=""/>
      <w:lvlJc w:val="left"/>
      <w:pPr>
        <w:ind w:left="1374" w:hanging="360"/>
      </w:pPr>
      <w:rPr>
        <w:rFonts w:ascii="Wingdings" w:hAnsi="Wingdings" w:hint="default"/>
      </w:rPr>
    </w:lvl>
    <w:lvl w:ilvl="3" w:tplc="08130001" w:tentative="1">
      <w:start w:val="1"/>
      <w:numFmt w:val="bullet"/>
      <w:lvlText w:val=""/>
      <w:lvlJc w:val="left"/>
      <w:pPr>
        <w:ind w:left="2094" w:hanging="360"/>
      </w:pPr>
      <w:rPr>
        <w:rFonts w:ascii="Symbol" w:hAnsi="Symbol" w:hint="default"/>
      </w:rPr>
    </w:lvl>
    <w:lvl w:ilvl="4" w:tplc="08130003" w:tentative="1">
      <w:start w:val="1"/>
      <w:numFmt w:val="bullet"/>
      <w:lvlText w:val="o"/>
      <w:lvlJc w:val="left"/>
      <w:pPr>
        <w:ind w:left="2814" w:hanging="360"/>
      </w:pPr>
      <w:rPr>
        <w:rFonts w:ascii="Courier New" w:hAnsi="Courier New" w:cs="Courier New" w:hint="default"/>
      </w:rPr>
    </w:lvl>
    <w:lvl w:ilvl="5" w:tplc="08130005" w:tentative="1">
      <w:start w:val="1"/>
      <w:numFmt w:val="bullet"/>
      <w:lvlText w:val=""/>
      <w:lvlJc w:val="left"/>
      <w:pPr>
        <w:ind w:left="3534" w:hanging="360"/>
      </w:pPr>
      <w:rPr>
        <w:rFonts w:ascii="Wingdings" w:hAnsi="Wingdings" w:hint="default"/>
      </w:rPr>
    </w:lvl>
    <w:lvl w:ilvl="6" w:tplc="08130001" w:tentative="1">
      <w:start w:val="1"/>
      <w:numFmt w:val="bullet"/>
      <w:lvlText w:val=""/>
      <w:lvlJc w:val="left"/>
      <w:pPr>
        <w:ind w:left="4254" w:hanging="360"/>
      </w:pPr>
      <w:rPr>
        <w:rFonts w:ascii="Symbol" w:hAnsi="Symbol" w:hint="default"/>
      </w:rPr>
    </w:lvl>
    <w:lvl w:ilvl="7" w:tplc="08130003" w:tentative="1">
      <w:start w:val="1"/>
      <w:numFmt w:val="bullet"/>
      <w:lvlText w:val="o"/>
      <w:lvlJc w:val="left"/>
      <w:pPr>
        <w:ind w:left="4974" w:hanging="360"/>
      </w:pPr>
      <w:rPr>
        <w:rFonts w:ascii="Courier New" w:hAnsi="Courier New" w:cs="Courier New" w:hint="default"/>
      </w:rPr>
    </w:lvl>
    <w:lvl w:ilvl="8" w:tplc="08130005" w:tentative="1">
      <w:start w:val="1"/>
      <w:numFmt w:val="bullet"/>
      <w:lvlText w:val=""/>
      <w:lvlJc w:val="left"/>
      <w:pPr>
        <w:ind w:left="5694" w:hanging="360"/>
      </w:pPr>
      <w:rPr>
        <w:rFonts w:ascii="Wingdings" w:hAnsi="Wingdings" w:hint="default"/>
      </w:rPr>
    </w:lvl>
  </w:abstractNum>
  <w:abstractNum w:abstractNumId="30" w15:restartNumberingAfterBreak="0">
    <w:nsid w:val="49E65299"/>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BB47AD9"/>
    <w:multiLevelType w:val="hybridMultilevel"/>
    <w:tmpl w:val="55E49E5A"/>
    <w:lvl w:ilvl="0" w:tplc="08130001">
      <w:start w:val="1"/>
      <w:numFmt w:val="bullet"/>
      <w:lvlText w:val=""/>
      <w:lvlJc w:val="left"/>
      <w:pPr>
        <w:ind w:left="436" w:hanging="360"/>
      </w:pPr>
      <w:rPr>
        <w:rFonts w:ascii="Symbol" w:hAnsi="Symbol"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32" w15:restartNumberingAfterBreak="0">
    <w:nsid w:val="4D4D595F"/>
    <w:multiLevelType w:val="hybridMultilevel"/>
    <w:tmpl w:val="9D880C12"/>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33" w15:restartNumberingAfterBreak="0">
    <w:nsid w:val="505F0222"/>
    <w:multiLevelType w:val="hybridMultilevel"/>
    <w:tmpl w:val="E03CD898"/>
    <w:lvl w:ilvl="0" w:tplc="08130001">
      <w:start w:val="1"/>
      <w:numFmt w:val="bullet"/>
      <w:lvlText w:val=""/>
      <w:lvlJc w:val="left"/>
      <w:pPr>
        <w:ind w:left="436" w:hanging="360"/>
      </w:pPr>
      <w:rPr>
        <w:rFonts w:ascii="Symbol" w:hAnsi="Symbol"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34" w15:restartNumberingAfterBreak="0">
    <w:nsid w:val="50CA1F93"/>
    <w:multiLevelType w:val="hybridMultilevel"/>
    <w:tmpl w:val="529A6A86"/>
    <w:lvl w:ilvl="0" w:tplc="0413000F">
      <w:start w:val="1"/>
      <w:numFmt w:val="bullet"/>
      <w:pStyle w:val="bullets"/>
      <w:lvlText w:val=""/>
      <w:lvlJc w:val="left"/>
      <w:pPr>
        <w:tabs>
          <w:tab w:val="num" w:pos="2340"/>
        </w:tabs>
        <w:ind w:left="2340" w:hanging="360"/>
      </w:pPr>
      <w:rPr>
        <w:rFonts w:ascii="Symbol" w:hAnsi="Symbol" w:hint="default"/>
      </w:rPr>
    </w:lvl>
    <w:lvl w:ilvl="1" w:tplc="13EEEA68" w:tentative="1">
      <w:start w:val="1"/>
      <w:numFmt w:val="lowerLetter"/>
      <w:lvlText w:val="%2."/>
      <w:lvlJc w:val="left"/>
      <w:pPr>
        <w:tabs>
          <w:tab w:val="num" w:pos="2340"/>
        </w:tabs>
        <w:ind w:left="2340" w:hanging="360"/>
      </w:pPr>
    </w:lvl>
    <w:lvl w:ilvl="2" w:tplc="0413001B" w:tentative="1">
      <w:start w:val="1"/>
      <w:numFmt w:val="lowerRoman"/>
      <w:lvlText w:val="%3."/>
      <w:lvlJc w:val="right"/>
      <w:pPr>
        <w:tabs>
          <w:tab w:val="num" w:pos="3060"/>
        </w:tabs>
        <w:ind w:left="3060" w:hanging="180"/>
      </w:pPr>
    </w:lvl>
    <w:lvl w:ilvl="3" w:tplc="0413000F" w:tentative="1">
      <w:start w:val="1"/>
      <w:numFmt w:val="decimal"/>
      <w:lvlText w:val="%4."/>
      <w:lvlJc w:val="left"/>
      <w:pPr>
        <w:tabs>
          <w:tab w:val="num" w:pos="3780"/>
        </w:tabs>
        <w:ind w:left="3780" w:hanging="360"/>
      </w:pPr>
    </w:lvl>
    <w:lvl w:ilvl="4" w:tplc="04130019" w:tentative="1">
      <w:start w:val="1"/>
      <w:numFmt w:val="lowerLetter"/>
      <w:lvlText w:val="%5."/>
      <w:lvlJc w:val="left"/>
      <w:pPr>
        <w:tabs>
          <w:tab w:val="num" w:pos="4500"/>
        </w:tabs>
        <w:ind w:left="4500" w:hanging="360"/>
      </w:pPr>
    </w:lvl>
    <w:lvl w:ilvl="5" w:tplc="0413001B" w:tentative="1">
      <w:start w:val="1"/>
      <w:numFmt w:val="lowerRoman"/>
      <w:lvlText w:val="%6."/>
      <w:lvlJc w:val="right"/>
      <w:pPr>
        <w:tabs>
          <w:tab w:val="num" w:pos="5220"/>
        </w:tabs>
        <w:ind w:left="5220" w:hanging="180"/>
      </w:pPr>
    </w:lvl>
    <w:lvl w:ilvl="6" w:tplc="0413000F" w:tentative="1">
      <w:start w:val="1"/>
      <w:numFmt w:val="decimal"/>
      <w:lvlText w:val="%7."/>
      <w:lvlJc w:val="left"/>
      <w:pPr>
        <w:tabs>
          <w:tab w:val="num" w:pos="5940"/>
        </w:tabs>
        <w:ind w:left="5940" w:hanging="360"/>
      </w:pPr>
    </w:lvl>
    <w:lvl w:ilvl="7" w:tplc="04130019" w:tentative="1">
      <w:start w:val="1"/>
      <w:numFmt w:val="lowerLetter"/>
      <w:lvlText w:val="%8."/>
      <w:lvlJc w:val="left"/>
      <w:pPr>
        <w:tabs>
          <w:tab w:val="num" w:pos="6660"/>
        </w:tabs>
        <w:ind w:left="6660" w:hanging="360"/>
      </w:pPr>
    </w:lvl>
    <w:lvl w:ilvl="8" w:tplc="0413001B" w:tentative="1">
      <w:start w:val="1"/>
      <w:numFmt w:val="lowerRoman"/>
      <w:lvlText w:val="%9."/>
      <w:lvlJc w:val="right"/>
      <w:pPr>
        <w:tabs>
          <w:tab w:val="num" w:pos="7380"/>
        </w:tabs>
        <w:ind w:left="7380" w:hanging="180"/>
      </w:pPr>
    </w:lvl>
  </w:abstractNum>
  <w:abstractNum w:abstractNumId="35" w15:restartNumberingAfterBreak="0">
    <w:nsid w:val="51ED385E"/>
    <w:multiLevelType w:val="hybridMultilevel"/>
    <w:tmpl w:val="4200451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60F150B5"/>
    <w:multiLevelType w:val="multilevel"/>
    <w:tmpl w:val="A5F63A5C"/>
    <w:styleLink w:val="Opsomming-"/>
    <w:lvl w:ilvl="0">
      <w:start w:val="1"/>
      <w:numFmt w:val="bullet"/>
      <w:lvlText w:val=""/>
      <w:lvlJc w:val="left"/>
      <w:pPr>
        <w:ind w:left="284" w:hanging="284"/>
      </w:pPr>
      <w:rPr>
        <w:rFonts w:ascii="Symbol" w:hAnsi="Symbol" w:hint="default"/>
        <w:caps w:val="0"/>
        <w:strike w:val="0"/>
        <w:dstrike w:val="0"/>
        <w:color w:val="C0504D" w:themeColor="accent2"/>
        <w:spacing w:val="0"/>
        <w:w w:val="100"/>
        <w:position w:val="0"/>
        <w:vertAlign w:val="baseline"/>
      </w:rPr>
    </w:lvl>
    <w:lvl w:ilvl="1">
      <w:start w:val="1"/>
      <w:numFmt w:val="bullet"/>
      <w:lvlText w:val="-"/>
      <w:lvlJc w:val="left"/>
      <w:pPr>
        <w:ind w:left="568" w:hanging="284"/>
      </w:pPr>
      <w:rPr>
        <w:rFonts w:ascii="Arial" w:hAnsi="Arial" w:hint="default"/>
        <w:color w:val="C0504D" w:themeColor="accent2"/>
      </w:rPr>
    </w:lvl>
    <w:lvl w:ilvl="2">
      <w:start w:val="1"/>
      <w:numFmt w:val="bullet"/>
      <w:lvlText w:val=""/>
      <w:lvlJc w:val="left"/>
      <w:pPr>
        <w:ind w:left="852" w:hanging="284"/>
      </w:pPr>
      <w:rPr>
        <w:rFonts w:ascii="Wingdings" w:hAnsi="Wingdings" w:hint="default"/>
        <w:color w:val="C0504D" w:themeColor="accent2"/>
        <w:u w:color="C0504D" w:themeColor="accent2"/>
      </w:rPr>
    </w:lvl>
    <w:lvl w:ilvl="3">
      <w:start w:val="1"/>
      <w:numFmt w:val="bullet"/>
      <w:lvlText w:val=""/>
      <w:lvlJc w:val="left"/>
      <w:pPr>
        <w:ind w:left="1136" w:hanging="284"/>
      </w:pPr>
      <w:rPr>
        <w:rFonts w:ascii="Symbol" w:hAnsi="Symbol" w:hint="default"/>
        <w:color w:val="C0504D" w:themeColor="accent2"/>
        <w:u w:color="C0504D" w:themeColor="accent2"/>
      </w:rPr>
    </w:lvl>
    <w:lvl w:ilvl="4">
      <w:start w:val="1"/>
      <w:numFmt w:val="bullet"/>
      <w:lvlText w:val="o"/>
      <w:lvlJc w:val="left"/>
      <w:pPr>
        <w:ind w:left="1420" w:hanging="284"/>
      </w:pPr>
      <w:rPr>
        <w:rFonts w:ascii="Courier New" w:hAnsi="Courier New" w:hint="default"/>
        <w:color w:val="C0504D" w:themeColor="accent2"/>
        <w:u w:color="C0504D" w:themeColor="accent2"/>
      </w:rPr>
    </w:lvl>
    <w:lvl w:ilvl="5">
      <w:start w:val="1"/>
      <w:numFmt w:val="bullet"/>
      <w:lvlText w:val=""/>
      <w:lvlJc w:val="left"/>
      <w:pPr>
        <w:ind w:left="1704" w:hanging="284"/>
      </w:pPr>
      <w:rPr>
        <w:rFonts w:ascii="Wingdings" w:hAnsi="Wingdings" w:hint="default"/>
        <w:color w:val="C0504D" w:themeColor="accent2"/>
        <w:u w:color="C0504D" w:themeColor="accent2"/>
      </w:rPr>
    </w:lvl>
    <w:lvl w:ilvl="6">
      <w:start w:val="1"/>
      <w:numFmt w:val="bullet"/>
      <w:lvlText w:val=""/>
      <w:lvlJc w:val="left"/>
      <w:pPr>
        <w:ind w:left="1988" w:hanging="284"/>
      </w:pPr>
      <w:rPr>
        <w:rFonts w:ascii="Symbol" w:hAnsi="Symbol" w:hint="default"/>
        <w:color w:val="C0504D" w:themeColor="accent2"/>
        <w:u w:color="C0504D" w:themeColor="accent2"/>
      </w:rPr>
    </w:lvl>
    <w:lvl w:ilvl="7">
      <w:start w:val="1"/>
      <w:numFmt w:val="bullet"/>
      <w:lvlText w:val="o"/>
      <w:lvlJc w:val="left"/>
      <w:pPr>
        <w:ind w:left="2272" w:hanging="284"/>
      </w:pPr>
      <w:rPr>
        <w:rFonts w:ascii="Courier New" w:hAnsi="Courier New" w:hint="default"/>
        <w:u w:color="C0504D" w:themeColor="accent2"/>
      </w:rPr>
    </w:lvl>
    <w:lvl w:ilvl="8">
      <w:start w:val="1"/>
      <w:numFmt w:val="bullet"/>
      <w:lvlText w:val=""/>
      <w:lvlJc w:val="left"/>
      <w:pPr>
        <w:ind w:left="2556" w:hanging="284"/>
      </w:pPr>
      <w:rPr>
        <w:rFonts w:ascii="Wingdings" w:hAnsi="Wingdings" w:hint="default"/>
        <w:u w:color="C0504D" w:themeColor="accent2"/>
      </w:rPr>
    </w:lvl>
  </w:abstractNum>
  <w:abstractNum w:abstractNumId="37" w15:restartNumberingAfterBreak="0">
    <w:nsid w:val="6255251A"/>
    <w:multiLevelType w:val="hybridMultilevel"/>
    <w:tmpl w:val="3CA889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5506B60"/>
    <w:multiLevelType w:val="hybridMultilevel"/>
    <w:tmpl w:val="04906306"/>
    <w:lvl w:ilvl="0" w:tplc="08130001">
      <w:start w:val="1"/>
      <w:numFmt w:val="bullet"/>
      <w:lvlText w:val=""/>
      <w:lvlJc w:val="left"/>
      <w:pPr>
        <w:ind w:left="436" w:hanging="360"/>
      </w:pPr>
      <w:rPr>
        <w:rFonts w:ascii="Symbol" w:hAnsi="Symbol"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39" w15:restartNumberingAfterBreak="0">
    <w:nsid w:val="68D16752"/>
    <w:multiLevelType w:val="hybridMultilevel"/>
    <w:tmpl w:val="2A28896E"/>
    <w:lvl w:ilvl="0" w:tplc="08130001">
      <w:start w:val="1"/>
      <w:numFmt w:val="bullet"/>
      <w:lvlText w:val=""/>
      <w:lvlJc w:val="left"/>
      <w:pPr>
        <w:ind w:left="1065" w:hanging="705"/>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EA16335"/>
    <w:multiLevelType w:val="hybridMultilevel"/>
    <w:tmpl w:val="8494A38C"/>
    <w:lvl w:ilvl="0" w:tplc="26803F14">
      <w:numFmt w:val="bullet"/>
      <w:lvlText w:val="-"/>
      <w:lvlJc w:val="left"/>
      <w:pPr>
        <w:ind w:left="360" w:hanging="360"/>
      </w:pPr>
      <w:rPr>
        <w:rFonts w:ascii="AvantGarde" w:eastAsiaTheme="minorEastAsia" w:hAnsi="AvantGarde" w:cs="AvantGarde"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1" w15:restartNumberingAfterBreak="0">
    <w:nsid w:val="70BF199C"/>
    <w:multiLevelType w:val="hybridMultilevel"/>
    <w:tmpl w:val="3F98320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714369D5"/>
    <w:multiLevelType w:val="hybridMultilevel"/>
    <w:tmpl w:val="D9C033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2C364A9"/>
    <w:multiLevelType w:val="hybridMultilevel"/>
    <w:tmpl w:val="7C6A953A"/>
    <w:lvl w:ilvl="0" w:tplc="FB7EBE48">
      <w:numFmt w:val="bullet"/>
      <w:lvlText w:val="•"/>
      <w:lvlJc w:val="left"/>
      <w:pPr>
        <w:ind w:left="1140" w:hanging="1140"/>
      </w:pPr>
      <w:rPr>
        <w:rFonts w:ascii="Calibri" w:eastAsia="Times New Roman"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44" w15:restartNumberingAfterBreak="0">
    <w:nsid w:val="73570EDB"/>
    <w:multiLevelType w:val="hybridMultilevel"/>
    <w:tmpl w:val="4E20B9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6B3756F"/>
    <w:multiLevelType w:val="hybridMultilevel"/>
    <w:tmpl w:val="A2369858"/>
    <w:lvl w:ilvl="0" w:tplc="6C3A4752">
      <w:start w:val="1"/>
      <w:numFmt w:val="decimal"/>
      <w:lvlText w:val="%1."/>
      <w:lvlJc w:val="left"/>
      <w:pPr>
        <w:ind w:left="76" w:hanging="360"/>
      </w:pPr>
      <w:rPr>
        <w:rFonts w:hint="default"/>
      </w:rPr>
    </w:lvl>
    <w:lvl w:ilvl="1" w:tplc="08130019" w:tentative="1">
      <w:start w:val="1"/>
      <w:numFmt w:val="lowerLetter"/>
      <w:lvlText w:val="%2."/>
      <w:lvlJc w:val="left"/>
      <w:pPr>
        <w:ind w:left="796" w:hanging="360"/>
      </w:pPr>
    </w:lvl>
    <w:lvl w:ilvl="2" w:tplc="0813001B" w:tentative="1">
      <w:start w:val="1"/>
      <w:numFmt w:val="lowerRoman"/>
      <w:lvlText w:val="%3."/>
      <w:lvlJc w:val="right"/>
      <w:pPr>
        <w:ind w:left="1516" w:hanging="180"/>
      </w:pPr>
    </w:lvl>
    <w:lvl w:ilvl="3" w:tplc="0813000F" w:tentative="1">
      <w:start w:val="1"/>
      <w:numFmt w:val="decimal"/>
      <w:lvlText w:val="%4."/>
      <w:lvlJc w:val="left"/>
      <w:pPr>
        <w:ind w:left="2236" w:hanging="360"/>
      </w:pPr>
    </w:lvl>
    <w:lvl w:ilvl="4" w:tplc="08130019" w:tentative="1">
      <w:start w:val="1"/>
      <w:numFmt w:val="lowerLetter"/>
      <w:lvlText w:val="%5."/>
      <w:lvlJc w:val="left"/>
      <w:pPr>
        <w:ind w:left="2956" w:hanging="360"/>
      </w:pPr>
    </w:lvl>
    <w:lvl w:ilvl="5" w:tplc="0813001B" w:tentative="1">
      <w:start w:val="1"/>
      <w:numFmt w:val="lowerRoman"/>
      <w:lvlText w:val="%6."/>
      <w:lvlJc w:val="right"/>
      <w:pPr>
        <w:ind w:left="3676" w:hanging="180"/>
      </w:pPr>
    </w:lvl>
    <w:lvl w:ilvl="6" w:tplc="0813000F" w:tentative="1">
      <w:start w:val="1"/>
      <w:numFmt w:val="decimal"/>
      <w:lvlText w:val="%7."/>
      <w:lvlJc w:val="left"/>
      <w:pPr>
        <w:ind w:left="4396" w:hanging="360"/>
      </w:pPr>
    </w:lvl>
    <w:lvl w:ilvl="7" w:tplc="08130019" w:tentative="1">
      <w:start w:val="1"/>
      <w:numFmt w:val="lowerLetter"/>
      <w:lvlText w:val="%8."/>
      <w:lvlJc w:val="left"/>
      <w:pPr>
        <w:ind w:left="5116" w:hanging="360"/>
      </w:pPr>
    </w:lvl>
    <w:lvl w:ilvl="8" w:tplc="0813001B" w:tentative="1">
      <w:start w:val="1"/>
      <w:numFmt w:val="lowerRoman"/>
      <w:lvlText w:val="%9."/>
      <w:lvlJc w:val="right"/>
      <w:pPr>
        <w:ind w:left="5836" w:hanging="180"/>
      </w:pPr>
    </w:lvl>
  </w:abstractNum>
  <w:abstractNum w:abstractNumId="46" w15:restartNumberingAfterBreak="0">
    <w:nsid w:val="78EA7815"/>
    <w:multiLevelType w:val="hybridMultilevel"/>
    <w:tmpl w:val="3546183A"/>
    <w:lvl w:ilvl="0" w:tplc="08130001">
      <w:start w:val="1"/>
      <w:numFmt w:val="bullet"/>
      <w:lvlText w:val=""/>
      <w:lvlJc w:val="left"/>
      <w:pPr>
        <w:ind w:left="1353" w:hanging="360"/>
      </w:pPr>
      <w:rPr>
        <w:rFonts w:ascii="Symbol" w:hAnsi="Symbol"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47" w15:restartNumberingAfterBreak="0">
    <w:nsid w:val="79807971"/>
    <w:multiLevelType w:val="hybridMultilevel"/>
    <w:tmpl w:val="4EAED4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7AE149D7"/>
    <w:multiLevelType w:val="hybridMultilevel"/>
    <w:tmpl w:val="02DE69B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9" w15:restartNumberingAfterBreak="0">
    <w:nsid w:val="7D893345"/>
    <w:multiLevelType w:val="hybridMultilevel"/>
    <w:tmpl w:val="390E26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7E530578"/>
    <w:multiLevelType w:val="hybridMultilevel"/>
    <w:tmpl w:val="E18AEE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7ED22205"/>
    <w:multiLevelType w:val="hybridMultilevel"/>
    <w:tmpl w:val="B726B972"/>
    <w:lvl w:ilvl="0" w:tplc="08130001">
      <w:start w:val="1"/>
      <w:numFmt w:val="bullet"/>
      <w:lvlText w:val=""/>
      <w:lvlJc w:val="left"/>
      <w:pPr>
        <w:ind w:left="436" w:hanging="360"/>
      </w:pPr>
      <w:rPr>
        <w:rFonts w:ascii="Symbol" w:hAnsi="Symbol"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52" w15:restartNumberingAfterBreak="0">
    <w:nsid w:val="7F9D71E3"/>
    <w:multiLevelType w:val="hybridMultilevel"/>
    <w:tmpl w:val="BF3AC6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4"/>
  </w:num>
  <w:num w:numId="2">
    <w:abstractNumId w:val="30"/>
  </w:num>
  <w:num w:numId="3">
    <w:abstractNumId w:val="0"/>
  </w:num>
  <w:num w:numId="4">
    <w:abstractNumId w:val="19"/>
  </w:num>
  <w:num w:numId="5">
    <w:abstractNumId w:val="25"/>
  </w:num>
  <w:num w:numId="6">
    <w:abstractNumId w:val="23"/>
  </w:num>
  <w:num w:numId="7">
    <w:abstractNumId w:val="36"/>
  </w:num>
  <w:num w:numId="8">
    <w:abstractNumId w:val="28"/>
  </w:num>
  <w:num w:numId="9">
    <w:abstractNumId w:val="24"/>
  </w:num>
  <w:num w:numId="10">
    <w:abstractNumId w:val="17"/>
  </w:num>
  <w:num w:numId="11">
    <w:abstractNumId w:val="45"/>
  </w:num>
  <w:num w:numId="12">
    <w:abstractNumId w:val="15"/>
  </w:num>
  <w:num w:numId="13">
    <w:abstractNumId w:val="18"/>
  </w:num>
  <w:num w:numId="14">
    <w:abstractNumId w:val="9"/>
  </w:num>
  <w:num w:numId="15">
    <w:abstractNumId w:val="44"/>
  </w:num>
  <w:num w:numId="16">
    <w:abstractNumId w:val="46"/>
  </w:num>
  <w:num w:numId="17">
    <w:abstractNumId w:val="47"/>
  </w:num>
  <w:num w:numId="18">
    <w:abstractNumId w:val="11"/>
  </w:num>
  <w:num w:numId="19">
    <w:abstractNumId w:val="50"/>
  </w:num>
  <w:num w:numId="20">
    <w:abstractNumId w:val="22"/>
  </w:num>
  <w:num w:numId="21">
    <w:abstractNumId w:val="6"/>
  </w:num>
  <w:num w:numId="22">
    <w:abstractNumId w:val="52"/>
  </w:num>
  <w:num w:numId="23">
    <w:abstractNumId w:val="43"/>
  </w:num>
  <w:num w:numId="24">
    <w:abstractNumId w:val="8"/>
  </w:num>
  <w:num w:numId="25">
    <w:abstractNumId w:val="29"/>
  </w:num>
  <w:num w:numId="26">
    <w:abstractNumId w:val="8"/>
  </w:num>
  <w:num w:numId="27">
    <w:abstractNumId w:val="35"/>
  </w:num>
  <w:num w:numId="28">
    <w:abstractNumId w:val="49"/>
  </w:num>
  <w:num w:numId="29">
    <w:abstractNumId w:val="21"/>
  </w:num>
  <w:num w:numId="30">
    <w:abstractNumId w:val="10"/>
  </w:num>
  <w:num w:numId="31">
    <w:abstractNumId w:val="39"/>
  </w:num>
  <w:num w:numId="32">
    <w:abstractNumId w:val="13"/>
  </w:num>
  <w:num w:numId="33">
    <w:abstractNumId w:val="40"/>
  </w:num>
  <w:num w:numId="34">
    <w:abstractNumId w:val="7"/>
  </w:num>
  <w:num w:numId="35">
    <w:abstractNumId w:val="41"/>
  </w:num>
  <w:num w:numId="36">
    <w:abstractNumId w:val="26"/>
  </w:num>
  <w:num w:numId="37">
    <w:abstractNumId w:val="14"/>
  </w:num>
  <w:num w:numId="38">
    <w:abstractNumId w:val="27"/>
  </w:num>
  <w:num w:numId="39">
    <w:abstractNumId w:val="51"/>
  </w:num>
  <w:num w:numId="40">
    <w:abstractNumId w:val="20"/>
  </w:num>
  <w:num w:numId="41">
    <w:abstractNumId w:val="31"/>
  </w:num>
  <w:num w:numId="42">
    <w:abstractNumId w:val="33"/>
  </w:num>
  <w:num w:numId="43">
    <w:abstractNumId w:val="42"/>
  </w:num>
  <w:num w:numId="44">
    <w:abstractNumId w:val="16"/>
  </w:num>
  <w:num w:numId="45">
    <w:abstractNumId w:val="37"/>
  </w:num>
  <w:num w:numId="46">
    <w:abstractNumId w:val="38"/>
  </w:num>
  <w:num w:numId="47">
    <w:abstractNumId w:val="48"/>
  </w:num>
  <w:num w:numId="48">
    <w:abstractNumId w:val="12"/>
  </w:num>
  <w:num w:numId="49">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B1E"/>
    <w:rsid w:val="0001011C"/>
    <w:rsid w:val="00011D33"/>
    <w:rsid w:val="00015CAE"/>
    <w:rsid w:val="00016D08"/>
    <w:rsid w:val="00026F8D"/>
    <w:rsid w:val="000303FA"/>
    <w:rsid w:val="00030C1A"/>
    <w:rsid w:val="00034AFC"/>
    <w:rsid w:val="00037993"/>
    <w:rsid w:val="00037E3E"/>
    <w:rsid w:val="00041740"/>
    <w:rsid w:val="000438E9"/>
    <w:rsid w:val="0004717F"/>
    <w:rsid w:val="000514FC"/>
    <w:rsid w:val="00052D75"/>
    <w:rsid w:val="00057120"/>
    <w:rsid w:val="00060B73"/>
    <w:rsid w:val="00061AB8"/>
    <w:rsid w:val="00063AD1"/>
    <w:rsid w:val="000711BA"/>
    <w:rsid w:val="00072166"/>
    <w:rsid w:val="00073B5B"/>
    <w:rsid w:val="00074171"/>
    <w:rsid w:val="00080F8F"/>
    <w:rsid w:val="00081FA7"/>
    <w:rsid w:val="0008383C"/>
    <w:rsid w:val="00084388"/>
    <w:rsid w:val="00086058"/>
    <w:rsid w:val="00087C20"/>
    <w:rsid w:val="00087F06"/>
    <w:rsid w:val="00091A86"/>
    <w:rsid w:val="0009499F"/>
    <w:rsid w:val="000968D7"/>
    <w:rsid w:val="000A05DB"/>
    <w:rsid w:val="000B1A9D"/>
    <w:rsid w:val="000B2179"/>
    <w:rsid w:val="000B58CD"/>
    <w:rsid w:val="000B5F9A"/>
    <w:rsid w:val="000C1289"/>
    <w:rsid w:val="000C4F2E"/>
    <w:rsid w:val="000C6F93"/>
    <w:rsid w:val="000D1FBA"/>
    <w:rsid w:val="000D207D"/>
    <w:rsid w:val="000D2442"/>
    <w:rsid w:val="000D2B01"/>
    <w:rsid w:val="000D32BC"/>
    <w:rsid w:val="000D4474"/>
    <w:rsid w:val="000E40FA"/>
    <w:rsid w:val="000F034F"/>
    <w:rsid w:val="000F09D9"/>
    <w:rsid w:val="000F1931"/>
    <w:rsid w:val="000F2DA4"/>
    <w:rsid w:val="000F7283"/>
    <w:rsid w:val="00100A05"/>
    <w:rsid w:val="00114DA9"/>
    <w:rsid w:val="00116A53"/>
    <w:rsid w:val="00120B52"/>
    <w:rsid w:val="001268D0"/>
    <w:rsid w:val="001320F0"/>
    <w:rsid w:val="00135832"/>
    <w:rsid w:val="001371BA"/>
    <w:rsid w:val="00142CB9"/>
    <w:rsid w:val="00144F02"/>
    <w:rsid w:val="00147AE3"/>
    <w:rsid w:val="00156A97"/>
    <w:rsid w:val="00160A42"/>
    <w:rsid w:val="00161AE5"/>
    <w:rsid w:val="00161F97"/>
    <w:rsid w:val="00166489"/>
    <w:rsid w:val="001665ED"/>
    <w:rsid w:val="00166D92"/>
    <w:rsid w:val="001712BA"/>
    <w:rsid w:val="001716FF"/>
    <w:rsid w:val="00184ACA"/>
    <w:rsid w:val="0019206F"/>
    <w:rsid w:val="001A2A1D"/>
    <w:rsid w:val="001A592B"/>
    <w:rsid w:val="001B2FE5"/>
    <w:rsid w:val="001B4DF0"/>
    <w:rsid w:val="001B563C"/>
    <w:rsid w:val="001C0707"/>
    <w:rsid w:val="001C2192"/>
    <w:rsid w:val="001D1A8E"/>
    <w:rsid w:val="001D7FC0"/>
    <w:rsid w:val="001E167E"/>
    <w:rsid w:val="001E34A3"/>
    <w:rsid w:val="001E3D09"/>
    <w:rsid w:val="001E65BE"/>
    <w:rsid w:val="001F1795"/>
    <w:rsid w:val="001F3212"/>
    <w:rsid w:val="00200A32"/>
    <w:rsid w:val="00204224"/>
    <w:rsid w:val="00207833"/>
    <w:rsid w:val="002115AC"/>
    <w:rsid w:val="00220245"/>
    <w:rsid w:val="002233F6"/>
    <w:rsid w:val="00224AD5"/>
    <w:rsid w:val="00226E54"/>
    <w:rsid w:val="00231D99"/>
    <w:rsid w:val="002338F3"/>
    <w:rsid w:val="0023544E"/>
    <w:rsid w:val="00240DD1"/>
    <w:rsid w:val="00246C3D"/>
    <w:rsid w:val="002502F2"/>
    <w:rsid w:val="0025041B"/>
    <w:rsid w:val="00250E24"/>
    <w:rsid w:val="002526F9"/>
    <w:rsid w:val="00253B82"/>
    <w:rsid w:val="00253E70"/>
    <w:rsid w:val="00261190"/>
    <w:rsid w:val="00263895"/>
    <w:rsid w:val="0026405C"/>
    <w:rsid w:val="002717F4"/>
    <w:rsid w:val="00272599"/>
    <w:rsid w:val="00280CCF"/>
    <w:rsid w:val="00283E99"/>
    <w:rsid w:val="002855F9"/>
    <w:rsid w:val="00287802"/>
    <w:rsid w:val="0029058D"/>
    <w:rsid w:val="0029669F"/>
    <w:rsid w:val="002972AD"/>
    <w:rsid w:val="002979A0"/>
    <w:rsid w:val="00297BA4"/>
    <w:rsid w:val="00297E35"/>
    <w:rsid w:val="002A16D2"/>
    <w:rsid w:val="002A2ADE"/>
    <w:rsid w:val="002A3A3D"/>
    <w:rsid w:val="002A663E"/>
    <w:rsid w:val="002B058E"/>
    <w:rsid w:val="002B0F53"/>
    <w:rsid w:val="002B4AB2"/>
    <w:rsid w:val="002C0121"/>
    <w:rsid w:val="002C3427"/>
    <w:rsid w:val="002C7BBA"/>
    <w:rsid w:val="002D2AE8"/>
    <w:rsid w:val="002D2FA7"/>
    <w:rsid w:val="002E1653"/>
    <w:rsid w:val="002E1764"/>
    <w:rsid w:val="002E257E"/>
    <w:rsid w:val="002E2F7A"/>
    <w:rsid w:val="002E398B"/>
    <w:rsid w:val="002E3F8E"/>
    <w:rsid w:val="002F7A20"/>
    <w:rsid w:val="0030228B"/>
    <w:rsid w:val="00302B65"/>
    <w:rsid w:val="00303130"/>
    <w:rsid w:val="00304C92"/>
    <w:rsid w:val="00306921"/>
    <w:rsid w:val="0030710A"/>
    <w:rsid w:val="0031346C"/>
    <w:rsid w:val="003165A6"/>
    <w:rsid w:val="00322F47"/>
    <w:rsid w:val="00337D21"/>
    <w:rsid w:val="0034234D"/>
    <w:rsid w:val="0034402E"/>
    <w:rsid w:val="003472C5"/>
    <w:rsid w:val="0035041F"/>
    <w:rsid w:val="0035112B"/>
    <w:rsid w:val="00352A94"/>
    <w:rsid w:val="00355A77"/>
    <w:rsid w:val="00360DC5"/>
    <w:rsid w:val="00362C5B"/>
    <w:rsid w:val="00366694"/>
    <w:rsid w:val="00367B3A"/>
    <w:rsid w:val="0037444E"/>
    <w:rsid w:val="00376965"/>
    <w:rsid w:val="00383B67"/>
    <w:rsid w:val="003939AD"/>
    <w:rsid w:val="003939E4"/>
    <w:rsid w:val="00393FFA"/>
    <w:rsid w:val="00394304"/>
    <w:rsid w:val="003958EC"/>
    <w:rsid w:val="003A037C"/>
    <w:rsid w:val="003A1DDE"/>
    <w:rsid w:val="003A2916"/>
    <w:rsid w:val="003A2DD6"/>
    <w:rsid w:val="003B2C22"/>
    <w:rsid w:val="003B3BA2"/>
    <w:rsid w:val="003B579C"/>
    <w:rsid w:val="003B65CB"/>
    <w:rsid w:val="003B73D8"/>
    <w:rsid w:val="003C114A"/>
    <w:rsid w:val="003C3E09"/>
    <w:rsid w:val="003C4C0D"/>
    <w:rsid w:val="003D0086"/>
    <w:rsid w:val="003D2DFE"/>
    <w:rsid w:val="003D323D"/>
    <w:rsid w:val="003D3B6B"/>
    <w:rsid w:val="003D43E5"/>
    <w:rsid w:val="003D5403"/>
    <w:rsid w:val="003D7117"/>
    <w:rsid w:val="003E260A"/>
    <w:rsid w:val="003F171C"/>
    <w:rsid w:val="003F25EF"/>
    <w:rsid w:val="003F532D"/>
    <w:rsid w:val="003F6408"/>
    <w:rsid w:val="00406BFB"/>
    <w:rsid w:val="0040735D"/>
    <w:rsid w:val="00410E8B"/>
    <w:rsid w:val="004146DA"/>
    <w:rsid w:val="00417D0E"/>
    <w:rsid w:val="00420991"/>
    <w:rsid w:val="004240C8"/>
    <w:rsid w:val="00424317"/>
    <w:rsid w:val="004246E0"/>
    <w:rsid w:val="004260C7"/>
    <w:rsid w:val="0043548F"/>
    <w:rsid w:val="00437F06"/>
    <w:rsid w:val="00440B7E"/>
    <w:rsid w:val="00441135"/>
    <w:rsid w:val="00441771"/>
    <w:rsid w:val="004431D9"/>
    <w:rsid w:val="00454739"/>
    <w:rsid w:val="00460CB5"/>
    <w:rsid w:val="00466D9C"/>
    <w:rsid w:val="00466FBC"/>
    <w:rsid w:val="00471311"/>
    <w:rsid w:val="00473064"/>
    <w:rsid w:val="004741AB"/>
    <w:rsid w:val="00476B49"/>
    <w:rsid w:val="00483FFD"/>
    <w:rsid w:val="004841AE"/>
    <w:rsid w:val="00492CBD"/>
    <w:rsid w:val="00494A37"/>
    <w:rsid w:val="00494F81"/>
    <w:rsid w:val="00495AF7"/>
    <w:rsid w:val="00497BC3"/>
    <w:rsid w:val="004A35F8"/>
    <w:rsid w:val="004A3A9F"/>
    <w:rsid w:val="004A54BB"/>
    <w:rsid w:val="004A61BC"/>
    <w:rsid w:val="004A6946"/>
    <w:rsid w:val="004C1A7C"/>
    <w:rsid w:val="004C2BD3"/>
    <w:rsid w:val="004C307E"/>
    <w:rsid w:val="004C4E86"/>
    <w:rsid w:val="004C7849"/>
    <w:rsid w:val="004C7C40"/>
    <w:rsid w:val="004D0F4B"/>
    <w:rsid w:val="004D62E4"/>
    <w:rsid w:val="004D665B"/>
    <w:rsid w:val="004D7D13"/>
    <w:rsid w:val="004E1A4A"/>
    <w:rsid w:val="004F04C8"/>
    <w:rsid w:val="004F0A09"/>
    <w:rsid w:val="004F3827"/>
    <w:rsid w:val="004F729E"/>
    <w:rsid w:val="0050338A"/>
    <w:rsid w:val="00511127"/>
    <w:rsid w:val="00522370"/>
    <w:rsid w:val="0052611B"/>
    <w:rsid w:val="00526FEE"/>
    <w:rsid w:val="00530362"/>
    <w:rsid w:val="00531365"/>
    <w:rsid w:val="005327A9"/>
    <w:rsid w:val="00535009"/>
    <w:rsid w:val="00544DA7"/>
    <w:rsid w:val="005454C3"/>
    <w:rsid w:val="00552237"/>
    <w:rsid w:val="00554C1C"/>
    <w:rsid w:val="005552AE"/>
    <w:rsid w:val="00565A83"/>
    <w:rsid w:val="00577BCE"/>
    <w:rsid w:val="0058263D"/>
    <w:rsid w:val="005827D4"/>
    <w:rsid w:val="00590CC7"/>
    <w:rsid w:val="00590E3C"/>
    <w:rsid w:val="00591CAA"/>
    <w:rsid w:val="005A012A"/>
    <w:rsid w:val="005A4583"/>
    <w:rsid w:val="005A4AF2"/>
    <w:rsid w:val="005B17A4"/>
    <w:rsid w:val="005B33C4"/>
    <w:rsid w:val="005B52E8"/>
    <w:rsid w:val="005B6BA8"/>
    <w:rsid w:val="005C1646"/>
    <w:rsid w:val="005C23D2"/>
    <w:rsid w:val="005C4497"/>
    <w:rsid w:val="005C4F40"/>
    <w:rsid w:val="005C6273"/>
    <w:rsid w:val="005D34C1"/>
    <w:rsid w:val="005D3FA9"/>
    <w:rsid w:val="005D71A5"/>
    <w:rsid w:val="005E0ED9"/>
    <w:rsid w:val="005E3DCD"/>
    <w:rsid w:val="005E4344"/>
    <w:rsid w:val="005E4769"/>
    <w:rsid w:val="005E48FA"/>
    <w:rsid w:val="005E62A1"/>
    <w:rsid w:val="005F1894"/>
    <w:rsid w:val="005F7B48"/>
    <w:rsid w:val="00600872"/>
    <w:rsid w:val="00601013"/>
    <w:rsid w:val="00602BAD"/>
    <w:rsid w:val="00602DF6"/>
    <w:rsid w:val="00604B0B"/>
    <w:rsid w:val="006116F5"/>
    <w:rsid w:val="00615E6D"/>
    <w:rsid w:val="00624B5E"/>
    <w:rsid w:val="0062527A"/>
    <w:rsid w:val="00626EEF"/>
    <w:rsid w:val="00627901"/>
    <w:rsid w:val="006441D5"/>
    <w:rsid w:val="00652CBC"/>
    <w:rsid w:val="00653465"/>
    <w:rsid w:val="006540E5"/>
    <w:rsid w:val="00655A57"/>
    <w:rsid w:val="006602FA"/>
    <w:rsid w:val="00661471"/>
    <w:rsid w:val="00661CB9"/>
    <w:rsid w:val="00664EA4"/>
    <w:rsid w:val="00665697"/>
    <w:rsid w:val="00666B1E"/>
    <w:rsid w:val="00673D41"/>
    <w:rsid w:val="00674088"/>
    <w:rsid w:val="006752A6"/>
    <w:rsid w:val="006812EC"/>
    <w:rsid w:val="006836B3"/>
    <w:rsid w:val="006947CE"/>
    <w:rsid w:val="00694DFA"/>
    <w:rsid w:val="00697112"/>
    <w:rsid w:val="00697D91"/>
    <w:rsid w:val="00697F2B"/>
    <w:rsid w:val="006A442D"/>
    <w:rsid w:val="006A4B53"/>
    <w:rsid w:val="006B3F20"/>
    <w:rsid w:val="006B5EDA"/>
    <w:rsid w:val="006C0AD4"/>
    <w:rsid w:val="006D59F2"/>
    <w:rsid w:val="006D6976"/>
    <w:rsid w:val="006E0590"/>
    <w:rsid w:val="006E20BF"/>
    <w:rsid w:val="006E4CDB"/>
    <w:rsid w:val="006E683E"/>
    <w:rsid w:val="006E6931"/>
    <w:rsid w:val="006F38F4"/>
    <w:rsid w:val="006F699D"/>
    <w:rsid w:val="006F6F07"/>
    <w:rsid w:val="006F7A22"/>
    <w:rsid w:val="006F7FBF"/>
    <w:rsid w:val="00706D7A"/>
    <w:rsid w:val="007119E2"/>
    <w:rsid w:val="007144E8"/>
    <w:rsid w:val="00715F90"/>
    <w:rsid w:val="00717BB0"/>
    <w:rsid w:val="00723801"/>
    <w:rsid w:val="007309F1"/>
    <w:rsid w:val="00735FF6"/>
    <w:rsid w:val="00740AB6"/>
    <w:rsid w:val="00743E7D"/>
    <w:rsid w:val="007443A1"/>
    <w:rsid w:val="00753279"/>
    <w:rsid w:val="00757890"/>
    <w:rsid w:val="0076177C"/>
    <w:rsid w:val="00773133"/>
    <w:rsid w:val="00782004"/>
    <w:rsid w:val="007828D1"/>
    <w:rsid w:val="00792654"/>
    <w:rsid w:val="007957D9"/>
    <w:rsid w:val="00795D92"/>
    <w:rsid w:val="00797A07"/>
    <w:rsid w:val="007A1012"/>
    <w:rsid w:val="007A178E"/>
    <w:rsid w:val="007A4121"/>
    <w:rsid w:val="007A55A1"/>
    <w:rsid w:val="007B63EE"/>
    <w:rsid w:val="007C4104"/>
    <w:rsid w:val="007C4BBB"/>
    <w:rsid w:val="007D1710"/>
    <w:rsid w:val="007D56AE"/>
    <w:rsid w:val="007D7C8B"/>
    <w:rsid w:val="007E1311"/>
    <w:rsid w:val="007E1DC1"/>
    <w:rsid w:val="007E28D3"/>
    <w:rsid w:val="007E2F83"/>
    <w:rsid w:val="007E30C9"/>
    <w:rsid w:val="008038CB"/>
    <w:rsid w:val="0080490A"/>
    <w:rsid w:val="00805081"/>
    <w:rsid w:val="00811BCF"/>
    <w:rsid w:val="00813B33"/>
    <w:rsid w:val="008157C8"/>
    <w:rsid w:val="0082178B"/>
    <w:rsid w:val="00823684"/>
    <w:rsid w:val="0082780C"/>
    <w:rsid w:val="0084236E"/>
    <w:rsid w:val="00842CDE"/>
    <w:rsid w:val="008543C3"/>
    <w:rsid w:val="0085651F"/>
    <w:rsid w:val="008570C6"/>
    <w:rsid w:val="00871C86"/>
    <w:rsid w:val="00872DC5"/>
    <w:rsid w:val="008763B9"/>
    <w:rsid w:val="0087781F"/>
    <w:rsid w:val="00882273"/>
    <w:rsid w:val="00884BC9"/>
    <w:rsid w:val="00884FE1"/>
    <w:rsid w:val="00885706"/>
    <w:rsid w:val="00890212"/>
    <w:rsid w:val="00890564"/>
    <w:rsid w:val="00890DEF"/>
    <w:rsid w:val="00891A20"/>
    <w:rsid w:val="008A2AA8"/>
    <w:rsid w:val="008A400C"/>
    <w:rsid w:val="008A587C"/>
    <w:rsid w:val="008B0523"/>
    <w:rsid w:val="008B0AD8"/>
    <w:rsid w:val="008B310E"/>
    <w:rsid w:val="008B5B71"/>
    <w:rsid w:val="008B7D71"/>
    <w:rsid w:val="008C147D"/>
    <w:rsid w:val="008C1895"/>
    <w:rsid w:val="008C5D5D"/>
    <w:rsid w:val="008C7223"/>
    <w:rsid w:val="008D09AC"/>
    <w:rsid w:val="008D2476"/>
    <w:rsid w:val="008D2FF0"/>
    <w:rsid w:val="008D4A8E"/>
    <w:rsid w:val="008E120F"/>
    <w:rsid w:val="008F3DB7"/>
    <w:rsid w:val="008F6242"/>
    <w:rsid w:val="00902837"/>
    <w:rsid w:val="00903ED5"/>
    <w:rsid w:val="00906267"/>
    <w:rsid w:val="009143C5"/>
    <w:rsid w:val="0092255F"/>
    <w:rsid w:val="0092502E"/>
    <w:rsid w:val="0092571C"/>
    <w:rsid w:val="00926164"/>
    <w:rsid w:val="0092659E"/>
    <w:rsid w:val="00934607"/>
    <w:rsid w:val="009366E3"/>
    <w:rsid w:val="009368A2"/>
    <w:rsid w:val="00940272"/>
    <w:rsid w:val="00942B02"/>
    <w:rsid w:val="0094357C"/>
    <w:rsid w:val="00943AEE"/>
    <w:rsid w:val="00950C07"/>
    <w:rsid w:val="00950FAD"/>
    <w:rsid w:val="009531B3"/>
    <w:rsid w:val="00957C94"/>
    <w:rsid w:val="00965DE2"/>
    <w:rsid w:val="00970E26"/>
    <w:rsid w:val="009743DF"/>
    <w:rsid w:val="0098021A"/>
    <w:rsid w:val="00980B2A"/>
    <w:rsid w:val="00982FD8"/>
    <w:rsid w:val="009916C2"/>
    <w:rsid w:val="00995A38"/>
    <w:rsid w:val="00997186"/>
    <w:rsid w:val="009A090F"/>
    <w:rsid w:val="009A39B2"/>
    <w:rsid w:val="009A5B37"/>
    <w:rsid w:val="009C47AA"/>
    <w:rsid w:val="009C5A9F"/>
    <w:rsid w:val="009C7920"/>
    <w:rsid w:val="009C7A84"/>
    <w:rsid w:val="009D17C3"/>
    <w:rsid w:val="009D61A6"/>
    <w:rsid w:val="009D629E"/>
    <w:rsid w:val="009E29A1"/>
    <w:rsid w:val="009E46B5"/>
    <w:rsid w:val="009E557B"/>
    <w:rsid w:val="009F0BDC"/>
    <w:rsid w:val="009F2C57"/>
    <w:rsid w:val="009F46BD"/>
    <w:rsid w:val="009F6041"/>
    <w:rsid w:val="00A10761"/>
    <w:rsid w:val="00A114C1"/>
    <w:rsid w:val="00A11D85"/>
    <w:rsid w:val="00A14B01"/>
    <w:rsid w:val="00A14CD3"/>
    <w:rsid w:val="00A15E49"/>
    <w:rsid w:val="00A178DB"/>
    <w:rsid w:val="00A23460"/>
    <w:rsid w:val="00A241FA"/>
    <w:rsid w:val="00A27EF7"/>
    <w:rsid w:val="00A310B3"/>
    <w:rsid w:val="00A3234A"/>
    <w:rsid w:val="00A338CA"/>
    <w:rsid w:val="00A37738"/>
    <w:rsid w:val="00A50CB4"/>
    <w:rsid w:val="00A5316D"/>
    <w:rsid w:val="00A77239"/>
    <w:rsid w:val="00A81A5B"/>
    <w:rsid w:val="00A82345"/>
    <w:rsid w:val="00A82FE4"/>
    <w:rsid w:val="00A86341"/>
    <w:rsid w:val="00A87852"/>
    <w:rsid w:val="00A937D7"/>
    <w:rsid w:val="00A941E9"/>
    <w:rsid w:val="00A95596"/>
    <w:rsid w:val="00A957BB"/>
    <w:rsid w:val="00A96693"/>
    <w:rsid w:val="00A97618"/>
    <w:rsid w:val="00AA4531"/>
    <w:rsid w:val="00AA5715"/>
    <w:rsid w:val="00AB1B2F"/>
    <w:rsid w:val="00AB1CD4"/>
    <w:rsid w:val="00AB5225"/>
    <w:rsid w:val="00AC02F6"/>
    <w:rsid w:val="00AC1304"/>
    <w:rsid w:val="00AC4B1E"/>
    <w:rsid w:val="00AC6AB3"/>
    <w:rsid w:val="00AD4C23"/>
    <w:rsid w:val="00AD6972"/>
    <w:rsid w:val="00AD74F2"/>
    <w:rsid w:val="00AE1870"/>
    <w:rsid w:val="00AE2C69"/>
    <w:rsid w:val="00AE34B6"/>
    <w:rsid w:val="00AE441A"/>
    <w:rsid w:val="00AE4EE2"/>
    <w:rsid w:val="00AF4B9E"/>
    <w:rsid w:val="00B00044"/>
    <w:rsid w:val="00B01DF5"/>
    <w:rsid w:val="00B02DC9"/>
    <w:rsid w:val="00B04EB0"/>
    <w:rsid w:val="00B11B02"/>
    <w:rsid w:val="00B1213D"/>
    <w:rsid w:val="00B27980"/>
    <w:rsid w:val="00B3056B"/>
    <w:rsid w:val="00B307A5"/>
    <w:rsid w:val="00B31B0B"/>
    <w:rsid w:val="00B33322"/>
    <w:rsid w:val="00B339E3"/>
    <w:rsid w:val="00B43DEB"/>
    <w:rsid w:val="00B44182"/>
    <w:rsid w:val="00B4547E"/>
    <w:rsid w:val="00B45C6A"/>
    <w:rsid w:val="00B45FC7"/>
    <w:rsid w:val="00B63D71"/>
    <w:rsid w:val="00B66EDA"/>
    <w:rsid w:val="00B673E0"/>
    <w:rsid w:val="00B701EB"/>
    <w:rsid w:val="00B723D1"/>
    <w:rsid w:val="00B72CB6"/>
    <w:rsid w:val="00B75FF1"/>
    <w:rsid w:val="00B762BA"/>
    <w:rsid w:val="00B852EB"/>
    <w:rsid w:val="00B91739"/>
    <w:rsid w:val="00B931E3"/>
    <w:rsid w:val="00B94B7A"/>
    <w:rsid w:val="00B9511A"/>
    <w:rsid w:val="00BA1518"/>
    <w:rsid w:val="00BA152D"/>
    <w:rsid w:val="00BA1BA8"/>
    <w:rsid w:val="00BA32F5"/>
    <w:rsid w:val="00BA3767"/>
    <w:rsid w:val="00BA3875"/>
    <w:rsid w:val="00BA5C8B"/>
    <w:rsid w:val="00BB0A45"/>
    <w:rsid w:val="00BB1C83"/>
    <w:rsid w:val="00BB27B7"/>
    <w:rsid w:val="00BB27C2"/>
    <w:rsid w:val="00BB4FE7"/>
    <w:rsid w:val="00BB726B"/>
    <w:rsid w:val="00BB7E76"/>
    <w:rsid w:val="00BC07C8"/>
    <w:rsid w:val="00BC16E8"/>
    <w:rsid w:val="00BC172D"/>
    <w:rsid w:val="00BC1C6F"/>
    <w:rsid w:val="00BC2CC6"/>
    <w:rsid w:val="00BC55FF"/>
    <w:rsid w:val="00BC5939"/>
    <w:rsid w:val="00BC6F10"/>
    <w:rsid w:val="00BD0E67"/>
    <w:rsid w:val="00BD1CE9"/>
    <w:rsid w:val="00BE6C72"/>
    <w:rsid w:val="00BF0F87"/>
    <w:rsid w:val="00BF14C0"/>
    <w:rsid w:val="00BF58DA"/>
    <w:rsid w:val="00C10C06"/>
    <w:rsid w:val="00C12E15"/>
    <w:rsid w:val="00C14C35"/>
    <w:rsid w:val="00C14D6C"/>
    <w:rsid w:val="00C159A9"/>
    <w:rsid w:val="00C162FB"/>
    <w:rsid w:val="00C21560"/>
    <w:rsid w:val="00C23992"/>
    <w:rsid w:val="00C2490F"/>
    <w:rsid w:val="00C25DBD"/>
    <w:rsid w:val="00C2732B"/>
    <w:rsid w:val="00C30E86"/>
    <w:rsid w:val="00C3152F"/>
    <w:rsid w:val="00C31FF2"/>
    <w:rsid w:val="00C32EBB"/>
    <w:rsid w:val="00C4099E"/>
    <w:rsid w:val="00C41D8A"/>
    <w:rsid w:val="00C45B5E"/>
    <w:rsid w:val="00C46501"/>
    <w:rsid w:val="00C52128"/>
    <w:rsid w:val="00C53D38"/>
    <w:rsid w:val="00C55D03"/>
    <w:rsid w:val="00C55F36"/>
    <w:rsid w:val="00C6164C"/>
    <w:rsid w:val="00C6340A"/>
    <w:rsid w:val="00C6382B"/>
    <w:rsid w:val="00C71675"/>
    <w:rsid w:val="00C77264"/>
    <w:rsid w:val="00C80600"/>
    <w:rsid w:val="00C84DAC"/>
    <w:rsid w:val="00C85869"/>
    <w:rsid w:val="00C921A7"/>
    <w:rsid w:val="00C9272F"/>
    <w:rsid w:val="00C92DCB"/>
    <w:rsid w:val="00C93140"/>
    <w:rsid w:val="00CA2A5B"/>
    <w:rsid w:val="00CA446D"/>
    <w:rsid w:val="00CA5955"/>
    <w:rsid w:val="00CA7472"/>
    <w:rsid w:val="00CB091D"/>
    <w:rsid w:val="00CB2D9B"/>
    <w:rsid w:val="00CB2ED9"/>
    <w:rsid w:val="00CB2F88"/>
    <w:rsid w:val="00CC20E4"/>
    <w:rsid w:val="00CD5164"/>
    <w:rsid w:val="00CE0A92"/>
    <w:rsid w:val="00CE29BC"/>
    <w:rsid w:val="00CE3F90"/>
    <w:rsid w:val="00CE47E9"/>
    <w:rsid w:val="00CF2CA5"/>
    <w:rsid w:val="00CF6E54"/>
    <w:rsid w:val="00CF77F0"/>
    <w:rsid w:val="00CF7A3D"/>
    <w:rsid w:val="00CF7BB6"/>
    <w:rsid w:val="00D053CC"/>
    <w:rsid w:val="00D126DE"/>
    <w:rsid w:val="00D15EAA"/>
    <w:rsid w:val="00D169D1"/>
    <w:rsid w:val="00D20FE5"/>
    <w:rsid w:val="00D31281"/>
    <w:rsid w:val="00D31356"/>
    <w:rsid w:val="00D31425"/>
    <w:rsid w:val="00D33488"/>
    <w:rsid w:val="00D346FF"/>
    <w:rsid w:val="00D36AB1"/>
    <w:rsid w:val="00D3706F"/>
    <w:rsid w:val="00D44A7E"/>
    <w:rsid w:val="00D44B65"/>
    <w:rsid w:val="00D54F31"/>
    <w:rsid w:val="00D56F52"/>
    <w:rsid w:val="00D57F91"/>
    <w:rsid w:val="00D60A5B"/>
    <w:rsid w:val="00D653B1"/>
    <w:rsid w:val="00D7162C"/>
    <w:rsid w:val="00D73FA2"/>
    <w:rsid w:val="00D74FB6"/>
    <w:rsid w:val="00D81D7D"/>
    <w:rsid w:val="00DA2882"/>
    <w:rsid w:val="00DB38C8"/>
    <w:rsid w:val="00DB751B"/>
    <w:rsid w:val="00DC43B5"/>
    <w:rsid w:val="00DC44CD"/>
    <w:rsid w:val="00DD1A7A"/>
    <w:rsid w:val="00DD2253"/>
    <w:rsid w:val="00DD496F"/>
    <w:rsid w:val="00DD51FD"/>
    <w:rsid w:val="00DE11E9"/>
    <w:rsid w:val="00DE2BFE"/>
    <w:rsid w:val="00DE3687"/>
    <w:rsid w:val="00DF2272"/>
    <w:rsid w:val="00E042B1"/>
    <w:rsid w:val="00E078AB"/>
    <w:rsid w:val="00E14F59"/>
    <w:rsid w:val="00E1607E"/>
    <w:rsid w:val="00E167BD"/>
    <w:rsid w:val="00E2526F"/>
    <w:rsid w:val="00E26324"/>
    <w:rsid w:val="00E26AEC"/>
    <w:rsid w:val="00E27D20"/>
    <w:rsid w:val="00E307EF"/>
    <w:rsid w:val="00E328C1"/>
    <w:rsid w:val="00E3358F"/>
    <w:rsid w:val="00E33A35"/>
    <w:rsid w:val="00E359C5"/>
    <w:rsid w:val="00E36374"/>
    <w:rsid w:val="00E378EA"/>
    <w:rsid w:val="00E4130C"/>
    <w:rsid w:val="00E4260E"/>
    <w:rsid w:val="00E43EF7"/>
    <w:rsid w:val="00E4633D"/>
    <w:rsid w:val="00E472FA"/>
    <w:rsid w:val="00E473B3"/>
    <w:rsid w:val="00E479F5"/>
    <w:rsid w:val="00E47E4E"/>
    <w:rsid w:val="00E500B6"/>
    <w:rsid w:val="00E534FB"/>
    <w:rsid w:val="00E56AD9"/>
    <w:rsid w:val="00E600D0"/>
    <w:rsid w:val="00E6282E"/>
    <w:rsid w:val="00E62A8B"/>
    <w:rsid w:val="00E674EB"/>
    <w:rsid w:val="00E71D76"/>
    <w:rsid w:val="00E71DED"/>
    <w:rsid w:val="00E73D26"/>
    <w:rsid w:val="00E76D52"/>
    <w:rsid w:val="00E77AC2"/>
    <w:rsid w:val="00E802EA"/>
    <w:rsid w:val="00E832EC"/>
    <w:rsid w:val="00E837D6"/>
    <w:rsid w:val="00E90268"/>
    <w:rsid w:val="00E945F2"/>
    <w:rsid w:val="00E96178"/>
    <w:rsid w:val="00E970C2"/>
    <w:rsid w:val="00EB3DAA"/>
    <w:rsid w:val="00EB4D62"/>
    <w:rsid w:val="00EC4247"/>
    <w:rsid w:val="00EC5008"/>
    <w:rsid w:val="00EC6015"/>
    <w:rsid w:val="00ED6104"/>
    <w:rsid w:val="00ED763C"/>
    <w:rsid w:val="00EE0E85"/>
    <w:rsid w:val="00EE51D4"/>
    <w:rsid w:val="00EE539D"/>
    <w:rsid w:val="00EE5601"/>
    <w:rsid w:val="00EF4068"/>
    <w:rsid w:val="00F06054"/>
    <w:rsid w:val="00F12BCD"/>
    <w:rsid w:val="00F1442B"/>
    <w:rsid w:val="00F23E63"/>
    <w:rsid w:val="00F32552"/>
    <w:rsid w:val="00F402E9"/>
    <w:rsid w:val="00F41AC9"/>
    <w:rsid w:val="00F459F7"/>
    <w:rsid w:val="00F47356"/>
    <w:rsid w:val="00F47831"/>
    <w:rsid w:val="00F53A31"/>
    <w:rsid w:val="00F617DB"/>
    <w:rsid w:val="00F6280A"/>
    <w:rsid w:val="00F66428"/>
    <w:rsid w:val="00F728DE"/>
    <w:rsid w:val="00F74CEF"/>
    <w:rsid w:val="00F80739"/>
    <w:rsid w:val="00F82117"/>
    <w:rsid w:val="00F85CDD"/>
    <w:rsid w:val="00F93CDB"/>
    <w:rsid w:val="00F95053"/>
    <w:rsid w:val="00F97DBE"/>
    <w:rsid w:val="00FA1EF9"/>
    <w:rsid w:val="00FA6869"/>
    <w:rsid w:val="00FB0B09"/>
    <w:rsid w:val="00FB3EF8"/>
    <w:rsid w:val="00FB4910"/>
    <w:rsid w:val="00FB53B2"/>
    <w:rsid w:val="00FB603C"/>
    <w:rsid w:val="00FB78C7"/>
    <w:rsid w:val="00FB796B"/>
    <w:rsid w:val="00FC6ED0"/>
    <w:rsid w:val="00FD1B06"/>
    <w:rsid w:val="00FD4363"/>
    <w:rsid w:val="00FE67DE"/>
    <w:rsid w:val="00FE680E"/>
    <w:rsid w:val="00FE722D"/>
    <w:rsid w:val="00FF144F"/>
    <w:rsid w:val="00FF2B04"/>
    <w:rsid w:val="00FF2B0B"/>
    <w:rsid w:val="00FF4658"/>
    <w:rsid w:val="00FF5B94"/>
    <w:rsid w:val="00FF7499"/>
    <w:rsid w:val="00FF7F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F3303"/>
  <w15:docId w15:val="{5145C050-6339-4BD2-97C3-B9273605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9143C5"/>
    <w:rPr>
      <w:rFonts w:ascii="Tahoma" w:hAnsi="Tahoma" w:cs="Arial"/>
      <w:sz w:val="22"/>
      <w:szCs w:val="22"/>
      <w:lang w:val="nl-NL" w:eastAsia="en-US"/>
    </w:rPr>
  </w:style>
  <w:style w:type="paragraph" w:styleId="Kop1">
    <w:name w:val="heading 1"/>
    <w:basedOn w:val="Standaard"/>
    <w:next w:val="Standaard"/>
    <w:link w:val="Kop1Char"/>
    <w:qFormat/>
    <w:rsid w:val="004146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A14B01"/>
    <w:pPr>
      <w:keepNext/>
      <w:jc w:val="center"/>
      <w:outlineLvl w:val="1"/>
    </w:pPr>
    <w:rPr>
      <w:rFonts w:cs="Tahoma"/>
      <w:b/>
      <w:bCs/>
      <w:szCs w:val="24"/>
      <w:lang w:eastAsia="nl-NL"/>
    </w:rPr>
  </w:style>
  <w:style w:type="paragraph" w:styleId="Kop3">
    <w:name w:val="heading 3"/>
    <w:basedOn w:val="Standaard"/>
    <w:next w:val="Standaard"/>
    <w:link w:val="Kop3Char"/>
    <w:semiHidden/>
    <w:unhideWhenUsed/>
    <w:qFormat/>
    <w:rsid w:val="003A037C"/>
    <w:pPr>
      <w:keepNext/>
      <w:keepLines/>
      <w:spacing w:before="40"/>
      <w:outlineLvl w:val="2"/>
    </w:pPr>
    <w:rPr>
      <w:rFonts w:ascii="Arial" w:hAnsi="Arial" w:cs="Times New Roman"/>
      <w:b/>
      <w:bCs/>
      <w:color w:val="585849"/>
      <w:szCs w:val="12"/>
      <w:lang w:val="nl-BE" w:eastAsia="nl-NL"/>
    </w:rPr>
  </w:style>
  <w:style w:type="paragraph" w:styleId="Kop4">
    <w:name w:val="heading 4"/>
    <w:basedOn w:val="Standaard"/>
    <w:next w:val="Standaard"/>
    <w:link w:val="Kop4Char"/>
    <w:unhideWhenUsed/>
    <w:qFormat/>
    <w:rsid w:val="004146DA"/>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nhideWhenUsed/>
    <w:qFormat/>
    <w:rsid w:val="00B339E3"/>
    <w:pPr>
      <w:keepNext/>
      <w:keepLines/>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semiHidden/>
    <w:unhideWhenUsed/>
    <w:qFormat/>
    <w:rsid w:val="003A037C"/>
    <w:pPr>
      <w:keepNext/>
      <w:keepLines/>
      <w:spacing w:before="40"/>
      <w:outlineLvl w:val="5"/>
    </w:pPr>
    <w:rPr>
      <w:rFonts w:ascii="Arial" w:hAnsi="Arial" w:cs="Times New Roman"/>
      <w:b/>
      <w:iCs/>
      <w:color w:val="585849"/>
      <w:sz w:val="20"/>
      <w:szCs w:val="12"/>
      <w:lang w:val="nl-BE" w:eastAsia="nl-NL"/>
    </w:rPr>
  </w:style>
  <w:style w:type="paragraph" w:styleId="Kop7">
    <w:name w:val="heading 7"/>
    <w:basedOn w:val="Standaard"/>
    <w:next w:val="Standaard"/>
    <w:link w:val="Kop7Char"/>
    <w:semiHidden/>
    <w:unhideWhenUsed/>
    <w:qFormat/>
    <w:rsid w:val="003A037C"/>
    <w:pPr>
      <w:keepNext/>
      <w:keepLines/>
      <w:spacing w:before="40"/>
      <w:outlineLvl w:val="6"/>
    </w:pPr>
    <w:rPr>
      <w:rFonts w:ascii="Arial" w:hAnsi="Arial" w:cs="Times New Roman"/>
      <w:b/>
      <w:iCs/>
      <w:color w:val="585849"/>
      <w:sz w:val="20"/>
      <w:szCs w:val="12"/>
      <w:lang w:val="nl-BE" w:eastAsia="nl-NL"/>
    </w:rPr>
  </w:style>
  <w:style w:type="paragraph" w:styleId="Kop8">
    <w:name w:val="heading 8"/>
    <w:basedOn w:val="Standaard"/>
    <w:next w:val="Standaard"/>
    <w:link w:val="Kop8Char"/>
    <w:semiHidden/>
    <w:unhideWhenUsed/>
    <w:qFormat/>
    <w:rsid w:val="003A037C"/>
    <w:pPr>
      <w:keepNext/>
      <w:keepLines/>
      <w:spacing w:before="40"/>
      <w:outlineLvl w:val="7"/>
    </w:pPr>
    <w:rPr>
      <w:rFonts w:ascii="Arial" w:hAnsi="Arial" w:cs="Times New Roman"/>
      <w:b/>
      <w:color w:val="585849"/>
      <w:sz w:val="20"/>
      <w:szCs w:val="20"/>
      <w:lang w:val="nl-BE" w:eastAsia="nl-NL"/>
    </w:rPr>
  </w:style>
  <w:style w:type="paragraph" w:styleId="Kop9">
    <w:name w:val="heading 9"/>
    <w:basedOn w:val="Standaard"/>
    <w:next w:val="Standaard"/>
    <w:link w:val="Kop9Char"/>
    <w:semiHidden/>
    <w:unhideWhenUsed/>
    <w:qFormat/>
    <w:rsid w:val="003A037C"/>
    <w:pPr>
      <w:keepNext/>
      <w:keepLines/>
      <w:spacing w:before="40"/>
      <w:outlineLvl w:val="8"/>
    </w:pPr>
    <w:rPr>
      <w:rFonts w:ascii="Arial" w:hAnsi="Arial" w:cs="Times New Roman"/>
      <w:b/>
      <w:iCs/>
      <w:color w:val="585849"/>
      <w:sz w:val="20"/>
      <w:szCs w:val="20"/>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Webtabel1">
    <w:name w:val="Table Web 1"/>
    <w:basedOn w:val="Standaardtabel"/>
    <w:rsid w:val="00B4418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tekst">
    <w:name w:val="header"/>
    <w:basedOn w:val="Standaard"/>
    <w:link w:val="KoptekstChar"/>
    <w:rsid w:val="007A55A1"/>
    <w:pPr>
      <w:tabs>
        <w:tab w:val="center" w:pos="4536"/>
        <w:tab w:val="right" w:pos="9072"/>
      </w:tabs>
    </w:pPr>
  </w:style>
  <w:style w:type="paragraph" w:styleId="Voettekst">
    <w:name w:val="footer"/>
    <w:basedOn w:val="Standaard"/>
    <w:link w:val="VoettekstChar"/>
    <w:rsid w:val="007A55A1"/>
    <w:pPr>
      <w:tabs>
        <w:tab w:val="center" w:pos="4536"/>
        <w:tab w:val="right" w:pos="9072"/>
      </w:tabs>
    </w:pPr>
  </w:style>
  <w:style w:type="paragraph" w:styleId="Plattetekst">
    <w:name w:val="Body Text"/>
    <w:basedOn w:val="Standaard"/>
    <w:link w:val="PlattetekstChar"/>
    <w:rsid w:val="00565A83"/>
    <w:pPr>
      <w:jc w:val="both"/>
    </w:pPr>
    <w:rPr>
      <w:rFonts w:ascii="Times New Roman" w:hAnsi="Times New Roman" w:cs="Times New Roman"/>
      <w:sz w:val="20"/>
      <w:szCs w:val="20"/>
      <w:lang w:eastAsia="nl-NL"/>
    </w:rPr>
  </w:style>
  <w:style w:type="paragraph" w:styleId="Plattetekstinspringen">
    <w:name w:val="Body Text Indent"/>
    <w:basedOn w:val="Standaard"/>
    <w:link w:val="PlattetekstinspringenChar"/>
    <w:rsid w:val="007E2F83"/>
    <w:pPr>
      <w:spacing w:after="120"/>
      <w:ind w:left="283"/>
    </w:pPr>
    <w:rPr>
      <w:rFonts w:cs="Times New Roman"/>
      <w:sz w:val="24"/>
      <w:szCs w:val="24"/>
      <w:lang w:eastAsia="nl-NL"/>
    </w:rPr>
  </w:style>
  <w:style w:type="paragraph" w:styleId="Lijstalinea">
    <w:name w:val="List Paragraph"/>
    <w:basedOn w:val="Standaard"/>
    <w:link w:val="LijstalineaChar"/>
    <w:uiPriority w:val="34"/>
    <w:qFormat/>
    <w:rsid w:val="00FB796B"/>
    <w:pPr>
      <w:ind w:left="720"/>
      <w:contextualSpacing/>
    </w:pPr>
  </w:style>
  <w:style w:type="paragraph" w:styleId="Ballontekst">
    <w:name w:val="Balloon Text"/>
    <w:basedOn w:val="Standaard"/>
    <w:link w:val="BallontekstChar"/>
    <w:rsid w:val="00CE47E9"/>
    <w:rPr>
      <w:rFonts w:cs="Tahoma"/>
      <w:sz w:val="16"/>
      <w:szCs w:val="16"/>
    </w:rPr>
  </w:style>
  <w:style w:type="character" w:customStyle="1" w:styleId="BallontekstChar">
    <w:name w:val="Ballontekst Char"/>
    <w:basedOn w:val="Standaardalinea-lettertype"/>
    <w:link w:val="Ballontekst"/>
    <w:rsid w:val="00CE47E9"/>
    <w:rPr>
      <w:rFonts w:ascii="Tahoma" w:hAnsi="Tahoma" w:cs="Tahoma"/>
      <w:sz w:val="16"/>
      <w:szCs w:val="16"/>
      <w:lang w:val="nl-NL" w:eastAsia="en-US"/>
    </w:rPr>
  </w:style>
  <w:style w:type="character" w:customStyle="1" w:styleId="PlattetekstChar">
    <w:name w:val="Platte tekst Char"/>
    <w:basedOn w:val="Standaardalinea-lettertype"/>
    <w:link w:val="Plattetekst"/>
    <w:rsid w:val="008C147D"/>
    <w:rPr>
      <w:lang w:val="nl-NL" w:eastAsia="nl-NL"/>
    </w:rPr>
  </w:style>
  <w:style w:type="character" w:customStyle="1" w:styleId="Kop2Char">
    <w:name w:val="Kop 2 Char"/>
    <w:basedOn w:val="Standaardalinea-lettertype"/>
    <w:link w:val="Kop2"/>
    <w:rsid w:val="00A14B01"/>
    <w:rPr>
      <w:rFonts w:ascii="Tahoma" w:hAnsi="Tahoma" w:cs="Tahoma"/>
      <w:b/>
      <w:bCs/>
      <w:sz w:val="22"/>
      <w:szCs w:val="24"/>
      <w:lang w:val="nl-NL" w:eastAsia="nl-NL"/>
    </w:rPr>
  </w:style>
  <w:style w:type="character" w:customStyle="1" w:styleId="PlattetekstinspringenChar">
    <w:name w:val="Platte tekst inspringen Char"/>
    <w:basedOn w:val="Standaardalinea-lettertype"/>
    <w:link w:val="Plattetekstinspringen"/>
    <w:rsid w:val="008B0AD8"/>
    <w:rPr>
      <w:rFonts w:ascii="Tahoma" w:hAnsi="Tahoma"/>
      <w:sz w:val="24"/>
      <w:szCs w:val="24"/>
      <w:lang w:val="nl-NL" w:eastAsia="nl-NL"/>
    </w:rPr>
  </w:style>
  <w:style w:type="table" w:styleId="Tabelraster">
    <w:name w:val="Table Grid"/>
    <w:basedOn w:val="Standaardtabel"/>
    <w:rsid w:val="009C7A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oetnoottekst">
    <w:name w:val="footnote text"/>
    <w:basedOn w:val="Standaard"/>
    <w:link w:val="VoetnoottekstChar"/>
    <w:unhideWhenUsed/>
    <w:rsid w:val="00C41D8A"/>
    <w:pPr>
      <w:spacing w:before="200" w:after="200" w:line="276" w:lineRule="auto"/>
    </w:pPr>
    <w:rPr>
      <w:rFonts w:ascii="Calibri" w:eastAsia="Calibri" w:hAnsi="Calibri" w:cs="Times New Roman"/>
      <w:sz w:val="20"/>
      <w:szCs w:val="20"/>
      <w:lang w:val="nl-BE" w:bidi="en-US"/>
    </w:rPr>
  </w:style>
  <w:style w:type="character" w:customStyle="1" w:styleId="VoetnoottekstChar">
    <w:name w:val="Voetnoottekst Char"/>
    <w:basedOn w:val="Standaardalinea-lettertype"/>
    <w:link w:val="Voetnoottekst"/>
    <w:rsid w:val="00C41D8A"/>
    <w:rPr>
      <w:rFonts w:ascii="Calibri" w:eastAsia="Calibri" w:hAnsi="Calibri"/>
      <w:lang w:eastAsia="en-US" w:bidi="en-US"/>
    </w:rPr>
  </w:style>
  <w:style w:type="character" w:styleId="Voetnootmarkering">
    <w:name w:val="footnote reference"/>
    <w:basedOn w:val="Standaardalinea-lettertype"/>
    <w:unhideWhenUsed/>
    <w:rsid w:val="00C41D8A"/>
    <w:rPr>
      <w:vertAlign w:val="superscript"/>
    </w:rPr>
  </w:style>
  <w:style w:type="paragraph" w:styleId="Plattetekst2">
    <w:name w:val="Body Text 2"/>
    <w:basedOn w:val="Standaard"/>
    <w:link w:val="Plattetekst2Char"/>
    <w:semiHidden/>
    <w:unhideWhenUsed/>
    <w:rsid w:val="0082178B"/>
    <w:pPr>
      <w:spacing w:after="120" w:line="480" w:lineRule="auto"/>
    </w:pPr>
  </w:style>
  <w:style w:type="character" w:customStyle="1" w:styleId="Plattetekst2Char">
    <w:name w:val="Platte tekst 2 Char"/>
    <w:basedOn w:val="Standaardalinea-lettertype"/>
    <w:link w:val="Plattetekst2"/>
    <w:semiHidden/>
    <w:rsid w:val="0082178B"/>
    <w:rPr>
      <w:rFonts w:ascii="Tahoma" w:hAnsi="Tahoma" w:cs="Arial"/>
      <w:sz w:val="22"/>
      <w:szCs w:val="22"/>
      <w:lang w:val="nl-NL" w:eastAsia="en-US"/>
    </w:rPr>
  </w:style>
  <w:style w:type="paragraph" w:customStyle="1" w:styleId="Style1">
    <w:name w:val="Style 1"/>
    <w:uiPriority w:val="99"/>
    <w:rsid w:val="0082178B"/>
    <w:pPr>
      <w:widowControl w:val="0"/>
      <w:autoSpaceDE w:val="0"/>
      <w:autoSpaceDN w:val="0"/>
      <w:adjustRightInd w:val="0"/>
    </w:pPr>
    <w:rPr>
      <w:lang w:val="en-US"/>
    </w:rPr>
  </w:style>
  <w:style w:type="paragraph" w:customStyle="1" w:styleId="Alinea">
    <w:name w:val="Alinea"/>
    <w:basedOn w:val="Standaard"/>
    <w:semiHidden/>
    <w:rsid w:val="006602FA"/>
    <w:pPr>
      <w:overflowPunct w:val="0"/>
      <w:autoSpaceDE w:val="0"/>
      <w:autoSpaceDN w:val="0"/>
      <w:adjustRightInd w:val="0"/>
      <w:spacing w:before="260" w:line="260" w:lineRule="exact"/>
      <w:ind w:firstLine="794"/>
      <w:textAlignment w:val="baseline"/>
    </w:pPr>
    <w:rPr>
      <w:rFonts w:ascii="Legia" w:hAnsi="Legia" w:cs="Times New Roman"/>
      <w:szCs w:val="20"/>
    </w:rPr>
  </w:style>
  <w:style w:type="character" w:customStyle="1" w:styleId="KoptekstChar">
    <w:name w:val="Koptekst Char"/>
    <w:basedOn w:val="Standaardalinea-lettertype"/>
    <w:link w:val="Koptekst"/>
    <w:rsid w:val="00544DA7"/>
    <w:rPr>
      <w:rFonts w:ascii="Tahoma" w:hAnsi="Tahoma" w:cs="Arial"/>
      <w:sz w:val="22"/>
      <w:szCs w:val="22"/>
      <w:lang w:val="nl-NL" w:eastAsia="en-US"/>
    </w:rPr>
  </w:style>
  <w:style w:type="table" w:customStyle="1" w:styleId="Tabelraster1">
    <w:name w:val="Tabelraster1"/>
    <w:basedOn w:val="Standaardtabel"/>
    <w:next w:val="Tabelraster"/>
    <w:uiPriority w:val="39"/>
    <w:rsid w:val="006F7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4146DA"/>
    <w:rPr>
      <w:rFonts w:asciiTheme="majorHAnsi" w:eastAsiaTheme="majorEastAsia" w:hAnsiTheme="majorHAnsi" w:cstheme="majorBidi"/>
      <w:b/>
      <w:bCs/>
      <w:color w:val="365F91" w:themeColor="accent1" w:themeShade="BF"/>
      <w:sz w:val="28"/>
      <w:szCs w:val="28"/>
      <w:lang w:val="nl-NL" w:eastAsia="en-US"/>
    </w:rPr>
  </w:style>
  <w:style w:type="paragraph" w:customStyle="1" w:styleId="artikeltekst">
    <w:name w:val="artikeltekst"/>
    <w:basedOn w:val="Kop2"/>
    <w:link w:val="artikeltekstChar"/>
    <w:qFormat/>
    <w:rsid w:val="004146DA"/>
    <w:pPr>
      <w:keepNext w:val="0"/>
      <w:widowControl w:val="0"/>
      <w:spacing w:before="120" w:after="120"/>
      <w:ind w:left="709"/>
      <w:jc w:val="both"/>
    </w:pPr>
    <w:rPr>
      <w:rFonts w:ascii="Garamond" w:eastAsiaTheme="majorEastAsia" w:hAnsi="Garamond" w:cs="Arial"/>
      <w:b w:val="0"/>
      <w:iCs/>
      <w:color w:val="4F81BD" w:themeColor="accent1"/>
      <w:sz w:val="24"/>
      <w:szCs w:val="28"/>
      <w:lang w:eastAsia="en-US"/>
    </w:rPr>
  </w:style>
  <w:style w:type="character" w:customStyle="1" w:styleId="artikeltekstChar">
    <w:name w:val="artikeltekst Char"/>
    <w:basedOn w:val="Kop2Char"/>
    <w:link w:val="artikeltekst"/>
    <w:rsid w:val="004146DA"/>
    <w:rPr>
      <w:rFonts w:ascii="Garamond" w:eastAsiaTheme="majorEastAsia" w:hAnsi="Garamond" w:cs="Arial"/>
      <w:b/>
      <w:bCs/>
      <w:iCs/>
      <w:color w:val="4F81BD" w:themeColor="accent1"/>
      <w:sz w:val="24"/>
      <w:szCs w:val="28"/>
      <w:lang w:val="nl-NL" w:eastAsia="en-US"/>
    </w:rPr>
  </w:style>
  <w:style w:type="paragraph" w:customStyle="1" w:styleId="bullets">
    <w:name w:val="bullets"/>
    <w:basedOn w:val="Normaalweb"/>
    <w:next w:val="artikeltekst"/>
    <w:link w:val="bulletsChar"/>
    <w:qFormat/>
    <w:rsid w:val="004146DA"/>
    <w:pPr>
      <w:numPr>
        <w:numId w:val="1"/>
      </w:numPr>
      <w:jc w:val="both"/>
    </w:pPr>
    <w:rPr>
      <w:rFonts w:ascii="Garamond" w:hAnsi="Garamond"/>
      <w:lang w:val="nl-BE"/>
    </w:rPr>
  </w:style>
  <w:style w:type="character" w:customStyle="1" w:styleId="bulletsChar">
    <w:name w:val="bullets Char"/>
    <w:basedOn w:val="Standaardalinea-lettertype"/>
    <w:link w:val="bullets"/>
    <w:rsid w:val="004146DA"/>
    <w:rPr>
      <w:rFonts w:ascii="Garamond" w:hAnsi="Garamond"/>
      <w:sz w:val="24"/>
      <w:szCs w:val="24"/>
      <w:lang w:eastAsia="en-US"/>
    </w:rPr>
  </w:style>
  <w:style w:type="paragraph" w:customStyle="1" w:styleId="kop50">
    <w:name w:val="kop5"/>
    <w:basedOn w:val="Kop4"/>
    <w:next w:val="artikeltekst"/>
    <w:rsid w:val="004146DA"/>
    <w:pPr>
      <w:keepLines w:val="0"/>
      <w:spacing w:before="240" w:after="60"/>
      <w:jc w:val="both"/>
    </w:pPr>
    <w:rPr>
      <w:rFonts w:ascii="Garamond" w:eastAsia="Times New Roman" w:hAnsi="Garamond" w:cs="Times New Roman"/>
      <w:b w:val="0"/>
      <w:i w:val="0"/>
      <w:iCs w:val="0"/>
      <w:color w:val="auto"/>
      <w:sz w:val="24"/>
      <w:szCs w:val="28"/>
      <w:u w:val="single"/>
      <w:lang w:val="nl-BE"/>
    </w:rPr>
  </w:style>
  <w:style w:type="paragraph" w:styleId="Geenafstand">
    <w:name w:val="No Spacing"/>
    <w:basedOn w:val="Standaard"/>
    <w:uiPriority w:val="1"/>
    <w:qFormat/>
    <w:rsid w:val="004146DA"/>
    <w:pPr>
      <w:ind w:left="709"/>
    </w:pPr>
    <w:rPr>
      <w:rFonts w:ascii="Garamond" w:hAnsi="Garamond" w:cs="Times New Roman"/>
      <w:color w:val="000000"/>
      <w:sz w:val="24"/>
    </w:rPr>
  </w:style>
  <w:style w:type="paragraph" w:styleId="Normaalweb">
    <w:name w:val="Normal (Web)"/>
    <w:basedOn w:val="Standaard"/>
    <w:uiPriority w:val="99"/>
    <w:unhideWhenUsed/>
    <w:rsid w:val="004146DA"/>
    <w:rPr>
      <w:rFonts w:ascii="Times New Roman" w:hAnsi="Times New Roman" w:cs="Times New Roman"/>
      <w:sz w:val="24"/>
      <w:szCs w:val="24"/>
    </w:rPr>
  </w:style>
  <w:style w:type="character" w:customStyle="1" w:styleId="Kop4Char">
    <w:name w:val="Kop 4 Char"/>
    <w:basedOn w:val="Standaardalinea-lettertype"/>
    <w:link w:val="Kop4"/>
    <w:rsid w:val="004146DA"/>
    <w:rPr>
      <w:rFonts w:asciiTheme="majorHAnsi" w:eastAsiaTheme="majorEastAsia" w:hAnsiTheme="majorHAnsi" w:cstheme="majorBidi"/>
      <w:b/>
      <w:bCs/>
      <w:i/>
      <w:iCs/>
      <w:color w:val="4F81BD" w:themeColor="accent1"/>
      <w:sz w:val="22"/>
      <w:szCs w:val="22"/>
      <w:lang w:val="nl-NL" w:eastAsia="en-US"/>
    </w:rPr>
  </w:style>
  <w:style w:type="paragraph" w:styleId="Plattetekstinspringen2">
    <w:name w:val="Body Text Indent 2"/>
    <w:basedOn w:val="Standaard"/>
    <w:link w:val="Plattetekstinspringen2Char"/>
    <w:semiHidden/>
    <w:unhideWhenUsed/>
    <w:rsid w:val="00B04EB0"/>
    <w:pPr>
      <w:spacing w:after="120" w:line="480" w:lineRule="auto"/>
      <w:ind w:left="283"/>
    </w:pPr>
  </w:style>
  <w:style w:type="character" w:customStyle="1" w:styleId="Plattetekstinspringen2Char">
    <w:name w:val="Platte tekst inspringen 2 Char"/>
    <w:basedOn w:val="Standaardalinea-lettertype"/>
    <w:link w:val="Plattetekstinspringen2"/>
    <w:semiHidden/>
    <w:rsid w:val="00B04EB0"/>
    <w:rPr>
      <w:rFonts w:ascii="Tahoma" w:hAnsi="Tahoma" w:cs="Arial"/>
      <w:sz w:val="22"/>
      <w:szCs w:val="22"/>
      <w:lang w:val="nl-NL" w:eastAsia="en-US"/>
    </w:rPr>
  </w:style>
  <w:style w:type="paragraph" w:customStyle="1" w:styleId="Hoofdtitel">
    <w:name w:val="Hoofdtitel"/>
    <w:next w:val="Standaard"/>
    <w:rsid w:val="00B04EB0"/>
    <w:pPr>
      <w:keepNext/>
      <w:keepLines/>
      <w:spacing w:line="280" w:lineRule="atLeast"/>
      <w:outlineLvl w:val="0"/>
    </w:pPr>
    <w:rPr>
      <w:rFonts w:ascii="Arial Black" w:hAnsi="Arial Black"/>
      <w:b/>
      <w:smallCaps/>
      <w:noProof/>
      <w:spacing w:val="6"/>
      <w:sz w:val="28"/>
      <w:lang w:val="nl-NL" w:eastAsia="nl-NL"/>
    </w:rPr>
  </w:style>
  <w:style w:type="paragraph" w:customStyle="1" w:styleId="Default">
    <w:name w:val="Default"/>
    <w:rsid w:val="00D653B1"/>
    <w:pPr>
      <w:autoSpaceDE w:val="0"/>
      <w:autoSpaceDN w:val="0"/>
      <w:adjustRightInd w:val="0"/>
    </w:pPr>
    <w:rPr>
      <w:rFonts w:ascii="Tahoma" w:eastAsia="Calibri" w:hAnsi="Tahoma" w:cs="Tahoma"/>
      <w:color w:val="000000"/>
      <w:sz w:val="24"/>
      <w:szCs w:val="24"/>
    </w:rPr>
  </w:style>
  <w:style w:type="paragraph" w:styleId="E-mailhandtekening">
    <w:name w:val="E-mail Signature"/>
    <w:basedOn w:val="Standaard"/>
    <w:link w:val="E-mailhandtekeningChar"/>
    <w:uiPriority w:val="99"/>
    <w:unhideWhenUsed/>
    <w:rsid w:val="00EE539D"/>
    <w:pPr>
      <w:spacing w:before="100" w:beforeAutospacing="1" w:after="100" w:afterAutospacing="1"/>
    </w:pPr>
    <w:rPr>
      <w:rFonts w:ascii="Times New Roman" w:eastAsiaTheme="minorHAnsi" w:hAnsi="Times New Roman" w:cs="Times New Roman"/>
      <w:sz w:val="24"/>
      <w:szCs w:val="24"/>
      <w:lang w:val="nl-BE" w:eastAsia="nl-BE"/>
    </w:rPr>
  </w:style>
  <w:style w:type="character" w:customStyle="1" w:styleId="E-mailhandtekeningChar">
    <w:name w:val="E-mailhandtekening Char"/>
    <w:basedOn w:val="Standaardalinea-lettertype"/>
    <w:link w:val="E-mailhandtekening"/>
    <w:uiPriority w:val="99"/>
    <w:rsid w:val="00EE539D"/>
    <w:rPr>
      <w:rFonts w:eastAsiaTheme="minorHAnsi"/>
      <w:sz w:val="24"/>
      <w:szCs w:val="24"/>
    </w:rPr>
  </w:style>
  <w:style w:type="paragraph" w:customStyle="1" w:styleId="styleevoltalistbullet18pt">
    <w:name w:val="styleevoltalistbullet18pt"/>
    <w:basedOn w:val="Standaard"/>
    <w:rsid w:val="00EE539D"/>
    <w:pPr>
      <w:spacing w:before="100" w:beforeAutospacing="1" w:after="100" w:afterAutospacing="1"/>
    </w:pPr>
    <w:rPr>
      <w:rFonts w:ascii="Times New Roman" w:eastAsiaTheme="minorHAnsi" w:hAnsi="Times New Roman" w:cs="Times New Roman"/>
      <w:sz w:val="24"/>
      <w:szCs w:val="24"/>
      <w:lang w:val="nl-BE" w:eastAsia="nl-BE"/>
    </w:rPr>
  </w:style>
  <w:style w:type="paragraph" w:styleId="Tekstzonderopmaak">
    <w:name w:val="Plain Text"/>
    <w:basedOn w:val="Standaard"/>
    <w:link w:val="TekstzonderopmaakChar"/>
    <w:uiPriority w:val="99"/>
    <w:unhideWhenUsed/>
    <w:rsid w:val="00304C92"/>
    <w:rPr>
      <w:rFonts w:ascii="Consolas" w:eastAsiaTheme="minorHAnsi" w:hAnsi="Consolas" w:cs="Times New Roman"/>
      <w:sz w:val="21"/>
      <w:szCs w:val="21"/>
      <w:lang w:val="nl-BE" w:eastAsia="nl-BE"/>
    </w:rPr>
  </w:style>
  <w:style w:type="character" w:customStyle="1" w:styleId="TekstzonderopmaakChar">
    <w:name w:val="Tekst zonder opmaak Char"/>
    <w:basedOn w:val="Standaardalinea-lettertype"/>
    <w:link w:val="Tekstzonderopmaak"/>
    <w:uiPriority w:val="99"/>
    <w:rsid w:val="00304C92"/>
    <w:rPr>
      <w:rFonts w:ascii="Consolas" w:eastAsiaTheme="minorHAnsi" w:hAnsi="Consolas"/>
      <w:sz w:val="21"/>
      <w:szCs w:val="21"/>
    </w:rPr>
  </w:style>
  <w:style w:type="character" w:styleId="Zwaar">
    <w:name w:val="Strong"/>
    <w:basedOn w:val="Standaardalinea-lettertype"/>
    <w:qFormat/>
    <w:rsid w:val="00591CAA"/>
    <w:rPr>
      <w:b/>
      <w:bCs w:val="0"/>
    </w:rPr>
  </w:style>
  <w:style w:type="paragraph" w:styleId="Bijschrift">
    <w:name w:val="caption"/>
    <w:basedOn w:val="Standaard"/>
    <w:next w:val="Standaard"/>
    <w:qFormat/>
    <w:rsid w:val="004A61BC"/>
    <w:pPr>
      <w:spacing w:before="120" w:after="120"/>
    </w:pPr>
    <w:rPr>
      <w:rFonts w:ascii="Arial" w:hAnsi="Arial"/>
      <w:b/>
      <w:bCs/>
      <w:szCs w:val="20"/>
      <w:lang w:val="nl-BE" w:eastAsia="nl-NL"/>
    </w:rPr>
  </w:style>
  <w:style w:type="character" w:styleId="Hyperlink">
    <w:name w:val="Hyperlink"/>
    <w:unhideWhenUsed/>
    <w:rsid w:val="004260C7"/>
    <w:rPr>
      <w:color w:val="0000FF"/>
      <w:u w:val="single"/>
    </w:rPr>
  </w:style>
  <w:style w:type="paragraph" w:customStyle="1" w:styleId="tekstbesluit">
    <w:name w:val="tekst besluit"/>
    <w:basedOn w:val="Standaard"/>
    <w:rsid w:val="005C1646"/>
    <w:pPr>
      <w:autoSpaceDE w:val="0"/>
      <w:autoSpaceDN w:val="0"/>
      <w:spacing w:before="120"/>
    </w:pPr>
    <w:rPr>
      <w:rFonts w:ascii="Courier New" w:hAnsi="Courier New" w:cs="Courier New"/>
      <w:lang w:eastAsia="nl-NL"/>
    </w:rPr>
  </w:style>
  <w:style w:type="character" w:customStyle="1" w:styleId="VoettekstChar">
    <w:name w:val="Voettekst Char"/>
    <w:basedOn w:val="Standaardalinea-lettertype"/>
    <w:link w:val="Voettekst"/>
    <w:rsid w:val="00E945F2"/>
    <w:rPr>
      <w:rFonts w:ascii="Tahoma" w:hAnsi="Tahoma" w:cs="Arial"/>
      <w:sz w:val="22"/>
      <w:szCs w:val="22"/>
      <w:lang w:val="nl-NL" w:eastAsia="en-US"/>
    </w:rPr>
  </w:style>
  <w:style w:type="paragraph" w:customStyle="1" w:styleId="Opmaakprofiel5">
    <w:name w:val="Opmaakprofiel5"/>
    <w:basedOn w:val="Kop5"/>
    <w:qFormat/>
    <w:rsid w:val="00B339E3"/>
    <w:pPr>
      <w:keepNext w:val="0"/>
      <w:keepLines w:val="0"/>
      <w:spacing w:before="240"/>
      <w:ind w:left="357" w:hanging="357"/>
    </w:pPr>
    <w:rPr>
      <w:rFonts w:ascii="Times New Roman" w:eastAsia="Times New Roman" w:hAnsi="Times New Roman" w:cs="Times New Roman"/>
      <w:b/>
      <w:color w:val="auto"/>
      <w:sz w:val="20"/>
      <w:szCs w:val="20"/>
      <w:lang w:eastAsia="nl-NL"/>
    </w:rPr>
  </w:style>
  <w:style w:type="character" w:customStyle="1" w:styleId="Kop5Char">
    <w:name w:val="Kop 5 Char"/>
    <w:basedOn w:val="Standaardalinea-lettertype"/>
    <w:link w:val="Kop5"/>
    <w:rsid w:val="00B339E3"/>
    <w:rPr>
      <w:rFonts w:asciiTheme="majorHAnsi" w:eastAsiaTheme="majorEastAsia" w:hAnsiTheme="majorHAnsi" w:cstheme="majorBidi"/>
      <w:color w:val="365F91" w:themeColor="accent1" w:themeShade="BF"/>
      <w:sz w:val="22"/>
      <w:szCs w:val="22"/>
      <w:lang w:val="nl-NL" w:eastAsia="en-US"/>
    </w:rPr>
  </w:style>
  <w:style w:type="table" w:customStyle="1" w:styleId="Tabelraster2">
    <w:name w:val="Tabelraster2"/>
    <w:basedOn w:val="Standaardtabel"/>
    <w:next w:val="Tabelraster"/>
    <w:rsid w:val="00FF7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1">
    <w:name w:val="Grid Table 1 Light Accent 1"/>
    <w:basedOn w:val="Standaardtabel"/>
    <w:uiPriority w:val="46"/>
    <w:rsid w:val="00DD51FD"/>
    <w:rPr>
      <w:rFonts w:asciiTheme="minorHAnsi" w:eastAsiaTheme="minorHAnsi" w:hAnsiTheme="minorHAnsi" w:cstheme="minorBidi"/>
      <w:sz w:val="22"/>
      <w:szCs w:val="22"/>
      <w:lang w:val="nl-NL"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Kop31">
    <w:name w:val="Kop 31"/>
    <w:basedOn w:val="Standaard"/>
    <w:next w:val="Standaard"/>
    <w:unhideWhenUsed/>
    <w:qFormat/>
    <w:rsid w:val="003A037C"/>
    <w:pPr>
      <w:keepNext/>
      <w:keepLines/>
      <w:spacing w:before="200" w:line="300" w:lineRule="atLeast"/>
      <w:ind w:left="2160" w:hanging="360"/>
      <w:contextualSpacing/>
      <w:outlineLvl w:val="2"/>
    </w:pPr>
    <w:rPr>
      <w:rFonts w:ascii="Arial" w:hAnsi="Arial" w:cs="Times New Roman"/>
      <w:b/>
      <w:bCs/>
      <w:color w:val="585849"/>
      <w:szCs w:val="12"/>
      <w:lang w:val="nl-BE" w:eastAsia="nl-NL"/>
    </w:rPr>
  </w:style>
  <w:style w:type="paragraph" w:customStyle="1" w:styleId="Kop61">
    <w:name w:val="Kop 61"/>
    <w:basedOn w:val="Standaard"/>
    <w:next w:val="Standaard"/>
    <w:unhideWhenUsed/>
    <w:rsid w:val="003A037C"/>
    <w:pPr>
      <w:keepNext/>
      <w:keepLines/>
      <w:spacing w:before="200" w:line="300" w:lineRule="atLeast"/>
      <w:ind w:left="4320" w:hanging="360"/>
      <w:contextualSpacing/>
      <w:outlineLvl w:val="5"/>
    </w:pPr>
    <w:rPr>
      <w:rFonts w:ascii="Arial" w:hAnsi="Arial" w:cs="Times New Roman"/>
      <w:b/>
      <w:iCs/>
      <w:color w:val="585849"/>
      <w:sz w:val="20"/>
      <w:szCs w:val="12"/>
      <w:lang w:val="nl-BE" w:eastAsia="nl-NL"/>
    </w:rPr>
  </w:style>
  <w:style w:type="paragraph" w:customStyle="1" w:styleId="Kop71">
    <w:name w:val="Kop 71"/>
    <w:basedOn w:val="Standaard"/>
    <w:next w:val="Standaard"/>
    <w:unhideWhenUsed/>
    <w:rsid w:val="003A037C"/>
    <w:pPr>
      <w:keepNext/>
      <w:keepLines/>
      <w:spacing w:before="200" w:line="300" w:lineRule="atLeast"/>
      <w:ind w:left="5040" w:hanging="360"/>
      <w:contextualSpacing/>
      <w:outlineLvl w:val="6"/>
    </w:pPr>
    <w:rPr>
      <w:rFonts w:ascii="Arial" w:hAnsi="Arial" w:cs="Times New Roman"/>
      <w:b/>
      <w:iCs/>
      <w:color w:val="585849"/>
      <w:sz w:val="20"/>
      <w:szCs w:val="12"/>
      <w:lang w:val="nl-BE" w:eastAsia="nl-NL"/>
    </w:rPr>
  </w:style>
  <w:style w:type="paragraph" w:customStyle="1" w:styleId="Kop81">
    <w:name w:val="Kop 81"/>
    <w:basedOn w:val="Standaard"/>
    <w:next w:val="Standaard"/>
    <w:unhideWhenUsed/>
    <w:rsid w:val="003A037C"/>
    <w:pPr>
      <w:keepNext/>
      <w:keepLines/>
      <w:spacing w:before="200" w:line="300" w:lineRule="atLeast"/>
      <w:ind w:left="5760" w:hanging="360"/>
      <w:contextualSpacing/>
      <w:outlineLvl w:val="7"/>
    </w:pPr>
    <w:rPr>
      <w:rFonts w:ascii="Arial" w:hAnsi="Arial" w:cs="Times New Roman"/>
      <w:b/>
      <w:color w:val="585849"/>
      <w:sz w:val="20"/>
      <w:szCs w:val="20"/>
      <w:lang w:val="nl-BE" w:eastAsia="nl-NL"/>
    </w:rPr>
  </w:style>
  <w:style w:type="paragraph" w:customStyle="1" w:styleId="Kop91">
    <w:name w:val="Kop 91"/>
    <w:basedOn w:val="Standaard"/>
    <w:next w:val="Standaard"/>
    <w:unhideWhenUsed/>
    <w:rsid w:val="003A037C"/>
    <w:pPr>
      <w:keepNext/>
      <w:keepLines/>
      <w:spacing w:before="200" w:line="300" w:lineRule="atLeast"/>
      <w:ind w:left="6480" w:hanging="360"/>
      <w:contextualSpacing/>
      <w:outlineLvl w:val="8"/>
    </w:pPr>
    <w:rPr>
      <w:rFonts w:ascii="Arial" w:hAnsi="Arial" w:cs="Times New Roman"/>
      <w:b/>
      <w:iCs/>
      <w:color w:val="585849"/>
      <w:sz w:val="20"/>
      <w:szCs w:val="20"/>
      <w:lang w:val="nl-BE" w:eastAsia="nl-NL"/>
    </w:rPr>
  </w:style>
  <w:style w:type="numbering" w:customStyle="1" w:styleId="Geenlijst1">
    <w:name w:val="Geen lijst1"/>
    <w:next w:val="Geenlijst"/>
    <w:uiPriority w:val="99"/>
    <w:semiHidden/>
    <w:unhideWhenUsed/>
    <w:rsid w:val="003A037C"/>
  </w:style>
  <w:style w:type="character" w:customStyle="1" w:styleId="Kop3Char">
    <w:name w:val="Kop 3 Char"/>
    <w:basedOn w:val="Standaardalinea-lettertype"/>
    <w:link w:val="Kop3"/>
    <w:rsid w:val="003A037C"/>
    <w:rPr>
      <w:rFonts w:ascii="Arial" w:eastAsia="Times New Roman" w:hAnsi="Arial" w:cs="Times New Roman"/>
      <w:b/>
      <w:bCs/>
      <w:color w:val="585849"/>
      <w:sz w:val="22"/>
      <w:szCs w:val="12"/>
      <w:lang w:eastAsia="nl-NL"/>
    </w:rPr>
  </w:style>
  <w:style w:type="character" w:customStyle="1" w:styleId="Kop6Char">
    <w:name w:val="Kop 6 Char"/>
    <w:basedOn w:val="Standaardalinea-lettertype"/>
    <w:link w:val="Kop6"/>
    <w:rsid w:val="003A037C"/>
    <w:rPr>
      <w:rFonts w:ascii="Arial" w:eastAsia="Times New Roman" w:hAnsi="Arial" w:cs="Times New Roman"/>
      <w:b/>
      <w:iCs/>
      <w:color w:val="585849"/>
      <w:szCs w:val="12"/>
      <w:lang w:eastAsia="nl-NL"/>
    </w:rPr>
  </w:style>
  <w:style w:type="character" w:customStyle="1" w:styleId="Kop7Char">
    <w:name w:val="Kop 7 Char"/>
    <w:basedOn w:val="Standaardalinea-lettertype"/>
    <w:link w:val="Kop7"/>
    <w:rsid w:val="003A037C"/>
    <w:rPr>
      <w:rFonts w:ascii="Arial" w:eastAsia="Times New Roman" w:hAnsi="Arial" w:cs="Times New Roman"/>
      <w:b/>
      <w:iCs/>
      <w:color w:val="585849"/>
      <w:szCs w:val="12"/>
      <w:lang w:eastAsia="nl-NL"/>
    </w:rPr>
  </w:style>
  <w:style w:type="character" w:customStyle="1" w:styleId="Kop8Char">
    <w:name w:val="Kop 8 Char"/>
    <w:basedOn w:val="Standaardalinea-lettertype"/>
    <w:link w:val="Kop8"/>
    <w:rsid w:val="003A037C"/>
    <w:rPr>
      <w:rFonts w:ascii="Arial" w:eastAsia="Times New Roman" w:hAnsi="Arial" w:cs="Times New Roman"/>
      <w:b/>
      <w:color w:val="585849"/>
      <w:lang w:eastAsia="nl-NL"/>
    </w:rPr>
  </w:style>
  <w:style w:type="character" w:customStyle="1" w:styleId="Kop9Char">
    <w:name w:val="Kop 9 Char"/>
    <w:basedOn w:val="Standaardalinea-lettertype"/>
    <w:link w:val="Kop9"/>
    <w:rsid w:val="003A037C"/>
    <w:rPr>
      <w:rFonts w:ascii="Arial" w:eastAsia="Times New Roman" w:hAnsi="Arial" w:cs="Times New Roman"/>
      <w:b/>
      <w:iCs/>
      <w:color w:val="585849"/>
      <w:lang w:eastAsia="nl-NL"/>
    </w:rPr>
  </w:style>
  <w:style w:type="paragraph" w:customStyle="1" w:styleId="Opsomming">
    <w:name w:val="Opsomming"/>
    <w:basedOn w:val="Standaard"/>
    <w:link w:val="OpsommingChar"/>
    <w:qFormat/>
    <w:rsid w:val="003A037C"/>
    <w:pPr>
      <w:numPr>
        <w:numId w:val="6"/>
      </w:numPr>
      <w:tabs>
        <w:tab w:val="left" w:pos="284"/>
      </w:tabs>
      <w:spacing w:line="300" w:lineRule="atLeast"/>
      <w:contextualSpacing/>
    </w:pPr>
    <w:rPr>
      <w:rFonts w:ascii="Arial" w:hAnsi="Arial" w:cs="Times New Roman"/>
      <w:color w:val="585849"/>
      <w:sz w:val="20"/>
      <w:szCs w:val="12"/>
      <w:lang w:val="nl-BE" w:eastAsia="nl-NL"/>
    </w:rPr>
  </w:style>
  <w:style w:type="paragraph" w:customStyle="1" w:styleId="Lijstnummering1">
    <w:name w:val="Lijstnummering1"/>
    <w:basedOn w:val="Standaard"/>
    <w:next w:val="Lijstnummering"/>
    <w:qFormat/>
    <w:rsid w:val="003A037C"/>
    <w:pPr>
      <w:numPr>
        <w:numId w:val="4"/>
      </w:numPr>
      <w:spacing w:line="300" w:lineRule="atLeast"/>
      <w:ind w:left="578"/>
      <w:contextualSpacing/>
    </w:pPr>
    <w:rPr>
      <w:rFonts w:ascii="Arial" w:hAnsi="Arial" w:cs="Times New Roman"/>
      <w:color w:val="585849"/>
      <w:sz w:val="20"/>
      <w:szCs w:val="12"/>
      <w:lang w:val="nl-BE" w:eastAsia="nl-NL"/>
    </w:rPr>
  </w:style>
  <w:style w:type="paragraph" w:customStyle="1" w:styleId="Titel1">
    <w:name w:val="Titel1"/>
    <w:basedOn w:val="Standaard"/>
    <w:next w:val="Beschrijving"/>
    <w:qFormat/>
    <w:rsid w:val="003A037C"/>
    <w:pPr>
      <w:spacing w:after="300"/>
      <w:contextualSpacing/>
    </w:pPr>
    <w:rPr>
      <w:rFonts w:ascii="Arial" w:hAnsi="Arial" w:cs="Times New Roman"/>
      <w:color w:val="585849"/>
      <w:spacing w:val="5"/>
      <w:kern w:val="28"/>
      <w:sz w:val="36"/>
      <w:szCs w:val="52"/>
      <w:lang w:val="nl-BE" w:eastAsia="nl-NL"/>
    </w:rPr>
  </w:style>
  <w:style w:type="character" w:customStyle="1" w:styleId="TitelChar">
    <w:name w:val="Titel Char"/>
    <w:basedOn w:val="Standaardalinea-lettertype"/>
    <w:link w:val="Titel"/>
    <w:rsid w:val="003A037C"/>
    <w:rPr>
      <w:rFonts w:ascii="Arial" w:eastAsia="Times New Roman" w:hAnsi="Arial" w:cs="Times New Roman"/>
      <w:color w:val="585849"/>
      <w:spacing w:val="5"/>
      <w:kern w:val="28"/>
      <w:sz w:val="36"/>
      <w:szCs w:val="52"/>
      <w:lang w:eastAsia="nl-NL"/>
    </w:rPr>
  </w:style>
  <w:style w:type="character" w:customStyle="1" w:styleId="Nadruk1">
    <w:name w:val="Nadruk1"/>
    <w:basedOn w:val="Standaardalinea-lettertype"/>
    <w:qFormat/>
    <w:rsid w:val="003A037C"/>
    <w:rPr>
      <w:i/>
      <w:iCs/>
      <w:color w:val="773388"/>
    </w:rPr>
  </w:style>
  <w:style w:type="paragraph" w:customStyle="1" w:styleId="Ondertitel1">
    <w:name w:val="Ondertitel1"/>
    <w:basedOn w:val="Standaard"/>
    <w:next w:val="Standaard"/>
    <w:qFormat/>
    <w:rsid w:val="003A037C"/>
    <w:pPr>
      <w:numPr>
        <w:ilvl w:val="1"/>
      </w:numPr>
      <w:spacing w:before="120" w:line="300" w:lineRule="atLeast"/>
      <w:contextualSpacing/>
    </w:pPr>
    <w:rPr>
      <w:rFonts w:ascii="Arial" w:hAnsi="Arial" w:cs="Times New Roman"/>
      <w:b/>
      <w:iCs/>
      <w:color w:val="CC0077"/>
      <w:spacing w:val="15"/>
      <w:sz w:val="24"/>
      <w:szCs w:val="12"/>
      <w:u w:val="single"/>
      <w:lang w:val="nl-BE" w:eastAsia="nl-NL"/>
    </w:rPr>
  </w:style>
  <w:style w:type="character" w:customStyle="1" w:styleId="OndertitelChar">
    <w:name w:val="Ondertitel Char"/>
    <w:basedOn w:val="Standaardalinea-lettertype"/>
    <w:link w:val="Ondertitel"/>
    <w:rsid w:val="003A037C"/>
    <w:rPr>
      <w:rFonts w:ascii="Arial" w:eastAsia="Times New Roman" w:hAnsi="Arial" w:cs="Times New Roman"/>
      <w:b/>
      <w:iCs/>
      <w:color w:val="CC0077"/>
      <w:spacing w:val="15"/>
      <w:sz w:val="24"/>
      <w:szCs w:val="12"/>
      <w:u w:val="single"/>
      <w:lang w:eastAsia="nl-NL"/>
    </w:rPr>
  </w:style>
  <w:style w:type="character" w:customStyle="1" w:styleId="Subtielebenadrukking1">
    <w:name w:val="Subtiele benadrukking1"/>
    <w:basedOn w:val="Standaardalinea-lettertype"/>
    <w:uiPriority w:val="19"/>
    <w:qFormat/>
    <w:rsid w:val="003A037C"/>
    <w:rPr>
      <w:i/>
      <w:iCs/>
      <w:color w:val="585849"/>
    </w:rPr>
  </w:style>
  <w:style w:type="character" w:customStyle="1" w:styleId="Intensievebenadrukking1">
    <w:name w:val="Intensieve benadrukking1"/>
    <w:basedOn w:val="Standaardalinea-lettertype"/>
    <w:uiPriority w:val="21"/>
    <w:qFormat/>
    <w:rsid w:val="003A037C"/>
    <w:rPr>
      <w:b/>
      <w:bCs/>
      <w:i/>
      <w:iCs/>
      <w:color w:val="CC0077"/>
    </w:rPr>
  </w:style>
  <w:style w:type="paragraph" w:customStyle="1" w:styleId="Citaat1">
    <w:name w:val="Citaat1"/>
    <w:basedOn w:val="Standaard"/>
    <w:next w:val="Standaard"/>
    <w:uiPriority w:val="29"/>
    <w:qFormat/>
    <w:rsid w:val="003A037C"/>
    <w:pPr>
      <w:spacing w:line="300" w:lineRule="atLeast"/>
      <w:contextualSpacing/>
    </w:pPr>
    <w:rPr>
      <w:rFonts w:ascii="Arial" w:hAnsi="Arial" w:cs="Times New Roman"/>
      <w:i/>
      <w:iCs/>
      <w:color w:val="585849"/>
      <w:sz w:val="20"/>
      <w:szCs w:val="12"/>
      <w:lang w:val="nl-BE" w:eastAsia="nl-NL"/>
    </w:rPr>
  </w:style>
  <w:style w:type="character" w:customStyle="1" w:styleId="CitaatChar">
    <w:name w:val="Citaat Char"/>
    <w:basedOn w:val="Standaardalinea-lettertype"/>
    <w:link w:val="Citaat"/>
    <w:uiPriority w:val="29"/>
    <w:rsid w:val="003A037C"/>
    <w:rPr>
      <w:i/>
      <w:iCs/>
      <w:color w:val="585849"/>
      <w:szCs w:val="12"/>
      <w:lang w:eastAsia="nl-NL"/>
    </w:rPr>
  </w:style>
  <w:style w:type="paragraph" w:customStyle="1" w:styleId="Duidelijkcitaat1">
    <w:name w:val="Duidelijk citaat1"/>
    <w:basedOn w:val="Standaard"/>
    <w:next w:val="Standaard"/>
    <w:uiPriority w:val="30"/>
    <w:qFormat/>
    <w:rsid w:val="003A037C"/>
    <w:pPr>
      <w:pBdr>
        <w:bottom w:val="single" w:sz="4" w:space="4" w:color="CC0077"/>
      </w:pBdr>
      <w:spacing w:before="200" w:line="300" w:lineRule="atLeast"/>
      <w:ind w:left="936" w:right="936"/>
      <w:contextualSpacing/>
    </w:pPr>
    <w:rPr>
      <w:rFonts w:ascii="Arial" w:hAnsi="Arial" w:cs="Times New Roman"/>
      <w:b/>
      <w:bCs/>
      <w:i/>
      <w:iCs/>
      <w:color w:val="CC0077"/>
      <w:sz w:val="20"/>
      <w:szCs w:val="12"/>
      <w:lang w:val="nl-BE" w:eastAsia="nl-NL"/>
    </w:rPr>
  </w:style>
  <w:style w:type="character" w:customStyle="1" w:styleId="DuidelijkcitaatChar">
    <w:name w:val="Duidelijk citaat Char"/>
    <w:basedOn w:val="Standaardalinea-lettertype"/>
    <w:link w:val="Duidelijkcitaat"/>
    <w:uiPriority w:val="30"/>
    <w:rsid w:val="003A037C"/>
    <w:rPr>
      <w:b/>
      <w:bCs/>
      <w:i/>
      <w:iCs/>
      <w:color w:val="CC0077"/>
      <w:szCs w:val="12"/>
      <w:lang w:eastAsia="nl-NL"/>
    </w:rPr>
  </w:style>
  <w:style w:type="character" w:customStyle="1" w:styleId="Subtieleverwijzing1">
    <w:name w:val="Subtiele verwijzing1"/>
    <w:basedOn w:val="Standaardalinea-lettertype"/>
    <w:uiPriority w:val="31"/>
    <w:qFormat/>
    <w:rsid w:val="003A037C"/>
    <w:rPr>
      <w:smallCaps/>
      <w:color w:val="773388"/>
      <w:u w:val="single"/>
    </w:rPr>
  </w:style>
  <w:style w:type="character" w:customStyle="1" w:styleId="Intensieveverwijzing1">
    <w:name w:val="Intensieve verwijzing1"/>
    <w:basedOn w:val="Standaardalinea-lettertype"/>
    <w:uiPriority w:val="32"/>
    <w:qFormat/>
    <w:rsid w:val="003A037C"/>
    <w:rPr>
      <w:b/>
      <w:bCs/>
      <w:smallCaps/>
      <w:color w:val="773388"/>
      <w:spacing w:val="5"/>
      <w:u w:val="single"/>
    </w:rPr>
  </w:style>
  <w:style w:type="paragraph" w:customStyle="1" w:styleId="Postadres">
    <w:name w:val="Postadres"/>
    <w:basedOn w:val="Standaard"/>
    <w:link w:val="PostadresChar"/>
    <w:rsid w:val="003A037C"/>
    <w:pPr>
      <w:spacing w:line="240" w:lineRule="atLeast"/>
      <w:contextualSpacing/>
    </w:pPr>
    <w:rPr>
      <w:rFonts w:ascii="Arial" w:hAnsi="Arial" w:cs="Times New Roman"/>
      <w:color w:val="585849"/>
      <w:sz w:val="20"/>
      <w:szCs w:val="12"/>
      <w:lang w:val="nl-BE" w:eastAsia="nl-NL"/>
    </w:rPr>
  </w:style>
  <w:style w:type="paragraph" w:customStyle="1" w:styleId="Bijtitel">
    <w:name w:val="Bijtitel"/>
    <w:basedOn w:val="Standaard"/>
    <w:next w:val="Standaard"/>
    <w:rsid w:val="003A037C"/>
    <w:pPr>
      <w:keepNext/>
      <w:keepLines/>
      <w:tabs>
        <w:tab w:val="left" w:pos="6577"/>
      </w:tabs>
      <w:spacing w:after="600" w:line="240" w:lineRule="atLeast"/>
      <w:contextualSpacing/>
      <w:outlineLvl w:val="0"/>
    </w:pPr>
    <w:rPr>
      <w:rFonts w:ascii="Arial Narrow" w:hAnsi="Arial Narrow" w:cs="Times New Roman"/>
      <w:color w:val="585849"/>
      <w:spacing w:val="6"/>
      <w:sz w:val="24"/>
      <w:szCs w:val="20"/>
      <w:lang w:val="nl-BE" w:eastAsia="nl-BE"/>
    </w:rPr>
  </w:style>
  <w:style w:type="table" w:customStyle="1" w:styleId="Tabelraster3">
    <w:name w:val="Tabelraster3"/>
    <w:basedOn w:val="Standaardtabel"/>
    <w:next w:val="Tabelraster"/>
    <w:rsid w:val="003A037C"/>
    <w:rPr>
      <w:rFonts w:ascii="Arial" w:hAnsi="Arial"/>
    </w:rPr>
    <w:tblPr>
      <w:tblBorders>
        <w:top w:val="single" w:sz="4" w:space="0" w:color="AAAA99"/>
        <w:left w:val="single" w:sz="4" w:space="0" w:color="AAAA99"/>
        <w:bottom w:val="single" w:sz="4" w:space="0" w:color="AAAA99"/>
        <w:right w:val="single" w:sz="4" w:space="0" w:color="AAAA99"/>
        <w:insideH w:val="single" w:sz="4" w:space="0" w:color="AAAA99"/>
        <w:insideV w:val="single" w:sz="4" w:space="0" w:color="AAAA99"/>
      </w:tblBorders>
    </w:tblPr>
  </w:style>
  <w:style w:type="character" w:customStyle="1" w:styleId="LijstnummeringChar">
    <w:name w:val="Lijstnummering Char"/>
    <w:basedOn w:val="Standaardalinea-lettertype"/>
    <w:rsid w:val="003A037C"/>
    <w:rPr>
      <w:color w:val="585849"/>
      <w:szCs w:val="12"/>
      <w:lang w:eastAsia="nl-NL"/>
    </w:rPr>
  </w:style>
  <w:style w:type="character" w:styleId="Tekstvantijdelijkeaanduiding">
    <w:name w:val="Placeholder Text"/>
    <w:basedOn w:val="Standaardalinea-lettertype"/>
    <w:uiPriority w:val="99"/>
    <w:semiHidden/>
    <w:rsid w:val="003A037C"/>
    <w:rPr>
      <w:color w:val="808080"/>
    </w:rPr>
  </w:style>
  <w:style w:type="character" w:customStyle="1" w:styleId="PostadresChar">
    <w:name w:val="Postadres Char"/>
    <w:basedOn w:val="Standaardalinea-lettertype"/>
    <w:link w:val="Postadres"/>
    <w:rsid w:val="003A037C"/>
    <w:rPr>
      <w:rFonts w:ascii="Arial" w:hAnsi="Arial"/>
      <w:color w:val="585849"/>
      <w:szCs w:val="12"/>
      <w:lang w:eastAsia="nl-NL"/>
    </w:rPr>
  </w:style>
  <w:style w:type="paragraph" w:customStyle="1" w:styleId="Over">
    <w:name w:val="Over"/>
    <w:basedOn w:val="Standaard"/>
    <w:link w:val="OverChar"/>
    <w:rsid w:val="003A037C"/>
    <w:pPr>
      <w:spacing w:after="180" w:line="240" w:lineRule="atLeast"/>
      <w:contextualSpacing/>
      <w:jc w:val="right"/>
    </w:pPr>
    <w:rPr>
      <w:rFonts w:ascii="Arial" w:hAnsi="Arial" w:cs="Times New Roman"/>
      <w:b/>
      <w:color w:val="585849"/>
      <w:sz w:val="24"/>
      <w:szCs w:val="12"/>
      <w:lang w:val="nl-BE" w:eastAsia="nl-NL"/>
    </w:rPr>
  </w:style>
  <w:style w:type="character" w:customStyle="1" w:styleId="OverChar">
    <w:name w:val="Over Char"/>
    <w:basedOn w:val="Standaardalinea-lettertype"/>
    <w:link w:val="Over"/>
    <w:rsid w:val="003A037C"/>
    <w:rPr>
      <w:rFonts w:ascii="Arial" w:hAnsi="Arial"/>
      <w:b/>
      <w:color w:val="585849"/>
      <w:sz w:val="24"/>
      <w:szCs w:val="12"/>
      <w:lang w:eastAsia="nl-NL"/>
    </w:rPr>
  </w:style>
  <w:style w:type="table" w:styleId="Elegantetabel">
    <w:name w:val="Table Elegant"/>
    <w:basedOn w:val="Standaardtabel"/>
    <w:rsid w:val="003A037C"/>
    <w:pPr>
      <w:spacing w:after="280" w:line="28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D-effectenvoortabel1">
    <w:name w:val="Table 3D effects 1"/>
    <w:basedOn w:val="Standaardtabel"/>
    <w:rsid w:val="003A037C"/>
    <w:pPr>
      <w:spacing w:after="280" w:line="280" w:lineRule="atLeast"/>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eschrijving">
    <w:name w:val="Beschrijving"/>
    <w:basedOn w:val="Standaard"/>
    <w:next w:val="Standaard"/>
    <w:rsid w:val="003A037C"/>
    <w:pPr>
      <w:pBdr>
        <w:top w:val="dotted" w:sz="8" w:space="0" w:color="AAAA99"/>
        <w:bottom w:val="dotted" w:sz="8" w:space="1" w:color="AAAA99"/>
      </w:pBdr>
      <w:spacing w:after="480" w:line="200" w:lineRule="atLeast"/>
      <w:contextualSpacing/>
    </w:pPr>
    <w:rPr>
      <w:rFonts w:ascii="Arial" w:hAnsi="Arial" w:cs="Times New Roman"/>
      <w:color w:val="585849"/>
      <w:sz w:val="20"/>
      <w:szCs w:val="20"/>
      <w:lang w:val="nl-BE" w:eastAsia="nl-NL"/>
    </w:rPr>
  </w:style>
  <w:style w:type="table" w:styleId="3D-effectenvoortabel2">
    <w:name w:val="Table 3D effects 2"/>
    <w:basedOn w:val="Standaardtabel"/>
    <w:rsid w:val="003A037C"/>
    <w:pPr>
      <w:spacing w:after="280" w:line="280" w:lineRule="atLeast"/>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rsid w:val="003A037C"/>
    <w:pPr>
      <w:spacing w:after="280" w:line="28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OpsommingChar">
    <w:name w:val="Opsomming Char"/>
    <w:basedOn w:val="Standaardalinea-lettertype"/>
    <w:link w:val="Opsomming"/>
    <w:rsid w:val="003A037C"/>
    <w:rPr>
      <w:rFonts w:ascii="Arial" w:hAnsi="Arial"/>
      <w:color w:val="585849"/>
      <w:szCs w:val="12"/>
      <w:lang w:eastAsia="nl-NL"/>
    </w:rPr>
  </w:style>
  <w:style w:type="paragraph" w:customStyle="1" w:styleId="Lijstopsomteken1">
    <w:name w:val="Lijst opsom.teken1"/>
    <w:basedOn w:val="Standaard"/>
    <w:next w:val="Lijstopsomteken"/>
    <w:rsid w:val="003A037C"/>
    <w:pPr>
      <w:numPr>
        <w:numId w:val="3"/>
      </w:numPr>
      <w:tabs>
        <w:tab w:val="clear" w:pos="360"/>
        <w:tab w:val="num" w:pos="2340"/>
      </w:tabs>
      <w:spacing w:line="300" w:lineRule="atLeast"/>
      <w:ind w:left="2340"/>
      <w:contextualSpacing/>
    </w:pPr>
    <w:rPr>
      <w:rFonts w:ascii="Arial" w:hAnsi="Arial" w:cs="Times New Roman"/>
      <w:color w:val="585849"/>
      <w:sz w:val="20"/>
      <w:szCs w:val="12"/>
      <w:lang w:val="nl-BE" w:eastAsia="nl-NL"/>
    </w:rPr>
  </w:style>
  <w:style w:type="numbering" w:customStyle="1" w:styleId="nummering-">
    <w:name w:val="nummering-"/>
    <w:basedOn w:val="Geenlijst"/>
    <w:rsid w:val="003A037C"/>
    <w:pPr>
      <w:numPr>
        <w:numId w:val="5"/>
      </w:numPr>
    </w:pPr>
  </w:style>
  <w:style w:type="numbering" w:customStyle="1" w:styleId="Opsomming-">
    <w:name w:val="Opsomming-"/>
    <w:basedOn w:val="Geenlijst"/>
    <w:rsid w:val="003A037C"/>
    <w:pPr>
      <w:numPr>
        <w:numId w:val="7"/>
      </w:numPr>
    </w:pPr>
  </w:style>
  <w:style w:type="character" w:styleId="Verwijzingopmerking">
    <w:name w:val="annotation reference"/>
    <w:basedOn w:val="Standaardalinea-lettertype"/>
    <w:unhideWhenUsed/>
    <w:rsid w:val="003A037C"/>
    <w:rPr>
      <w:sz w:val="16"/>
      <w:szCs w:val="16"/>
    </w:rPr>
  </w:style>
  <w:style w:type="paragraph" w:customStyle="1" w:styleId="Tekstopmerking1">
    <w:name w:val="Tekst opmerking1"/>
    <w:basedOn w:val="Standaard"/>
    <w:next w:val="Tekstopmerking"/>
    <w:link w:val="TekstopmerkingChar"/>
    <w:unhideWhenUsed/>
    <w:rsid w:val="003A037C"/>
    <w:pPr>
      <w:contextualSpacing/>
    </w:pPr>
    <w:rPr>
      <w:rFonts w:ascii="Times New Roman" w:hAnsi="Times New Roman" w:cs="Times New Roman"/>
      <w:color w:val="585849"/>
      <w:sz w:val="20"/>
      <w:szCs w:val="20"/>
      <w:lang w:val="nl-BE" w:eastAsia="nl-NL"/>
    </w:rPr>
  </w:style>
  <w:style w:type="character" w:customStyle="1" w:styleId="TekstopmerkingChar">
    <w:name w:val="Tekst opmerking Char"/>
    <w:basedOn w:val="Standaardalinea-lettertype"/>
    <w:link w:val="Tekstopmerking1"/>
    <w:rsid w:val="003A037C"/>
    <w:rPr>
      <w:color w:val="585849"/>
      <w:lang w:eastAsia="nl-NL"/>
    </w:rPr>
  </w:style>
  <w:style w:type="paragraph" w:customStyle="1" w:styleId="Onderwerpvanopmerking1">
    <w:name w:val="Onderwerp van opmerking1"/>
    <w:basedOn w:val="Tekstopmerking"/>
    <w:next w:val="Tekstopmerking"/>
    <w:semiHidden/>
    <w:unhideWhenUsed/>
    <w:rsid w:val="003A037C"/>
    <w:pPr>
      <w:contextualSpacing/>
    </w:pPr>
    <w:rPr>
      <w:rFonts w:ascii="Arial" w:hAnsi="Arial" w:cs="Times New Roman"/>
      <w:b/>
      <w:bCs/>
      <w:color w:val="585849"/>
      <w:lang w:val="nl-BE" w:eastAsia="nl-NL"/>
    </w:rPr>
  </w:style>
  <w:style w:type="character" w:customStyle="1" w:styleId="OnderwerpvanopmerkingChar">
    <w:name w:val="Onderwerp van opmerking Char"/>
    <w:basedOn w:val="TekstopmerkingChar"/>
    <w:link w:val="Onderwerpvanopmerking"/>
    <w:semiHidden/>
    <w:rsid w:val="003A037C"/>
    <w:rPr>
      <w:b/>
      <w:bCs/>
      <w:color w:val="585849"/>
      <w:lang w:eastAsia="nl-NL"/>
    </w:rPr>
  </w:style>
  <w:style w:type="paragraph" w:customStyle="1" w:styleId="Revisie1">
    <w:name w:val="Revisie1"/>
    <w:next w:val="Revisie"/>
    <w:hidden/>
    <w:uiPriority w:val="99"/>
    <w:semiHidden/>
    <w:rsid w:val="003A037C"/>
    <w:rPr>
      <w:rFonts w:ascii="Arial" w:hAnsi="Arial"/>
      <w:color w:val="585849"/>
      <w:szCs w:val="12"/>
      <w:lang w:eastAsia="nl-NL"/>
    </w:rPr>
  </w:style>
  <w:style w:type="character" w:customStyle="1" w:styleId="Onopgelostemelding1">
    <w:name w:val="Onopgeloste melding1"/>
    <w:basedOn w:val="Standaardalinea-lettertype"/>
    <w:uiPriority w:val="99"/>
    <w:semiHidden/>
    <w:unhideWhenUsed/>
    <w:rsid w:val="003A037C"/>
    <w:rPr>
      <w:color w:val="808080"/>
      <w:shd w:val="clear" w:color="auto" w:fill="E6E6E6"/>
    </w:rPr>
  </w:style>
  <w:style w:type="character" w:customStyle="1" w:styleId="Onopgelostemelding2">
    <w:name w:val="Onopgeloste melding2"/>
    <w:basedOn w:val="Standaardalinea-lettertype"/>
    <w:uiPriority w:val="99"/>
    <w:semiHidden/>
    <w:unhideWhenUsed/>
    <w:rsid w:val="003A037C"/>
    <w:rPr>
      <w:color w:val="808080"/>
      <w:shd w:val="clear" w:color="auto" w:fill="E6E6E6"/>
    </w:rPr>
  </w:style>
  <w:style w:type="character" w:customStyle="1" w:styleId="Onopgelostemelding3">
    <w:name w:val="Onopgeloste melding3"/>
    <w:basedOn w:val="Standaardalinea-lettertype"/>
    <w:uiPriority w:val="99"/>
    <w:semiHidden/>
    <w:unhideWhenUsed/>
    <w:rsid w:val="003A037C"/>
    <w:rPr>
      <w:color w:val="605E5C"/>
      <w:shd w:val="clear" w:color="auto" w:fill="E1DFDD"/>
    </w:rPr>
  </w:style>
  <w:style w:type="table" w:customStyle="1" w:styleId="Tabelrasterlicht1">
    <w:name w:val="Tabelraster licht1"/>
    <w:basedOn w:val="Standaardtabel"/>
    <w:next w:val="Tabelrasterlicht"/>
    <w:uiPriority w:val="40"/>
    <w:rsid w:val="003A037C"/>
    <w:pPr>
      <w:spacing w:before="120"/>
    </w:pPr>
    <w:rPr>
      <w:rFonts w:ascii="Courier New" w:eastAsia="Arial" w:hAnsi="Courier New"/>
      <w:sz w:val="22"/>
      <w:szCs w:val="22"/>
      <w:lang w:val="nl-NL"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Kop3Char1">
    <w:name w:val="Kop 3 Char1"/>
    <w:basedOn w:val="Standaardalinea-lettertype"/>
    <w:semiHidden/>
    <w:rsid w:val="003A037C"/>
    <w:rPr>
      <w:rFonts w:asciiTheme="majorHAnsi" w:eastAsiaTheme="majorEastAsia" w:hAnsiTheme="majorHAnsi" w:cstheme="majorBidi"/>
      <w:color w:val="243F60" w:themeColor="accent1" w:themeShade="7F"/>
      <w:sz w:val="24"/>
      <w:szCs w:val="24"/>
      <w:lang w:val="nl-NL" w:eastAsia="en-US"/>
    </w:rPr>
  </w:style>
  <w:style w:type="character" w:customStyle="1" w:styleId="Kop6Char1">
    <w:name w:val="Kop 6 Char1"/>
    <w:basedOn w:val="Standaardalinea-lettertype"/>
    <w:semiHidden/>
    <w:rsid w:val="003A037C"/>
    <w:rPr>
      <w:rFonts w:asciiTheme="majorHAnsi" w:eastAsiaTheme="majorEastAsia" w:hAnsiTheme="majorHAnsi" w:cstheme="majorBidi"/>
      <w:color w:val="243F60" w:themeColor="accent1" w:themeShade="7F"/>
      <w:sz w:val="22"/>
      <w:szCs w:val="22"/>
      <w:lang w:val="nl-NL" w:eastAsia="en-US"/>
    </w:rPr>
  </w:style>
  <w:style w:type="character" w:customStyle="1" w:styleId="Kop7Char1">
    <w:name w:val="Kop 7 Char1"/>
    <w:basedOn w:val="Standaardalinea-lettertype"/>
    <w:semiHidden/>
    <w:rsid w:val="003A037C"/>
    <w:rPr>
      <w:rFonts w:asciiTheme="majorHAnsi" w:eastAsiaTheme="majorEastAsia" w:hAnsiTheme="majorHAnsi" w:cstheme="majorBidi"/>
      <w:i/>
      <w:iCs/>
      <w:color w:val="243F60" w:themeColor="accent1" w:themeShade="7F"/>
      <w:sz w:val="22"/>
      <w:szCs w:val="22"/>
      <w:lang w:val="nl-NL" w:eastAsia="en-US"/>
    </w:rPr>
  </w:style>
  <w:style w:type="character" w:customStyle="1" w:styleId="Kop8Char1">
    <w:name w:val="Kop 8 Char1"/>
    <w:basedOn w:val="Standaardalinea-lettertype"/>
    <w:semiHidden/>
    <w:rsid w:val="003A037C"/>
    <w:rPr>
      <w:rFonts w:asciiTheme="majorHAnsi" w:eastAsiaTheme="majorEastAsia" w:hAnsiTheme="majorHAnsi" w:cstheme="majorBidi"/>
      <w:color w:val="272727" w:themeColor="text1" w:themeTint="D8"/>
      <w:sz w:val="21"/>
      <w:szCs w:val="21"/>
      <w:lang w:val="nl-NL" w:eastAsia="en-US"/>
    </w:rPr>
  </w:style>
  <w:style w:type="character" w:customStyle="1" w:styleId="Kop9Char1">
    <w:name w:val="Kop 9 Char1"/>
    <w:basedOn w:val="Standaardalinea-lettertype"/>
    <w:semiHidden/>
    <w:rsid w:val="003A037C"/>
    <w:rPr>
      <w:rFonts w:asciiTheme="majorHAnsi" w:eastAsiaTheme="majorEastAsia" w:hAnsiTheme="majorHAnsi" w:cstheme="majorBidi"/>
      <w:i/>
      <w:iCs/>
      <w:color w:val="272727" w:themeColor="text1" w:themeTint="D8"/>
      <w:sz w:val="21"/>
      <w:szCs w:val="21"/>
      <w:lang w:val="nl-NL" w:eastAsia="en-US"/>
    </w:rPr>
  </w:style>
  <w:style w:type="paragraph" w:styleId="Lijstnummering">
    <w:name w:val="List Number"/>
    <w:basedOn w:val="Standaard"/>
    <w:rsid w:val="003A037C"/>
    <w:pPr>
      <w:tabs>
        <w:tab w:val="num" w:pos="360"/>
      </w:tabs>
      <w:ind w:left="360" w:hanging="360"/>
      <w:contextualSpacing/>
    </w:pPr>
  </w:style>
  <w:style w:type="paragraph" w:styleId="Titel">
    <w:name w:val="Title"/>
    <w:basedOn w:val="Standaard"/>
    <w:next w:val="Standaard"/>
    <w:link w:val="TitelChar"/>
    <w:qFormat/>
    <w:rsid w:val="003A037C"/>
    <w:pPr>
      <w:contextualSpacing/>
    </w:pPr>
    <w:rPr>
      <w:rFonts w:ascii="Arial" w:hAnsi="Arial" w:cs="Times New Roman"/>
      <w:color w:val="585849"/>
      <w:spacing w:val="5"/>
      <w:kern w:val="28"/>
      <w:sz w:val="36"/>
      <w:szCs w:val="52"/>
      <w:lang w:val="nl-BE" w:eastAsia="nl-NL"/>
    </w:rPr>
  </w:style>
  <w:style w:type="character" w:customStyle="1" w:styleId="TitelChar1">
    <w:name w:val="Titel Char1"/>
    <w:basedOn w:val="Standaardalinea-lettertype"/>
    <w:rsid w:val="003A037C"/>
    <w:rPr>
      <w:rFonts w:asciiTheme="majorHAnsi" w:eastAsiaTheme="majorEastAsia" w:hAnsiTheme="majorHAnsi" w:cstheme="majorBidi"/>
      <w:spacing w:val="-10"/>
      <w:kern w:val="28"/>
      <w:sz w:val="56"/>
      <w:szCs w:val="56"/>
      <w:lang w:val="nl-NL" w:eastAsia="en-US"/>
    </w:rPr>
  </w:style>
  <w:style w:type="character" w:styleId="Nadruk">
    <w:name w:val="Emphasis"/>
    <w:basedOn w:val="Standaardalinea-lettertype"/>
    <w:qFormat/>
    <w:rsid w:val="003A037C"/>
    <w:rPr>
      <w:i/>
      <w:iCs/>
    </w:rPr>
  </w:style>
  <w:style w:type="paragraph" w:styleId="Ondertitel">
    <w:name w:val="Subtitle"/>
    <w:basedOn w:val="Standaard"/>
    <w:next w:val="Standaard"/>
    <w:link w:val="OndertitelChar"/>
    <w:qFormat/>
    <w:rsid w:val="003A037C"/>
    <w:pPr>
      <w:numPr>
        <w:ilvl w:val="1"/>
      </w:numPr>
      <w:spacing w:after="160"/>
    </w:pPr>
    <w:rPr>
      <w:rFonts w:ascii="Arial" w:hAnsi="Arial" w:cs="Times New Roman"/>
      <w:b/>
      <w:iCs/>
      <w:color w:val="CC0077"/>
      <w:spacing w:val="15"/>
      <w:sz w:val="24"/>
      <w:szCs w:val="12"/>
      <w:u w:val="single"/>
      <w:lang w:val="nl-BE" w:eastAsia="nl-NL"/>
    </w:rPr>
  </w:style>
  <w:style w:type="character" w:customStyle="1" w:styleId="OndertitelChar1">
    <w:name w:val="Ondertitel Char1"/>
    <w:basedOn w:val="Standaardalinea-lettertype"/>
    <w:rsid w:val="003A037C"/>
    <w:rPr>
      <w:rFonts w:asciiTheme="minorHAnsi" w:eastAsiaTheme="minorEastAsia" w:hAnsiTheme="minorHAnsi" w:cstheme="minorBidi"/>
      <w:color w:val="5A5A5A" w:themeColor="text1" w:themeTint="A5"/>
      <w:spacing w:val="15"/>
      <w:sz w:val="22"/>
      <w:szCs w:val="22"/>
      <w:lang w:val="nl-NL" w:eastAsia="en-US"/>
    </w:rPr>
  </w:style>
  <w:style w:type="character" w:styleId="Subtielebenadrukking">
    <w:name w:val="Subtle Emphasis"/>
    <w:basedOn w:val="Standaardalinea-lettertype"/>
    <w:uiPriority w:val="19"/>
    <w:qFormat/>
    <w:rsid w:val="003A037C"/>
    <w:rPr>
      <w:i/>
      <w:iCs/>
      <w:color w:val="404040" w:themeColor="text1" w:themeTint="BF"/>
    </w:rPr>
  </w:style>
  <w:style w:type="character" w:styleId="Intensievebenadrukking">
    <w:name w:val="Intense Emphasis"/>
    <w:basedOn w:val="Standaardalinea-lettertype"/>
    <w:uiPriority w:val="21"/>
    <w:qFormat/>
    <w:rsid w:val="003A037C"/>
    <w:rPr>
      <w:i/>
      <w:iCs/>
      <w:color w:val="4F81BD" w:themeColor="accent1"/>
    </w:rPr>
  </w:style>
  <w:style w:type="paragraph" w:styleId="Citaat">
    <w:name w:val="Quote"/>
    <w:basedOn w:val="Standaard"/>
    <w:next w:val="Standaard"/>
    <w:link w:val="CitaatChar"/>
    <w:uiPriority w:val="29"/>
    <w:qFormat/>
    <w:rsid w:val="003A037C"/>
    <w:pPr>
      <w:spacing w:before="200" w:after="160"/>
      <w:ind w:left="864" w:right="864"/>
      <w:jc w:val="center"/>
    </w:pPr>
    <w:rPr>
      <w:rFonts w:ascii="Times New Roman" w:hAnsi="Times New Roman" w:cs="Times New Roman"/>
      <w:i/>
      <w:iCs/>
      <w:color w:val="585849"/>
      <w:sz w:val="20"/>
      <w:szCs w:val="12"/>
      <w:lang w:val="nl-BE" w:eastAsia="nl-NL"/>
    </w:rPr>
  </w:style>
  <w:style w:type="character" w:customStyle="1" w:styleId="CitaatChar1">
    <w:name w:val="Citaat Char1"/>
    <w:basedOn w:val="Standaardalinea-lettertype"/>
    <w:uiPriority w:val="29"/>
    <w:rsid w:val="003A037C"/>
    <w:rPr>
      <w:rFonts w:ascii="Tahoma" w:hAnsi="Tahoma" w:cs="Arial"/>
      <w:i/>
      <w:iCs/>
      <w:color w:val="404040" w:themeColor="text1" w:themeTint="BF"/>
      <w:sz w:val="22"/>
      <w:szCs w:val="22"/>
      <w:lang w:val="nl-NL" w:eastAsia="en-US"/>
    </w:rPr>
  </w:style>
  <w:style w:type="paragraph" w:styleId="Duidelijkcitaat">
    <w:name w:val="Intense Quote"/>
    <w:basedOn w:val="Standaard"/>
    <w:next w:val="Standaard"/>
    <w:link w:val="DuidelijkcitaatChar"/>
    <w:uiPriority w:val="30"/>
    <w:qFormat/>
    <w:rsid w:val="003A037C"/>
    <w:pPr>
      <w:pBdr>
        <w:top w:val="single" w:sz="4" w:space="10" w:color="4F81BD" w:themeColor="accent1"/>
        <w:bottom w:val="single" w:sz="4" w:space="10" w:color="4F81BD" w:themeColor="accent1"/>
      </w:pBdr>
      <w:spacing w:before="360" w:after="360"/>
      <w:ind w:left="864" w:right="864"/>
      <w:jc w:val="center"/>
    </w:pPr>
    <w:rPr>
      <w:rFonts w:ascii="Times New Roman" w:hAnsi="Times New Roman" w:cs="Times New Roman"/>
      <w:b/>
      <w:bCs/>
      <w:i/>
      <w:iCs/>
      <w:color w:val="CC0077"/>
      <w:sz w:val="20"/>
      <w:szCs w:val="12"/>
      <w:lang w:val="nl-BE" w:eastAsia="nl-NL"/>
    </w:rPr>
  </w:style>
  <w:style w:type="character" w:customStyle="1" w:styleId="DuidelijkcitaatChar1">
    <w:name w:val="Duidelijk citaat Char1"/>
    <w:basedOn w:val="Standaardalinea-lettertype"/>
    <w:uiPriority w:val="30"/>
    <w:rsid w:val="003A037C"/>
    <w:rPr>
      <w:rFonts w:ascii="Tahoma" w:hAnsi="Tahoma" w:cs="Arial"/>
      <w:i/>
      <w:iCs/>
      <w:color w:val="4F81BD" w:themeColor="accent1"/>
      <w:sz w:val="22"/>
      <w:szCs w:val="22"/>
      <w:lang w:val="nl-NL" w:eastAsia="en-US"/>
    </w:rPr>
  </w:style>
  <w:style w:type="character" w:styleId="Subtieleverwijzing">
    <w:name w:val="Subtle Reference"/>
    <w:basedOn w:val="Standaardalinea-lettertype"/>
    <w:uiPriority w:val="31"/>
    <w:qFormat/>
    <w:rsid w:val="003A037C"/>
    <w:rPr>
      <w:smallCaps/>
      <w:color w:val="5A5A5A" w:themeColor="text1" w:themeTint="A5"/>
    </w:rPr>
  </w:style>
  <w:style w:type="character" w:styleId="Intensieveverwijzing">
    <w:name w:val="Intense Reference"/>
    <w:basedOn w:val="Standaardalinea-lettertype"/>
    <w:uiPriority w:val="32"/>
    <w:qFormat/>
    <w:rsid w:val="003A037C"/>
    <w:rPr>
      <w:b/>
      <w:bCs/>
      <w:smallCaps/>
      <w:color w:val="4F81BD" w:themeColor="accent1"/>
      <w:spacing w:val="5"/>
    </w:rPr>
  </w:style>
  <w:style w:type="paragraph" w:styleId="Lijstopsomteken">
    <w:name w:val="List Bullet"/>
    <w:basedOn w:val="Standaard"/>
    <w:semiHidden/>
    <w:unhideWhenUsed/>
    <w:rsid w:val="003A037C"/>
    <w:pPr>
      <w:ind w:left="720" w:hanging="360"/>
      <w:contextualSpacing/>
    </w:pPr>
  </w:style>
  <w:style w:type="paragraph" w:styleId="Tekstopmerking">
    <w:name w:val="annotation text"/>
    <w:basedOn w:val="Standaard"/>
    <w:link w:val="TekstopmerkingChar1"/>
    <w:semiHidden/>
    <w:unhideWhenUsed/>
    <w:rsid w:val="003A037C"/>
    <w:rPr>
      <w:sz w:val="20"/>
      <w:szCs w:val="20"/>
    </w:rPr>
  </w:style>
  <w:style w:type="character" w:customStyle="1" w:styleId="TekstopmerkingChar1">
    <w:name w:val="Tekst opmerking Char1"/>
    <w:basedOn w:val="Standaardalinea-lettertype"/>
    <w:link w:val="Tekstopmerking"/>
    <w:semiHidden/>
    <w:rsid w:val="003A037C"/>
    <w:rPr>
      <w:rFonts w:ascii="Tahoma" w:hAnsi="Tahoma" w:cs="Arial"/>
      <w:lang w:val="nl-NL" w:eastAsia="en-US"/>
    </w:rPr>
  </w:style>
  <w:style w:type="paragraph" w:styleId="Onderwerpvanopmerking">
    <w:name w:val="annotation subject"/>
    <w:basedOn w:val="Tekstopmerking"/>
    <w:next w:val="Tekstopmerking"/>
    <w:link w:val="OnderwerpvanopmerkingChar"/>
    <w:semiHidden/>
    <w:unhideWhenUsed/>
    <w:rsid w:val="003A037C"/>
    <w:rPr>
      <w:rFonts w:ascii="Times New Roman" w:hAnsi="Times New Roman" w:cs="Times New Roman"/>
      <w:b/>
      <w:bCs/>
      <w:color w:val="585849"/>
      <w:lang w:val="nl-BE" w:eastAsia="nl-NL"/>
    </w:rPr>
  </w:style>
  <w:style w:type="character" w:customStyle="1" w:styleId="OnderwerpvanopmerkingChar1">
    <w:name w:val="Onderwerp van opmerking Char1"/>
    <w:basedOn w:val="TekstopmerkingChar1"/>
    <w:semiHidden/>
    <w:rsid w:val="003A037C"/>
    <w:rPr>
      <w:rFonts w:ascii="Tahoma" w:hAnsi="Tahoma" w:cs="Arial"/>
      <w:b/>
      <w:bCs/>
      <w:lang w:val="nl-NL" w:eastAsia="en-US"/>
    </w:rPr>
  </w:style>
  <w:style w:type="paragraph" w:styleId="Revisie">
    <w:name w:val="Revision"/>
    <w:hidden/>
    <w:uiPriority w:val="99"/>
    <w:semiHidden/>
    <w:rsid w:val="003A037C"/>
    <w:rPr>
      <w:rFonts w:ascii="Tahoma" w:hAnsi="Tahoma" w:cs="Arial"/>
      <w:sz w:val="22"/>
      <w:szCs w:val="22"/>
      <w:lang w:val="nl-NL" w:eastAsia="en-US"/>
    </w:rPr>
  </w:style>
  <w:style w:type="table" w:styleId="Tabelrasterlicht">
    <w:name w:val="Grid Table Light"/>
    <w:basedOn w:val="Standaardtabel"/>
    <w:uiPriority w:val="40"/>
    <w:rsid w:val="003A03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jstalineaChar">
    <w:name w:val="Lijstalinea Char"/>
    <w:basedOn w:val="Standaardalinea-lettertype"/>
    <w:link w:val="Lijstalinea"/>
    <w:uiPriority w:val="34"/>
    <w:locked/>
    <w:rsid w:val="00EC5008"/>
    <w:rPr>
      <w:rFonts w:ascii="Tahoma" w:hAnsi="Tahoma" w:cs="Arial"/>
      <w:sz w:val="22"/>
      <w:szCs w:val="22"/>
      <w:lang w:val="nl-NL" w:eastAsia="en-US"/>
    </w:rPr>
  </w:style>
  <w:style w:type="paragraph" w:customStyle="1" w:styleId="paragraph">
    <w:name w:val="paragraph"/>
    <w:basedOn w:val="Standaard"/>
    <w:rsid w:val="0035041F"/>
    <w:pPr>
      <w:spacing w:before="100" w:beforeAutospacing="1" w:after="100" w:afterAutospacing="1"/>
    </w:pPr>
    <w:rPr>
      <w:rFonts w:ascii="Times New Roman" w:hAnsi="Times New Roman" w:cs="Times New Roman"/>
      <w:sz w:val="24"/>
      <w:szCs w:val="24"/>
      <w:lang w:val="nl-BE" w:eastAsia="nl-BE"/>
    </w:rPr>
  </w:style>
  <w:style w:type="character" w:customStyle="1" w:styleId="normaltextrun">
    <w:name w:val="normaltextrun"/>
    <w:basedOn w:val="Standaardalinea-lettertype"/>
    <w:rsid w:val="0035041F"/>
  </w:style>
  <w:style w:type="character" w:customStyle="1" w:styleId="spellingerror">
    <w:name w:val="spellingerror"/>
    <w:basedOn w:val="Standaardalinea-lettertype"/>
    <w:rsid w:val="0035041F"/>
  </w:style>
  <w:style w:type="character" w:customStyle="1" w:styleId="eop">
    <w:name w:val="eop"/>
    <w:basedOn w:val="Standaardalinea-lettertype"/>
    <w:rsid w:val="0035041F"/>
  </w:style>
  <w:style w:type="character" w:customStyle="1" w:styleId="scxw18245686">
    <w:name w:val="scxw18245686"/>
    <w:basedOn w:val="Standaardalinea-lettertype"/>
    <w:rsid w:val="00350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9054">
      <w:bodyDiv w:val="1"/>
      <w:marLeft w:val="0"/>
      <w:marRight w:val="0"/>
      <w:marTop w:val="0"/>
      <w:marBottom w:val="0"/>
      <w:divBdr>
        <w:top w:val="none" w:sz="0" w:space="0" w:color="auto"/>
        <w:left w:val="none" w:sz="0" w:space="0" w:color="auto"/>
        <w:bottom w:val="none" w:sz="0" w:space="0" w:color="auto"/>
        <w:right w:val="none" w:sz="0" w:space="0" w:color="auto"/>
      </w:divBdr>
    </w:div>
    <w:div w:id="24792210">
      <w:bodyDiv w:val="1"/>
      <w:marLeft w:val="0"/>
      <w:marRight w:val="0"/>
      <w:marTop w:val="0"/>
      <w:marBottom w:val="0"/>
      <w:divBdr>
        <w:top w:val="none" w:sz="0" w:space="0" w:color="auto"/>
        <w:left w:val="none" w:sz="0" w:space="0" w:color="auto"/>
        <w:bottom w:val="none" w:sz="0" w:space="0" w:color="auto"/>
        <w:right w:val="none" w:sz="0" w:space="0" w:color="auto"/>
      </w:divBdr>
    </w:div>
    <w:div w:id="25569073">
      <w:bodyDiv w:val="1"/>
      <w:marLeft w:val="0"/>
      <w:marRight w:val="0"/>
      <w:marTop w:val="0"/>
      <w:marBottom w:val="0"/>
      <w:divBdr>
        <w:top w:val="none" w:sz="0" w:space="0" w:color="auto"/>
        <w:left w:val="none" w:sz="0" w:space="0" w:color="auto"/>
        <w:bottom w:val="none" w:sz="0" w:space="0" w:color="auto"/>
        <w:right w:val="none" w:sz="0" w:space="0" w:color="auto"/>
      </w:divBdr>
    </w:div>
    <w:div w:id="40174277">
      <w:bodyDiv w:val="1"/>
      <w:marLeft w:val="0"/>
      <w:marRight w:val="0"/>
      <w:marTop w:val="0"/>
      <w:marBottom w:val="0"/>
      <w:divBdr>
        <w:top w:val="none" w:sz="0" w:space="0" w:color="auto"/>
        <w:left w:val="none" w:sz="0" w:space="0" w:color="auto"/>
        <w:bottom w:val="none" w:sz="0" w:space="0" w:color="auto"/>
        <w:right w:val="none" w:sz="0" w:space="0" w:color="auto"/>
      </w:divBdr>
    </w:div>
    <w:div w:id="49161798">
      <w:bodyDiv w:val="1"/>
      <w:marLeft w:val="0"/>
      <w:marRight w:val="0"/>
      <w:marTop w:val="0"/>
      <w:marBottom w:val="0"/>
      <w:divBdr>
        <w:top w:val="none" w:sz="0" w:space="0" w:color="auto"/>
        <w:left w:val="none" w:sz="0" w:space="0" w:color="auto"/>
        <w:bottom w:val="none" w:sz="0" w:space="0" w:color="auto"/>
        <w:right w:val="none" w:sz="0" w:space="0" w:color="auto"/>
      </w:divBdr>
    </w:div>
    <w:div w:id="57016690">
      <w:bodyDiv w:val="1"/>
      <w:marLeft w:val="0"/>
      <w:marRight w:val="0"/>
      <w:marTop w:val="0"/>
      <w:marBottom w:val="0"/>
      <w:divBdr>
        <w:top w:val="none" w:sz="0" w:space="0" w:color="auto"/>
        <w:left w:val="none" w:sz="0" w:space="0" w:color="auto"/>
        <w:bottom w:val="none" w:sz="0" w:space="0" w:color="auto"/>
        <w:right w:val="none" w:sz="0" w:space="0" w:color="auto"/>
      </w:divBdr>
    </w:div>
    <w:div w:id="77017905">
      <w:bodyDiv w:val="1"/>
      <w:marLeft w:val="0"/>
      <w:marRight w:val="0"/>
      <w:marTop w:val="0"/>
      <w:marBottom w:val="0"/>
      <w:divBdr>
        <w:top w:val="none" w:sz="0" w:space="0" w:color="auto"/>
        <w:left w:val="none" w:sz="0" w:space="0" w:color="auto"/>
        <w:bottom w:val="none" w:sz="0" w:space="0" w:color="auto"/>
        <w:right w:val="none" w:sz="0" w:space="0" w:color="auto"/>
      </w:divBdr>
    </w:div>
    <w:div w:id="80564932">
      <w:bodyDiv w:val="1"/>
      <w:marLeft w:val="0"/>
      <w:marRight w:val="0"/>
      <w:marTop w:val="0"/>
      <w:marBottom w:val="0"/>
      <w:divBdr>
        <w:top w:val="none" w:sz="0" w:space="0" w:color="auto"/>
        <w:left w:val="none" w:sz="0" w:space="0" w:color="auto"/>
        <w:bottom w:val="none" w:sz="0" w:space="0" w:color="auto"/>
        <w:right w:val="none" w:sz="0" w:space="0" w:color="auto"/>
      </w:divBdr>
    </w:div>
    <w:div w:id="87117005">
      <w:bodyDiv w:val="1"/>
      <w:marLeft w:val="0"/>
      <w:marRight w:val="0"/>
      <w:marTop w:val="0"/>
      <w:marBottom w:val="0"/>
      <w:divBdr>
        <w:top w:val="none" w:sz="0" w:space="0" w:color="auto"/>
        <w:left w:val="none" w:sz="0" w:space="0" w:color="auto"/>
        <w:bottom w:val="none" w:sz="0" w:space="0" w:color="auto"/>
        <w:right w:val="none" w:sz="0" w:space="0" w:color="auto"/>
      </w:divBdr>
    </w:div>
    <w:div w:id="95252114">
      <w:bodyDiv w:val="1"/>
      <w:marLeft w:val="0"/>
      <w:marRight w:val="0"/>
      <w:marTop w:val="0"/>
      <w:marBottom w:val="0"/>
      <w:divBdr>
        <w:top w:val="none" w:sz="0" w:space="0" w:color="auto"/>
        <w:left w:val="none" w:sz="0" w:space="0" w:color="auto"/>
        <w:bottom w:val="none" w:sz="0" w:space="0" w:color="auto"/>
        <w:right w:val="none" w:sz="0" w:space="0" w:color="auto"/>
      </w:divBdr>
    </w:div>
    <w:div w:id="105006677">
      <w:bodyDiv w:val="1"/>
      <w:marLeft w:val="0"/>
      <w:marRight w:val="0"/>
      <w:marTop w:val="0"/>
      <w:marBottom w:val="0"/>
      <w:divBdr>
        <w:top w:val="none" w:sz="0" w:space="0" w:color="auto"/>
        <w:left w:val="none" w:sz="0" w:space="0" w:color="auto"/>
        <w:bottom w:val="none" w:sz="0" w:space="0" w:color="auto"/>
        <w:right w:val="none" w:sz="0" w:space="0" w:color="auto"/>
      </w:divBdr>
    </w:div>
    <w:div w:id="116989058">
      <w:bodyDiv w:val="1"/>
      <w:marLeft w:val="0"/>
      <w:marRight w:val="0"/>
      <w:marTop w:val="0"/>
      <w:marBottom w:val="0"/>
      <w:divBdr>
        <w:top w:val="none" w:sz="0" w:space="0" w:color="auto"/>
        <w:left w:val="none" w:sz="0" w:space="0" w:color="auto"/>
        <w:bottom w:val="none" w:sz="0" w:space="0" w:color="auto"/>
        <w:right w:val="none" w:sz="0" w:space="0" w:color="auto"/>
      </w:divBdr>
    </w:div>
    <w:div w:id="120534156">
      <w:bodyDiv w:val="1"/>
      <w:marLeft w:val="0"/>
      <w:marRight w:val="0"/>
      <w:marTop w:val="0"/>
      <w:marBottom w:val="0"/>
      <w:divBdr>
        <w:top w:val="none" w:sz="0" w:space="0" w:color="auto"/>
        <w:left w:val="none" w:sz="0" w:space="0" w:color="auto"/>
        <w:bottom w:val="none" w:sz="0" w:space="0" w:color="auto"/>
        <w:right w:val="none" w:sz="0" w:space="0" w:color="auto"/>
      </w:divBdr>
    </w:div>
    <w:div w:id="120853280">
      <w:bodyDiv w:val="1"/>
      <w:marLeft w:val="0"/>
      <w:marRight w:val="0"/>
      <w:marTop w:val="0"/>
      <w:marBottom w:val="0"/>
      <w:divBdr>
        <w:top w:val="none" w:sz="0" w:space="0" w:color="auto"/>
        <w:left w:val="none" w:sz="0" w:space="0" w:color="auto"/>
        <w:bottom w:val="none" w:sz="0" w:space="0" w:color="auto"/>
        <w:right w:val="none" w:sz="0" w:space="0" w:color="auto"/>
      </w:divBdr>
    </w:div>
    <w:div w:id="155000044">
      <w:bodyDiv w:val="1"/>
      <w:marLeft w:val="0"/>
      <w:marRight w:val="0"/>
      <w:marTop w:val="0"/>
      <w:marBottom w:val="0"/>
      <w:divBdr>
        <w:top w:val="none" w:sz="0" w:space="0" w:color="auto"/>
        <w:left w:val="none" w:sz="0" w:space="0" w:color="auto"/>
        <w:bottom w:val="none" w:sz="0" w:space="0" w:color="auto"/>
        <w:right w:val="none" w:sz="0" w:space="0" w:color="auto"/>
      </w:divBdr>
    </w:div>
    <w:div w:id="155001826">
      <w:bodyDiv w:val="1"/>
      <w:marLeft w:val="0"/>
      <w:marRight w:val="0"/>
      <w:marTop w:val="0"/>
      <w:marBottom w:val="0"/>
      <w:divBdr>
        <w:top w:val="none" w:sz="0" w:space="0" w:color="auto"/>
        <w:left w:val="none" w:sz="0" w:space="0" w:color="auto"/>
        <w:bottom w:val="none" w:sz="0" w:space="0" w:color="auto"/>
        <w:right w:val="none" w:sz="0" w:space="0" w:color="auto"/>
      </w:divBdr>
    </w:div>
    <w:div w:id="174929952">
      <w:bodyDiv w:val="1"/>
      <w:marLeft w:val="0"/>
      <w:marRight w:val="0"/>
      <w:marTop w:val="0"/>
      <w:marBottom w:val="0"/>
      <w:divBdr>
        <w:top w:val="none" w:sz="0" w:space="0" w:color="auto"/>
        <w:left w:val="none" w:sz="0" w:space="0" w:color="auto"/>
        <w:bottom w:val="none" w:sz="0" w:space="0" w:color="auto"/>
        <w:right w:val="none" w:sz="0" w:space="0" w:color="auto"/>
      </w:divBdr>
    </w:div>
    <w:div w:id="183715402">
      <w:bodyDiv w:val="1"/>
      <w:marLeft w:val="0"/>
      <w:marRight w:val="0"/>
      <w:marTop w:val="0"/>
      <w:marBottom w:val="0"/>
      <w:divBdr>
        <w:top w:val="none" w:sz="0" w:space="0" w:color="auto"/>
        <w:left w:val="none" w:sz="0" w:space="0" w:color="auto"/>
        <w:bottom w:val="none" w:sz="0" w:space="0" w:color="auto"/>
        <w:right w:val="none" w:sz="0" w:space="0" w:color="auto"/>
      </w:divBdr>
    </w:div>
    <w:div w:id="197670987">
      <w:bodyDiv w:val="1"/>
      <w:marLeft w:val="0"/>
      <w:marRight w:val="0"/>
      <w:marTop w:val="0"/>
      <w:marBottom w:val="0"/>
      <w:divBdr>
        <w:top w:val="none" w:sz="0" w:space="0" w:color="auto"/>
        <w:left w:val="none" w:sz="0" w:space="0" w:color="auto"/>
        <w:bottom w:val="none" w:sz="0" w:space="0" w:color="auto"/>
        <w:right w:val="none" w:sz="0" w:space="0" w:color="auto"/>
      </w:divBdr>
    </w:div>
    <w:div w:id="205340316">
      <w:bodyDiv w:val="1"/>
      <w:marLeft w:val="0"/>
      <w:marRight w:val="0"/>
      <w:marTop w:val="0"/>
      <w:marBottom w:val="0"/>
      <w:divBdr>
        <w:top w:val="none" w:sz="0" w:space="0" w:color="auto"/>
        <w:left w:val="none" w:sz="0" w:space="0" w:color="auto"/>
        <w:bottom w:val="none" w:sz="0" w:space="0" w:color="auto"/>
        <w:right w:val="none" w:sz="0" w:space="0" w:color="auto"/>
      </w:divBdr>
    </w:div>
    <w:div w:id="236601257">
      <w:bodyDiv w:val="1"/>
      <w:marLeft w:val="0"/>
      <w:marRight w:val="0"/>
      <w:marTop w:val="0"/>
      <w:marBottom w:val="0"/>
      <w:divBdr>
        <w:top w:val="none" w:sz="0" w:space="0" w:color="auto"/>
        <w:left w:val="none" w:sz="0" w:space="0" w:color="auto"/>
        <w:bottom w:val="none" w:sz="0" w:space="0" w:color="auto"/>
        <w:right w:val="none" w:sz="0" w:space="0" w:color="auto"/>
      </w:divBdr>
    </w:div>
    <w:div w:id="253052883">
      <w:bodyDiv w:val="1"/>
      <w:marLeft w:val="0"/>
      <w:marRight w:val="0"/>
      <w:marTop w:val="0"/>
      <w:marBottom w:val="0"/>
      <w:divBdr>
        <w:top w:val="none" w:sz="0" w:space="0" w:color="auto"/>
        <w:left w:val="none" w:sz="0" w:space="0" w:color="auto"/>
        <w:bottom w:val="none" w:sz="0" w:space="0" w:color="auto"/>
        <w:right w:val="none" w:sz="0" w:space="0" w:color="auto"/>
      </w:divBdr>
    </w:div>
    <w:div w:id="281963973">
      <w:bodyDiv w:val="1"/>
      <w:marLeft w:val="0"/>
      <w:marRight w:val="0"/>
      <w:marTop w:val="0"/>
      <w:marBottom w:val="0"/>
      <w:divBdr>
        <w:top w:val="none" w:sz="0" w:space="0" w:color="auto"/>
        <w:left w:val="none" w:sz="0" w:space="0" w:color="auto"/>
        <w:bottom w:val="none" w:sz="0" w:space="0" w:color="auto"/>
        <w:right w:val="none" w:sz="0" w:space="0" w:color="auto"/>
      </w:divBdr>
    </w:div>
    <w:div w:id="282272381">
      <w:bodyDiv w:val="1"/>
      <w:marLeft w:val="0"/>
      <w:marRight w:val="0"/>
      <w:marTop w:val="0"/>
      <w:marBottom w:val="0"/>
      <w:divBdr>
        <w:top w:val="none" w:sz="0" w:space="0" w:color="auto"/>
        <w:left w:val="none" w:sz="0" w:space="0" w:color="auto"/>
        <w:bottom w:val="none" w:sz="0" w:space="0" w:color="auto"/>
        <w:right w:val="none" w:sz="0" w:space="0" w:color="auto"/>
      </w:divBdr>
    </w:div>
    <w:div w:id="297954068">
      <w:bodyDiv w:val="1"/>
      <w:marLeft w:val="0"/>
      <w:marRight w:val="0"/>
      <w:marTop w:val="0"/>
      <w:marBottom w:val="0"/>
      <w:divBdr>
        <w:top w:val="none" w:sz="0" w:space="0" w:color="auto"/>
        <w:left w:val="none" w:sz="0" w:space="0" w:color="auto"/>
        <w:bottom w:val="none" w:sz="0" w:space="0" w:color="auto"/>
        <w:right w:val="none" w:sz="0" w:space="0" w:color="auto"/>
      </w:divBdr>
    </w:div>
    <w:div w:id="305164450">
      <w:bodyDiv w:val="1"/>
      <w:marLeft w:val="0"/>
      <w:marRight w:val="0"/>
      <w:marTop w:val="0"/>
      <w:marBottom w:val="0"/>
      <w:divBdr>
        <w:top w:val="none" w:sz="0" w:space="0" w:color="auto"/>
        <w:left w:val="none" w:sz="0" w:space="0" w:color="auto"/>
        <w:bottom w:val="none" w:sz="0" w:space="0" w:color="auto"/>
        <w:right w:val="none" w:sz="0" w:space="0" w:color="auto"/>
      </w:divBdr>
    </w:div>
    <w:div w:id="313028654">
      <w:bodyDiv w:val="1"/>
      <w:marLeft w:val="0"/>
      <w:marRight w:val="0"/>
      <w:marTop w:val="0"/>
      <w:marBottom w:val="0"/>
      <w:divBdr>
        <w:top w:val="none" w:sz="0" w:space="0" w:color="auto"/>
        <w:left w:val="none" w:sz="0" w:space="0" w:color="auto"/>
        <w:bottom w:val="none" w:sz="0" w:space="0" w:color="auto"/>
        <w:right w:val="none" w:sz="0" w:space="0" w:color="auto"/>
      </w:divBdr>
    </w:div>
    <w:div w:id="317535443">
      <w:bodyDiv w:val="1"/>
      <w:marLeft w:val="0"/>
      <w:marRight w:val="0"/>
      <w:marTop w:val="0"/>
      <w:marBottom w:val="0"/>
      <w:divBdr>
        <w:top w:val="none" w:sz="0" w:space="0" w:color="auto"/>
        <w:left w:val="none" w:sz="0" w:space="0" w:color="auto"/>
        <w:bottom w:val="none" w:sz="0" w:space="0" w:color="auto"/>
        <w:right w:val="none" w:sz="0" w:space="0" w:color="auto"/>
      </w:divBdr>
    </w:div>
    <w:div w:id="323554150">
      <w:bodyDiv w:val="1"/>
      <w:marLeft w:val="0"/>
      <w:marRight w:val="0"/>
      <w:marTop w:val="0"/>
      <w:marBottom w:val="0"/>
      <w:divBdr>
        <w:top w:val="none" w:sz="0" w:space="0" w:color="auto"/>
        <w:left w:val="none" w:sz="0" w:space="0" w:color="auto"/>
        <w:bottom w:val="none" w:sz="0" w:space="0" w:color="auto"/>
        <w:right w:val="none" w:sz="0" w:space="0" w:color="auto"/>
      </w:divBdr>
    </w:div>
    <w:div w:id="342519106">
      <w:bodyDiv w:val="1"/>
      <w:marLeft w:val="0"/>
      <w:marRight w:val="0"/>
      <w:marTop w:val="0"/>
      <w:marBottom w:val="0"/>
      <w:divBdr>
        <w:top w:val="none" w:sz="0" w:space="0" w:color="auto"/>
        <w:left w:val="none" w:sz="0" w:space="0" w:color="auto"/>
        <w:bottom w:val="none" w:sz="0" w:space="0" w:color="auto"/>
        <w:right w:val="none" w:sz="0" w:space="0" w:color="auto"/>
      </w:divBdr>
    </w:div>
    <w:div w:id="351305669">
      <w:bodyDiv w:val="1"/>
      <w:marLeft w:val="0"/>
      <w:marRight w:val="0"/>
      <w:marTop w:val="0"/>
      <w:marBottom w:val="0"/>
      <w:divBdr>
        <w:top w:val="none" w:sz="0" w:space="0" w:color="auto"/>
        <w:left w:val="none" w:sz="0" w:space="0" w:color="auto"/>
        <w:bottom w:val="none" w:sz="0" w:space="0" w:color="auto"/>
        <w:right w:val="none" w:sz="0" w:space="0" w:color="auto"/>
      </w:divBdr>
    </w:div>
    <w:div w:id="367143780">
      <w:bodyDiv w:val="1"/>
      <w:marLeft w:val="0"/>
      <w:marRight w:val="0"/>
      <w:marTop w:val="0"/>
      <w:marBottom w:val="0"/>
      <w:divBdr>
        <w:top w:val="none" w:sz="0" w:space="0" w:color="auto"/>
        <w:left w:val="none" w:sz="0" w:space="0" w:color="auto"/>
        <w:bottom w:val="none" w:sz="0" w:space="0" w:color="auto"/>
        <w:right w:val="none" w:sz="0" w:space="0" w:color="auto"/>
      </w:divBdr>
    </w:div>
    <w:div w:id="388188139">
      <w:bodyDiv w:val="1"/>
      <w:marLeft w:val="0"/>
      <w:marRight w:val="0"/>
      <w:marTop w:val="0"/>
      <w:marBottom w:val="0"/>
      <w:divBdr>
        <w:top w:val="none" w:sz="0" w:space="0" w:color="auto"/>
        <w:left w:val="none" w:sz="0" w:space="0" w:color="auto"/>
        <w:bottom w:val="none" w:sz="0" w:space="0" w:color="auto"/>
        <w:right w:val="none" w:sz="0" w:space="0" w:color="auto"/>
      </w:divBdr>
    </w:div>
    <w:div w:id="391733308">
      <w:bodyDiv w:val="1"/>
      <w:marLeft w:val="0"/>
      <w:marRight w:val="0"/>
      <w:marTop w:val="0"/>
      <w:marBottom w:val="0"/>
      <w:divBdr>
        <w:top w:val="none" w:sz="0" w:space="0" w:color="auto"/>
        <w:left w:val="none" w:sz="0" w:space="0" w:color="auto"/>
        <w:bottom w:val="none" w:sz="0" w:space="0" w:color="auto"/>
        <w:right w:val="none" w:sz="0" w:space="0" w:color="auto"/>
      </w:divBdr>
    </w:div>
    <w:div w:id="391734338">
      <w:bodyDiv w:val="1"/>
      <w:marLeft w:val="0"/>
      <w:marRight w:val="0"/>
      <w:marTop w:val="0"/>
      <w:marBottom w:val="0"/>
      <w:divBdr>
        <w:top w:val="none" w:sz="0" w:space="0" w:color="auto"/>
        <w:left w:val="none" w:sz="0" w:space="0" w:color="auto"/>
        <w:bottom w:val="none" w:sz="0" w:space="0" w:color="auto"/>
        <w:right w:val="none" w:sz="0" w:space="0" w:color="auto"/>
      </w:divBdr>
    </w:div>
    <w:div w:id="399327711">
      <w:bodyDiv w:val="1"/>
      <w:marLeft w:val="0"/>
      <w:marRight w:val="0"/>
      <w:marTop w:val="0"/>
      <w:marBottom w:val="0"/>
      <w:divBdr>
        <w:top w:val="none" w:sz="0" w:space="0" w:color="auto"/>
        <w:left w:val="none" w:sz="0" w:space="0" w:color="auto"/>
        <w:bottom w:val="none" w:sz="0" w:space="0" w:color="auto"/>
        <w:right w:val="none" w:sz="0" w:space="0" w:color="auto"/>
      </w:divBdr>
    </w:div>
    <w:div w:id="399641043">
      <w:bodyDiv w:val="1"/>
      <w:marLeft w:val="0"/>
      <w:marRight w:val="0"/>
      <w:marTop w:val="0"/>
      <w:marBottom w:val="0"/>
      <w:divBdr>
        <w:top w:val="none" w:sz="0" w:space="0" w:color="auto"/>
        <w:left w:val="none" w:sz="0" w:space="0" w:color="auto"/>
        <w:bottom w:val="none" w:sz="0" w:space="0" w:color="auto"/>
        <w:right w:val="none" w:sz="0" w:space="0" w:color="auto"/>
      </w:divBdr>
    </w:div>
    <w:div w:id="402292102">
      <w:bodyDiv w:val="1"/>
      <w:marLeft w:val="0"/>
      <w:marRight w:val="0"/>
      <w:marTop w:val="0"/>
      <w:marBottom w:val="0"/>
      <w:divBdr>
        <w:top w:val="none" w:sz="0" w:space="0" w:color="auto"/>
        <w:left w:val="none" w:sz="0" w:space="0" w:color="auto"/>
        <w:bottom w:val="none" w:sz="0" w:space="0" w:color="auto"/>
        <w:right w:val="none" w:sz="0" w:space="0" w:color="auto"/>
      </w:divBdr>
    </w:div>
    <w:div w:id="411708974">
      <w:bodyDiv w:val="1"/>
      <w:marLeft w:val="0"/>
      <w:marRight w:val="0"/>
      <w:marTop w:val="0"/>
      <w:marBottom w:val="0"/>
      <w:divBdr>
        <w:top w:val="none" w:sz="0" w:space="0" w:color="auto"/>
        <w:left w:val="none" w:sz="0" w:space="0" w:color="auto"/>
        <w:bottom w:val="none" w:sz="0" w:space="0" w:color="auto"/>
        <w:right w:val="none" w:sz="0" w:space="0" w:color="auto"/>
      </w:divBdr>
    </w:div>
    <w:div w:id="424499257">
      <w:bodyDiv w:val="1"/>
      <w:marLeft w:val="0"/>
      <w:marRight w:val="0"/>
      <w:marTop w:val="0"/>
      <w:marBottom w:val="0"/>
      <w:divBdr>
        <w:top w:val="none" w:sz="0" w:space="0" w:color="auto"/>
        <w:left w:val="none" w:sz="0" w:space="0" w:color="auto"/>
        <w:bottom w:val="none" w:sz="0" w:space="0" w:color="auto"/>
        <w:right w:val="none" w:sz="0" w:space="0" w:color="auto"/>
      </w:divBdr>
    </w:div>
    <w:div w:id="447509092">
      <w:bodyDiv w:val="1"/>
      <w:marLeft w:val="0"/>
      <w:marRight w:val="0"/>
      <w:marTop w:val="0"/>
      <w:marBottom w:val="0"/>
      <w:divBdr>
        <w:top w:val="none" w:sz="0" w:space="0" w:color="auto"/>
        <w:left w:val="none" w:sz="0" w:space="0" w:color="auto"/>
        <w:bottom w:val="none" w:sz="0" w:space="0" w:color="auto"/>
        <w:right w:val="none" w:sz="0" w:space="0" w:color="auto"/>
      </w:divBdr>
    </w:div>
    <w:div w:id="469368911">
      <w:bodyDiv w:val="1"/>
      <w:marLeft w:val="0"/>
      <w:marRight w:val="0"/>
      <w:marTop w:val="0"/>
      <w:marBottom w:val="0"/>
      <w:divBdr>
        <w:top w:val="none" w:sz="0" w:space="0" w:color="auto"/>
        <w:left w:val="none" w:sz="0" w:space="0" w:color="auto"/>
        <w:bottom w:val="none" w:sz="0" w:space="0" w:color="auto"/>
        <w:right w:val="none" w:sz="0" w:space="0" w:color="auto"/>
      </w:divBdr>
    </w:div>
    <w:div w:id="510029925">
      <w:bodyDiv w:val="1"/>
      <w:marLeft w:val="0"/>
      <w:marRight w:val="0"/>
      <w:marTop w:val="0"/>
      <w:marBottom w:val="0"/>
      <w:divBdr>
        <w:top w:val="none" w:sz="0" w:space="0" w:color="auto"/>
        <w:left w:val="none" w:sz="0" w:space="0" w:color="auto"/>
        <w:bottom w:val="none" w:sz="0" w:space="0" w:color="auto"/>
        <w:right w:val="none" w:sz="0" w:space="0" w:color="auto"/>
      </w:divBdr>
    </w:div>
    <w:div w:id="522595793">
      <w:bodyDiv w:val="1"/>
      <w:marLeft w:val="0"/>
      <w:marRight w:val="0"/>
      <w:marTop w:val="0"/>
      <w:marBottom w:val="0"/>
      <w:divBdr>
        <w:top w:val="none" w:sz="0" w:space="0" w:color="auto"/>
        <w:left w:val="none" w:sz="0" w:space="0" w:color="auto"/>
        <w:bottom w:val="none" w:sz="0" w:space="0" w:color="auto"/>
        <w:right w:val="none" w:sz="0" w:space="0" w:color="auto"/>
      </w:divBdr>
    </w:div>
    <w:div w:id="530655279">
      <w:bodyDiv w:val="1"/>
      <w:marLeft w:val="0"/>
      <w:marRight w:val="0"/>
      <w:marTop w:val="0"/>
      <w:marBottom w:val="0"/>
      <w:divBdr>
        <w:top w:val="none" w:sz="0" w:space="0" w:color="auto"/>
        <w:left w:val="none" w:sz="0" w:space="0" w:color="auto"/>
        <w:bottom w:val="none" w:sz="0" w:space="0" w:color="auto"/>
        <w:right w:val="none" w:sz="0" w:space="0" w:color="auto"/>
      </w:divBdr>
    </w:div>
    <w:div w:id="538130184">
      <w:bodyDiv w:val="1"/>
      <w:marLeft w:val="0"/>
      <w:marRight w:val="0"/>
      <w:marTop w:val="0"/>
      <w:marBottom w:val="0"/>
      <w:divBdr>
        <w:top w:val="none" w:sz="0" w:space="0" w:color="auto"/>
        <w:left w:val="none" w:sz="0" w:space="0" w:color="auto"/>
        <w:bottom w:val="none" w:sz="0" w:space="0" w:color="auto"/>
        <w:right w:val="none" w:sz="0" w:space="0" w:color="auto"/>
      </w:divBdr>
    </w:div>
    <w:div w:id="539055198">
      <w:bodyDiv w:val="1"/>
      <w:marLeft w:val="0"/>
      <w:marRight w:val="0"/>
      <w:marTop w:val="0"/>
      <w:marBottom w:val="0"/>
      <w:divBdr>
        <w:top w:val="none" w:sz="0" w:space="0" w:color="auto"/>
        <w:left w:val="none" w:sz="0" w:space="0" w:color="auto"/>
        <w:bottom w:val="none" w:sz="0" w:space="0" w:color="auto"/>
        <w:right w:val="none" w:sz="0" w:space="0" w:color="auto"/>
      </w:divBdr>
    </w:div>
    <w:div w:id="550072290">
      <w:bodyDiv w:val="1"/>
      <w:marLeft w:val="0"/>
      <w:marRight w:val="0"/>
      <w:marTop w:val="0"/>
      <w:marBottom w:val="0"/>
      <w:divBdr>
        <w:top w:val="none" w:sz="0" w:space="0" w:color="auto"/>
        <w:left w:val="none" w:sz="0" w:space="0" w:color="auto"/>
        <w:bottom w:val="none" w:sz="0" w:space="0" w:color="auto"/>
        <w:right w:val="none" w:sz="0" w:space="0" w:color="auto"/>
      </w:divBdr>
    </w:div>
    <w:div w:id="566309632">
      <w:bodyDiv w:val="1"/>
      <w:marLeft w:val="0"/>
      <w:marRight w:val="0"/>
      <w:marTop w:val="0"/>
      <w:marBottom w:val="0"/>
      <w:divBdr>
        <w:top w:val="none" w:sz="0" w:space="0" w:color="auto"/>
        <w:left w:val="none" w:sz="0" w:space="0" w:color="auto"/>
        <w:bottom w:val="none" w:sz="0" w:space="0" w:color="auto"/>
        <w:right w:val="none" w:sz="0" w:space="0" w:color="auto"/>
      </w:divBdr>
    </w:div>
    <w:div w:id="591553110">
      <w:bodyDiv w:val="1"/>
      <w:marLeft w:val="0"/>
      <w:marRight w:val="0"/>
      <w:marTop w:val="0"/>
      <w:marBottom w:val="0"/>
      <w:divBdr>
        <w:top w:val="none" w:sz="0" w:space="0" w:color="auto"/>
        <w:left w:val="none" w:sz="0" w:space="0" w:color="auto"/>
        <w:bottom w:val="none" w:sz="0" w:space="0" w:color="auto"/>
        <w:right w:val="none" w:sz="0" w:space="0" w:color="auto"/>
      </w:divBdr>
    </w:div>
    <w:div w:id="592788428">
      <w:bodyDiv w:val="1"/>
      <w:marLeft w:val="0"/>
      <w:marRight w:val="0"/>
      <w:marTop w:val="0"/>
      <w:marBottom w:val="0"/>
      <w:divBdr>
        <w:top w:val="none" w:sz="0" w:space="0" w:color="auto"/>
        <w:left w:val="none" w:sz="0" w:space="0" w:color="auto"/>
        <w:bottom w:val="none" w:sz="0" w:space="0" w:color="auto"/>
        <w:right w:val="none" w:sz="0" w:space="0" w:color="auto"/>
      </w:divBdr>
    </w:div>
    <w:div w:id="597444803">
      <w:bodyDiv w:val="1"/>
      <w:marLeft w:val="0"/>
      <w:marRight w:val="0"/>
      <w:marTop w:val="0"/>
      <w:marBottom w:val="0"/>
      <w:divBdr>
        <w:top w:val="none" w:sz="0" w:space="0" w:color="auto"/>
        <w:left w:val="none" w:sz="0" w:space="0" w:color="auto"/>
        <w:bottom w:val="none" w:sz="0" w:space="0" w:color="auto"/>
        <w:right w:val="none" w:sz="0" w:space="0" w:color="auto"/>
      </w:divBdr>
    </w:div>
    <w:div w:id="601425089">
      <w:bodyDiv w:val="1"/>
      <w:marLeft w:val="0"/>
      <w:marRight w:val="0"/>
      <w:marTop w:val="0"/>
      <w:marBottom w:val="0"/>
      <w:divBdr>
        <w:top w:val="none" w:sz="0" w:space="0" w:color="auto"/>
        <w:left w:val="none" w:sz="0" w:space="0" w:color="auto"/>
        <w:bottom w:val="none" w:sz="0" w:space="0" w:color="auto"/>
        <w:right w:val="none" w:sz="0" w:space="0" w:color="auto"/>
      </w:divBdr>
    </w:div>
    <w:div w:id="602807580">
      <w:bodyDiv w:val="1"/>
      <w:marLeft w:val="0"/>
      <w:marRight w:val="0"/>
      <w:marTop w:val="0"/>
      <w:marBottom w:val="0"/>
      <w:divBdr>
        <w:top w:val="none" w:sz="0" w:space="0" w:color="auto"/>
        <w:left w:val="none" w:sz="0" w:space="0" w:color="auto"/>
        <w:bottom w:val="none" w:sz="0" w:space="0" w:color="auto"/>
        <w:right w:val="none" w:sz="0" w:space="0" w:color="auto"/>
      </w:divBdr>
    </w:div>
    <w:div w:id="603000435">
      <w:bodyDiv w:val="1"/>
      <w:marLeft w:val="0"/>
      <w:marRight w:val="0"/>
      <w:marTop w:val="0"/>
      <w:marBottom w:val="0"/>
      <w:divBdr>
        <w:top w:val="none" w:sz="0" w:space="0" w:color="auto"/>
        <w:left w:val="none" w:sz="0" w:space="0" w:color="auto"/>
        <w:bottom w:val="none" w:sz="0" w:space="0" w:color="auto"/>
        <w:right w:val="none" w:sz="0" w:space="0" w:color="auto"/>
      </w:divBdr>
    </w:div>
    <w:div w:id="603457434">
      <w:bodyDiv w:val="1"/>
      <w:marLeft w:val="0"/>
      <w:marRight w:val="0"/>
      <w:marTop w:val="0"/>
      <w:marBottom w:val="0"/>
      <w:divBdr>
        <w:top w:val="none" w:sz="0" w:space="0" w:color="auto"/>
        <w:left w:val="none" w:sz="0" w:space="0" w:color="auto"/>
        <w:bottom w:val="none" w:sz="0" w:space="0" w:color="auto"/>
        <w:right w:val="none" w:sz="0" w:space="0" w:color="auto"/>
      </w:divBdr>
    </w:div>
    <w:div w:id="658196900">
      <w:bodyDiv w:val="1"/>
      <w:marLeft w:val="0"/>
      <w:marRight w:val="0"/>
      <w:marTop w:val="0"/>
      <w:marBottom w:val="0"/>
      <w:divBdr>
        <w:top w:val="none" w:sz="0" w:space="0" w:color="auto"/>
        <w:left w:val="none" w:sz="0" w:space="0" w:color="auto"/>
        <w:bottom w:val="none" w:sz="0" w:space="0" w:color="auto"/>
        <w:right w:val="none" w:sz="0" w:space="0" w:color="auto"/>
      </w:divBdr>
    </w:div>
    <w:div w:id="667178636">
      <w:bodyDiv w:val="1"/>
      <w:marLeft w:val="0"/>
      <w:marRight w:val="0"/>
      <w:marTop w:val="0"/>
      <w:marBottom w:val="0"/>
      <w:divBdr>
        <w:top w:val="none" w:sz="0" w:space="0" w:color="auto"/>
        <w:left w:val="none" w:sz="0" w:space="0" w:color="auto"/>
        <w:bottom w:val="none" w:sz="0" w:space="0" w:color="auto"/>
        <w:right w:val="none" w:sz="0" w:space="0" w:color="auto"/>
      </w:divBdr>
    </w:div>
    <w:div w:id="672607779">
      <w:bodyDiv w:val="1"/>
      <w:marLeft w:val="0"/>
      <w:marRight w:val="0"/>
      <w:marTop w:val="0"/>
      <w:marBottom w:val="0"/>
      <w:divBdr>
        <w:top w:val="none" w:sz="0" w:space="0" w:color="auto"/>
        <w:left w:val="none" w:sz="0" w:space="0" w:color="auto"/>
        <w:bottom w:val="none" w:sz="0" w:space="0" w:color="auto"/>
        <w:right w:val="none" w:sz="0" w:space="0" w:color="auto"/>
      </w:divBdr>
    </w:div>
    <w:div w:id="703017984">
      <w:bodyDiv w:val="1"/>
      <w:marLeft w:val="0"/>
      <w:marRight w:val="0"/>
      <w:marTop w:val="0"/>
      <w:marBottom w:val="0"/>
      <w:divBdr>
        <w:top w:val="none" w:sz="0" w:space="0" w:color="auto"/>
        <w:left w:val="none" w:sz="0" w:space="0" w:color="auto"/>
        <w:bottom w:val="none" w:sz="0" w:space="0" w:color="auto"/>
        <w:right w:val="none" w:sz="0" w:space="0" w:color="auto"/>
      </w:divBdr>
    </w:div>
    <w:div w:id="704795041">
      <w:bodyDiv w:val="1"/>
      <w:marLeft w:val="0"/>
      <w:marRight w:val="0"/>
      <w:marTop w:val="0"/>
      <w:marBottom w:val="0"/>
      <w:divBdr>
        <w:top w:val="none" w:sz="0" w:space="0" w:color="auto"/>
        <w:left w:val="none" w:sz="0" w:space="0" w:color="auto"/>
        <w:bottom w:val="none" w:sz="0" w:space="0" w:color="auto"/>
        <w:right w:val="none" w:sz="0" w:space="0" w:color="auto"/>
      </w:divBdr>
    </w:div>
    <w:div w:id="717556829">
      <w:bodyDiv w:val="1"/>
      <w:marLeft w:val="0"/>
      <w:marRight w:val="0"/>
      <w:marTop w:val="0"/>
      <w:marBottom w:val="0"/>
      <w:divBdr>
        <w:top w:val="none" w:sz="0" w:space="0" w:color="auto"/>
        <w:left w:val="none" w:sz="0" w:space="0" w:color="auto"/>
        <w:bottom w:val="none" w:sz="0" w:space="0" w:color="auto"/>
        <w:right w:val="none" w:sz="0" w:space="0" w:color="auto"/>
      </w:divBdr>
    </w:div>
    <w:div w:id="726075469">
      <w:bodyDiv w:val="1"/>
      <w:marLeft w:val="0"/>
      <w:marRight w:val="0"/>
      <w:marTop w:val="0"/>
      <w:marBottom w:val="0"/>
      <w:divBdr>
        <w:top w:val="none" w:sz="0" w:space="0" w:color="auto"/>
        <w:left w:val="none" w:sz="0" w:space="0" w:color="auto"/>
        <w:bottom w:val="none" w:sz="0" w:space="0" w:color="auto"/>
        <w:right w:val="none" w:sz="0" w:space="0" w:color="auto"/>
      </w:divBdr>
    </w:div>
    <w:div w:id="732696121">
      <w:bodyDiv w:val="1"/>
      <w:marLeft w:val="0"/>
      <w:marRight w:val="0"/>
      <w:marTop w:val="0"/>
      <w:marBottom w:val="0"/>
      <w:divBdr>
        <w:top w:val="none" w:sz="0" w:space="0" w:color="auto"/>
        <w:left w:val="none" w:sz="0" w:space="0" w:color="auto"/>
        <w:bottom w:val="none" w:sz="0" w:space="0" w:color="auto"/>
        <w:right w:val="none" w:sz="0" w:space="0" w:color="auto"/>
      </w:divBdr>
    </w:div>
    <w:div w:id="735127308">
      <w:bodyDiv w:val="1"/>
      <w:marLeft w:val="0"/>
      <w:marRight w:val="0"/>
      <w:marTop w:val="0"/>
      <w:marBottom w:val="0"/>
      <w:divBdr>
        <w:top w:val="none" w:sz="0" w:space="0" w:color="auto"/>
        <w:left w:val="none" w:sz="0" w:space="0" w:color="auto"/>
        <w:bottom w:val="none" w:sz="0" w:space="0" w:color="auto"/>
        <w:right w:val="none" w:sz="0" w:space="0" w:color="auto"/>
      </w:divBdr>
    </w:div>
    <w:div w:id="735862004">
      <w:bodyDiv w:val="1"/>
      <w:marLeft w:val="0"/>
      <w:marRight w:val="0"/>
      <w:marTop w:val="0"/>
      <w:marBottom w:val="0"/>
      <w:divBdr>
        <w:top w:val="none" w:sz="0" w:space="0" w:color="auto"/>
        <w:left w:val="none" w:sz="0" w:space="0" w:color="auto"/>
        <w:bottom w:val="none" w:sz="0" w:space="0" w:color="auto"/>
        <w:right w:val="none" w:sz="0" w:space="0" w:color="auto"/>
      </w:divBdr>
    </w:div>
    <w:div w:id="744453736">
      <w:bodyDiv w:val="1"/>
      <w:marLeft w:val="0"/>
      <w:marRight w:val="0"/>
      <w:marTop w:val="0"/>
      <w:marBottom w:val="0"/>
      <w:divBdr>
        <w:top w:val="none" w:sz="0" w:space="0" w:color="auto"/>
        <w:left w:val="none" w:sz="0" w:space="0" w:color="auto"/>
        <w:bottom w:val="none" w:sz="0" w:space="0" w:color="auto"/>
        <w:right w:val="none" w:sz="0" w:space="0" w:color="auto"/>
      </w:divBdr>
    </w:div>
    <w:div w:id="756485333">
      <w:bodyDiv w:val="1"/>
      <w:marLeft w:val="0"/>
      <w:marRight w:val="0"/>
      <w:marTop w:val="0"/>
      <w:marBottom w:val="0"/>
      <w:divBdr>
        <w:top w:val="none" w:sz="0" w:space="0" w:color="auto"/>
        <w:left w:val="none" w:sz="0" w:space="0" w:color="auto"/>
        <w:bottom w:val="none" w:sz="0" w:space="0" w:color="auto"/>
        <w:right w:val="none" w:sz="0" w:space="0" w:color="auto"/>
      </w:divBdr>
    </w:div>
    <w:div w:id="762645444">
      <w:bodyDiv w:val="1"/>
      <w:marLeft w:val="0"/>
      <w:marRight w:val="0"/>
      <w:marTop w:val="0"/>
      <w:marBottom w:val="0"/>
      <w:divBdr>
        <w:top w:val="none" w:sz="0" w:space="0" w:color="auto"/>
        <w:left w:val="none" w:sz="0" w:space="0" w:color="auto"/>
        <w:bottom w:val="none" w:sz="0" w:space="0" w:color="auto"/>
        <w:right w:val="none" w:sz="0" w:space="0" w:color="auto"/>
      </w:divBdr>
    </w:div>
    <w:div w:id="765266687">
      <w:bodyDiv w:val="1"/>
      <w:marLeft w:val="0"/>
      <w:marRight w:val="0"/>
      <w:marTop w:val="0"/>
      <w:marBottom w:val="0"/>
      <w:divBdr>
        <w:top w:val="none" w:sz="0" w:space="0" w:color="auto"/>
        <w:left w:val="none" w:sz="0" w:space="0" w:color="auto"/>
        <w:bottom w:val="none" w:sz="0" w:space="0" w:color="auto"/>
        <w:right w:val="none" w:sz="0" w:space="0" w:color="auto"/>
      </w:divBdr>
    </w:div>
    <w:div w:id="772820498">
      <w:bodyDiv w:val="1"/>
      <w:marLeft w:val="0"/>
      <w:marRight w:val="0"/>
      <w:marTop w:val="0"/>
      <w:marBottom w:val="0"/>
      <w:divBdr>
        <w:top w:val="none" w:sz="0" w:space="0" w:color="auto"/>
        <w:left w:val="none" w:sz="0" w:space="0" w:color="auto"/>
        <w:bottom w:val="none" w:sz="0" w:space="0" w:color="auto"/>
        <w:right w:val="none" w:sz="0" w:space="0" w:color="auto"/>
      </w:divBdr>
    </w:div>
    <w:div w:id="795176498">
      <w:bodyDiv w:val="1"/>
      <w:marLeft w:val="0"/>
      <w:marRight w:val="0"/>
      <w:marTop w:val="0"/>
      <w:marBottom w:val="0"/>
      <w:divBdr>
        <w:top w:val="none" w:sz="0" w:space="0" w:color="auto"/>
        <w:left w:val="none" w:sz="0" w:space="0" w:color="auto"/>
        <w:bottom w:val="none" w:sz="0" w:space="0" w:color="auto"/>
        <w:right w:val="none" w:sz="0" w:space="0" w:color="auto"/>
      </w:divBdr>
    </w:div>
    <w:div w:id="806974418">
      <w:bodyDiv w:val="1"/>
      <w:marLeft w:val="0"/>
      <w:marRight w:val="0"/>
      <w:marTop w:val="0"/>
      <w:marBottom w:val="0"/>
      <w:divBdr>
        <w:top w:val="none" w:sz="0" w:space="0" w:color="auto"/>
        <w:left w:val="none" w:sz="0" w:space="0" w:color="auto"/>
        <w:bottom w:val="none" w:sz="0" w:space="0" w:color="auto"/>
        <w:right w:val="none" w:sz="0" w:space="0" w:color="auto"/>
      </w:divBdr>
    </w:div>
    <w:div w:id="827597832">
      <w:bodyDiv w:val="1"/>
      <w:marLeft w:val="0"/>
      <w:marRight w:val="0"/>
      <w:marTop w:val="0"/>
      <w:marBottom w:val="0"/>
      <w:divBdr>
        <w:top w:val="none" w:sz="0" w:space="0" w:color="auto"/>
        <w:left w:val="none" w:sz="0" w:space="0" w:color="auto"/>
        <w:bottom w:val="none" w:sz="0" w:space="0" w:color="auto"/>
        <w:right w:val="none" w:sz="0" w:space="0" w:color="auto"/>
      </w:divBdr>
    </w:div>
    <w:div w:id="843128879">
      <w:bodyDiv w:val="1"/>
      <w:marLeft w:val="0"/>
      <w:marRight w:val="0"/>
      <w:marTop w:val="0"/>
      <w:marBottom w:val="0"/>
      <w:divBdr>
        <w:top w:val="none" w:sz="0" w:space="0" w:color="auto"/>
        <w:left w:val="none" w:sz="0" w:space="0" w:color="auto"/>
        <w:bottom w:val="none" w:sz="0" w:space="0" w:color="auto"/>
        <w:right w:val="none" w:sz="0" w:space="0" w:color="auto"/>
      </w:divBdr>
    </w:div>
    <w:div w:id="853764062">
      <w:bodyDiv w:val="1"/>
      <w:marLeft w:val="0"/>
      <w:marRight w:val="0"/>
      <w:marTop w:val="0"/>
      <w:marBottom w:val="0"/>
      <w:divBdr>
        <w:top w:val="none" w:sz="0" w:space="0" w:color="auto"/>
        <w:left w:val="none" w:sz="0" w:space="0" w:color="auto"/>
        <w:bottom w:val="none" w:sz="0" w:space="0" w:color="auto"/>
        <w:right w:val="none" w:sz="0" w:space="0" w:color="auto"/>
      </w:divBdr>
    </w:div>
    <w:div w:id="860625739">
      <w:bodyDiv w:val="1"/>
      <w:marLeft w:val="0"/>
      <w:marRight w:val="0"/>
      <w:marTop w:val="0"/>
      <w:marBottom w:val="0"/>
      <w:divBdr>
        <w:top w:val="none" w:sz="0" w:space="0" w:color="auto"/>
        <w:left w:val="none" w:sz="0" w:space="0" w:color="auto"/>
        <w:bottom w:val="none" w:sz="0" w:space="0" w:color="auto"/>
        <w:right w:val="none" w:sz="0" w:space="0" w:color="auto"/>
      </w:divBdr>
    </w:div>
    <w:div w:id="862015258">
      <w:bodyDiv w:val="1"/>
      <w:marLeft w:val="0"/>
      <w:marRight w:val="0"/>
      <w:marTop w:val="0"/>
      <w:marBottom w:val="0"/>
      <w:divBdr>
        <w:top w:val="none" w:sz="0" w:space="0" w:color="auto"/>
        <w:left w:val="none" w:sz="0" w:space="0" w:color="auto"/>
        <w:bottom w:val="none" w:sz="0" w:space="0" w:color="auto"/>
        <w:right w:val="none" w:sz="0" w:space="0" w:color="auto"/>
      </w:divBdr>
    </w:div>
    <w:div w:id="886721612">
      <w:bodyDiv w:val="1"/>
      <w:marLeft w:val="0"/>
      <w:marRight w:val="0"/>
      <w:marTop w:val="0"/>
      <w:marBottom w:val="0"/>
      <w:divBdr>
        <w:top w:val="none" w:sz="0" w:space="0" w:color="auto"/>
        <w:left w:val="none" w:sz="0" w:space="0" w:color="auto"/>
        <w:bottom w:val="none" w:sz="0" w:space="0" w:color="auto"/>
        <w:right w:val="none" w:sz="0" w:space="0" w:color="auto"/>
      </w:divBdr>
    </w:div>
    <w:div w:id="907762365">
      <w:bodyDiv w:val="1"/>
      <w:marLeft w:val="0"/>
      <w:marRight w:val="0"/>
      <w:marTop w:val="0"/>
      <w:marBottom w:val="0"/>
      <w:divBdr>
        <w:top w:val="none" w:sz="0" w:space="0" w:color="auto"/>
        <w:left w:val="none" w:sz="0" w:space="0" w:color="auto"/>
        <w:bottom w:val="none" w:sz="0" w:space="0" w:color="auto"/>
        <w:right w:val="none" w:sz="0" w:space="0" w:color="auto"/>
      </w:divBdr>
    </w:div>
    <w:div w:id="908152751">
      <w:bodyDiv w:val="1"/>
      <w:marLeft w:val="0"/>
      <w:marRight w:val="0"/>
      <w:marTop w:val="0"/>
      <w:marBottom w:val="0"/>
      <w:divBdr>
        <w:top w:val="none" w:sz="0" w:space="0" w:color="auto"/>
        <w:left w:val="none" w:sz="0" w:space="0" w:color="auto"/>
        <w:bottom w:val="none" w:sz="0" w:space="0" w:color="auto"/>
        <w:right w:val="none" w:sz="0" w:space="0" w:color="auto"/>
      </w:divBdr>
    </w:div>
    <w:div w:id="911230675">
      <w:bodyDiv w:val="1"/>
      <w:marLeft w:val="0"/>
      <w:marRight w:val="0"/>
      <w:marTop w:val="0"/>
      <w:marBottom w:val="0"/>
      <w:divBdr>
        <w:top w:val="none" w:sz="0" w:space="0" w:color="auto"/>
        <w:left w:val="none" w:sz="0" w:space="0" w:color="auto"/>
        <w:bottom w:val="none" w:sz="0" w:space="0" w:color="auto"/>
        <w:right w:val="none" w:sz="0" w:space="0" w:color="auto"/>
      </w:divBdr>
    </w:div>
    <w:div w:id="935552628">
      <w:bodyDiv w:val="1"/>
      <w:marLeft w:val="0"/>
      <w:marRight w:val="0"/>
      <w:marTop w:val="0"/>
      <w:marBottom w:val="0"/>
      <w:divBdr>
        <w:top w:val="none" w:sz="0" w:space="0" w:color="auto"/>
        <w:left w:val="none" w:sz="0" w:space="0" w:color="auto"/>
        <w:bottom w:val="none" w:sz="0" w:space="0" w:color="auto"/>
        <w:right w:val="none" w:sz="0" w:space="0" w:color="auto"/>
      </w:divBdr>
    </w:div>
    <w:div w:id="962462959">
      <w:bodyDiv w:val="1"/>
      <w:marLeft w:val="0"/>
      <w:marRight w:val="0"/>
      <w:marTop w:val="0"/>
      <w:marBottom w:val="0"/>
      <w:divBdr>
        <w:top w:val="none" w:sz="0" w:space="0" w:color="auto"/>
        <w:left w:val="none" w:sz="0" w:space="0" w:color="auto"/>
        <w:bottom w:val="none" w:sz="0" w:space="0" w:color="auto"/>
        <w:right w:val="none" w:sz="0" w:space="0" w:color="auto"/>
      </w:divBdr>
    </w:div>
    <w:div w:id="972751124">
      <w:bodyDiv w:val="1"/>
      <w:marLeft w:val="0"/>
      <w:marRight w:val="0"/>
      <w:marTop w:val="0"/>
      <w:marBottom w:val="0"/>
      <w:divBdr>
        <w:top w:val="none" w:sz="0" w:space="0" w:color="auto"/>
        <w:left w:val="none" w:sz="0" w:space="0" w:color="auto"/>
        <w:bottom w:val="none" w:sz="0" w:space="0" w:color="auto"/>
        <w:right w:val="none" w:sz="0" w:space="0" w:color="auto"/>
      </w:divBdr>
    </w:div>
    <w:div w:id="980697065">
      <w:bodyDiv w:val="1"/>
      <w:marLeft w:val="0"/>
      <w:marRight w:val="0"/>
      <w:marTop w:val="0"/>
      <w:marBottom w:val="0"/>
      <w:divBdr>
        <w:top w:val="none" w:sz="0" w:space="0" w:color="auto"/>
        <w:left w:val="none" w:sz="0" w:space="0" w:color="auto"/>
        <w:bottom w:val="none" w:sz="0" w:space="0" w:color="auto"/>
        <w:right w:val="none" w:sz="0" w:space="0" w:color="auto"/>
      </w:divBdr>
    </w:div>
    <w:div w:id="983655394">
      <w:bodyDiv w:val="1"/>
      <w:marLeft w:val="0"/>
      <w:marRight w:val="0"/>
      <w:marTop w:val="0"/>
      <w:marBottom w:val="0"/>
      <w:divBdr>
        <w:top w:val="none" w:sz="0" w:space="0" w:color="auto"/>
        <w:left w:val="none" w:sz="0" w:space="0" w:color="auto"/>
        <w:bottom w:val="none" w:sz="0" w:space="0" w:color="auto"/>
        <w:right w:val="none" w:sz="0" w:space="0" w:color="auto"/>
      </w:divBdr>
    </w:div>
    <w:div w:id="1000237804">
      <w:bodyDiv w:val="1"/>
      <w:marLeft w:val="0"/>
      <w:marRight w:val="0"/>
      <w:marTop w:val="0"/>
      <w:marBottom w:val="0"/>
      <w:divBdr>
        <w:top w:val="none" w:sz="0" w:space="0" w:color="auto"/>
        <w:left w:val="none" w:sz="0" w:space="0" w:color="auto"/>
        <w:bottom w:val="none" w:sz="0" w:space="0" w:color="auto"/>
        <w:right w:val="none" w:sz="0" w:space="0" w:color="auto"/>
      </w:divBdr>
    </w:div>
    <w:div w:id="1000767107">
      <w:bodyDiv w:val="1"/>
      <w:marLeft w:val="0"/>
      <w:marRight w:val="0"/>
      <w:marTop w:val="0"/>
      <w:marBottom w:val="0"/>
      <w:divBdr>
        <w:top w:val="none" w:sz="0" w:space="0" w:color="auto"/>
        <w:left w:val="none" w:sz="0" w:space="0" w:color="auto"/>
        <w:bottom w:val="none" w:sz="0" w:space="0" w:color="auto"/>
        <w:right w:val="none" w:sz="0" w:space="0" w:color="auto"/>
      </w:divBdr>
    </w:div>
    <w:div w:id="1003824856">
      <w:bodyDiv w:val="1"/>
      <w:marLeft w:val="0"/>
      <w:marRight w:val="0"/>
      <w:marTop w:val="0"/>
      <w:marBottom w:val="0"/>
      <w:divBdr>
        <w:top w:val="none" w:sz="0" w:space="0" w:color="auto"/>
        <w:left w:val="none" w:sz="0" w:space="0" w:color="auto"/>
        <w:bottom w:val="none" w:sz="0" w:space="0" w:color="auto"/>
        <w:right w:val="none" w:sz="0" w:space="0" w:color="auto"/>
      </w:divBdr>
    </w:div>
    <w:div w:id="1012075655">
      <w:bodyDiv w:val="1"/>
      <w:marLeft w:val="0"/>
      <w:marRight w:val="0"/>
      <w:marTop w:val="0"/>
      <w:marBottom w:val="0"/>
      <w:divBdr>
        <w:top w:val="none" w:sz="0" w:space="0" w:color="auto"/>
        <w:left w:val="none" w:sz="0" w:space="0" w:color="auto"/>
        <w:bottom w:val="none" w:sz="0" w:space="0" w:color="auto"/>
        <w:right w:val="none" w:sz="0" w:space="0" w:color="auto"/>
      </w:divBdr>
    </w:div>
    <w:div w:id="1047995057">
      <w:bodyDiv w:val="1"/>
      <w:marLeft w:val="0"/>
      <w:marRight w:val="0"/>
      <w:marTop w:val="0"/>
      <w:marBottom w:val="0"/>
      <w:divBdr>
        <w:top w:val="none" w:sz="0" w:space="0" w:color="auto"/>
        <w:left w:val="none" w:sz="0" w:space="0" w:color="auto"/>
        <w:bottom w:val="none" w:sz="0" w:space="0" w:color="auto"/>
        <w:right w:val="none" w:sz="0" w:space="0" w:color="auto"/>
      </w:divBdr>
    </w:div>
    <w:div w:id="1090154608">
      <w:bodyDiv w:val="1"/>
      <w:marLeft w:val="0"/>
      <w:marRight w:val="0"/>
      <w:marTop w:val="0"/>
      <w:marBottom w:val="0"/>
      <w:divBdr>
        <w:top w:val="none" w:sz="0" w:space="0" w:color="auto"/>
        <w:left w:val="none" w:sz="0" w:space="0" w:color="auto"/>
        <w:bottom w:val="none" w:sz="0" w:space="0" w:color="auto"/>
        <w:right w:val="none" w:sz="0" w:space="0" w:color="auto"/>
      </w:divBdr>
    </w:div>
    <w:div w:id="1101754497">
      <w:bodyDiv w:val="1"/>
      <w:marLeft w:val="0"/>
      <w:marRight w:val="0"/>
      <w:marTop w:val="0"/>
      <w:marBottom w:val="0"/>
      <w:divBdr>
        <w:top w:val="none" w:sz="0" w:space="0" w:color="auto"/>
        <w:left w:val="none" w:sz="0" w:space="0" w:color="auto"/>
        <w:bottom w:val="none" w:sz="0" w:space="0" w:color="auto"/>
        <w:right w:val="none" w:sz="0" w:space="0" w:color="auto"/>
      </w:divBdr>
    </w:div>
    <w:div w:id="1101923499">
      <w:bodyDiv w:val="1"/>
      <w:marLeft w:val="0"/>
      <w:marRight w:val="0"/>
      <w:marTop w:val="0"/>
      <w:marBottom w:val="0"/>
      <w:divBdr>
        <w:top w:val="none" w:sz="0" w:space="0" w:color="auto"/>
        <w:left w:val="none" w:sz="0" w:space="0" w:color="auto"/>
        <w:bottom w:val="none" w:sz="0" w:space="0" w:color="auto"/>
        <w:right w:val="none" w:sz="0" w:space="0" w:color="auto"/>
      </w:divBdr>
    </w:div>
    <w:div w:id="1109859046">
      <w:bodyDiv w:val="1"/>
      <w:marLeft w:val="0"/>
      <w:marRight w:val="0"/>
      <w:marTop w:val="0"/>
      <w:marBottom w:val="0"/>
      <w:divBdr>
        <w:top w:val="none" w:sz="0" w:space="0" w:color="auto"/>
        <w:left w:val="none" w:sz="0" w:space="0" w:color="auto"/>
        <w:bottom w:val="none" w:sz="0" w:space="0" w:color="auto"/>
        <w:right w:val="none" w:sz="0" w:space="0" w:color="auto"/>
      </w:divBdr>
    </w:div>
    <w:div w:id="1113552531">
      <w:bodyDiv w:val="1"/>
      <w:marLeft w:val="0"/>
      <w:marRight w:val="0"/>
      <w:marTop w:val="0"/>
      <w:marBottom w:val="0"/>
      <w:divBdr>
        <w:top w:val="none" w:sz="0" w:space="0" w:color="auto"/>
        <w:left w:val="none" w:sz="0" w:space="0" w:color="auto"/>
        <w:bottom w:val="none" w:sz="0" w:space="0" w:color="auto"/>
        <w:right w:val="none" w:sz="0" w:space="0" w:color="auto"/>
      </w:divBdr>
    </w:div>
    <w:div w:id="1138036167">
      <w:bodyDiv w:val="1"/>
      <w:marLeft w:val="0"/>
      <w:marRight w:val="0"/>
      <w:marTop w:val="0"/>
      <w:marBottom w:val="0"/>
      <w:divBdr>
        <w:top w:val="none" w:sz="0" w:space="0" w:color="auto"/>
        <w:left w:val="none" w:sz="0" w:space="0" w:color="auto"/>
        <w:bottom w:val="none" w:sz="0" w:space="0" w:color="auto"/>
        <w:right w:val="none" w:sz="0" w:space="0" w:color="auto"/>
      </w:divBdr>
    </w:div>
    <w:div w:id="1165241149">
      <w:bodyDiv w:val="1"/>
      <w:marLeft w:val="0"/>
      <w:marRight w:val="0"/>
      <w:marTop w:val="0"/>
      <w:marBottom w:val="0"/>
      <w:divBdr>
        <w:top w:val="none" w:sz="0" w:space="0" w:color="auto"/>
        <w:left w:val="none" w:sz="0" w:space="0" w:color="auto"/>
        <w:bottom w:val="none" w:sz="0" w:space="0" w:color="auto"/>
        <w:right w:val="none" w:sz="0" w:space="0" w:color="auto"/>
      </w:divBdr>
    </w:div>
    <w:div w:id="1175612938">
      <w:bodyDiv w:val="1"/>
      <w:marLeft w:val="0"/>
      <w:marRight w:val="0"/>
      <w:marTop w:val="0"/>
      <w:marBottom w:val="0"/>
      <w:divBdr>
        <w:top w:val="none" w:sz="0" w:space="0" w:color="auto"/>
        <w:left w:val="none" w:sz="0" w:space="0" w:color="auto"/>
        <w:bottom w:val="none" w:sz="0" w:space="0" w:color="auto"/>
        <w:right w:val="none" w:sz="0" w:space="0" w:color="auto"/>
      </w:divBdr>
    </w:div>
    <w:div w:id="1185562061">
      <w:bodyDiv w:val="1"/>
      <w:marLeft w:val="0"/>
      <w:marRight w:val="0"/>
      <w:marTop w:val="0"/>
      <w:marBottom w:val="0"/>
      <w:divBdr>
        <w:top w:val="none" w:sz="0" w:space="0" w:color="auto"/>
        <w:left w:val="none" w:sz="0" w:space="0" w:color="auto"/>
        <w:bottom w:val="none" w:sz="0" w:space="0" w:color="auto"/>
        <w:right w:val="none" w:sz="0" w:space="0" w:color="auto"/>
      </w:divBdr>
    </w:div>
    <w:div w:id="1190876801">
      <w:bodyDiv w:val="1"/>
      <w:marLeft w:val="0"/>
      <w:marRight w:val="0"/>
      <w:marTop w:val="0"/>
      <w:marBottom w:val="0"/>
      <w:divBdr>
        <w:top w:val="none" w:sz="0" w:space="0" w:color="auto"/>
        <w:left w:val="none" w:sz="0" w:space="0" w:color="auto"/>
        <w:bottom w:val="none" w:sz="0" w:space="0" w:color="auto"/>
        <w:right w:val="none" w:sz="0" w:space="0" w:color="auto"/>
      </w:divBdr>
    </w:div>
    <w:div w:id="1197163717">
      <w:bodyDiv w:val="1"/>
      <w:marLeft w:val="0"/>
      <w:marRight w:val="0"/>
      <w:marTop w:val="0"/>
      <w:marBottom w:val="0"/>
      <w:divBdr>
        <w:top w:val="none" w:sz="0" w:space="0" w:color="auto"/>
        <w:left w:val="none" w:sz="0" w:space="0" w:color="auto"/>
        <w:bottom w:val="none" w:sz="0" w:space="0" w:color="auto"/>
        <w:right w:val="none" w:sz="0" w:space="0" w:color="auto"/>
      </w:divBdr>
    </w:div>
    <w:div w:id="1204174094">
      <w:bodyDiv w:val="1"/>
      <w:marLeft w:val="0"/>
      <w:marRight w:val="0"/>
      <w:marTop w:val="0"/>
      <w:marBottom w:val="0"/>
      <w:divBdr>
        <w:top w:val="none" w:sz="0" w:space="0" w:color="auto"/>
        <w:left w:val="none" w:sz="0" w:space="0" w:color="auto"/>
        <w:bottom w:val="none" w:sz="0" w:space="0" w:color="auto"/>
        <w:right w:val="none" w:sz="0" w:space="0" w:color="auto"/>
      </w:divBdr>
    </w:div>
    <w:div w:id="1222398702">
      <w:bodyDiv w:val="1"/>
      <w:marLeft w:val="0"/>
      <w:marRight w:val="0"/>
      <w:marTop w:val="0"/>
      <w:marBottom w:val="0"/>
      <w:divBdr>
        <w:top w:val="none" w:sz="0" w:space="0" w:color="auto"/>
        <w:left w:val="none" w:sz="0" w:space="0" w:color="auto"/>
        <w:bottom w:val="none" w:sz="0" w:space="0" w:color="auto"/>
        <w:right w:val="none" w:sz="0" w:space="0" w:color="auto"/>
      </w:divBdr>
    </w:div>
    <w:div w:id="1228538456">
      <w:bodyDiv w:val="1"/>
      <w:marLeft w:val="0"/>
      <w:marRight w:val="0"/>
      <w:marTop w:val="0"/>
      <w:marBottom w:val="0"/>
      <w:divBdr>
        <w:top w:val="none" w:sz="0" w:space="0" w:color="auto"/>
        <w:left w:val="none" w:sz="0" w:space="0" w:color="auto"/>
        <w:bottom w:val="none" w:sz="0" w:space="0" w:color="auto"/>
        <w:right w:val="none" w:sz="0" w:space="0" w:color="auto"/>
      </w:divBdr>
    </w:div>
    <w:div w:id="1250115821">
      <w:bodyDiv w:val="1"/>
      <w:marLeft w:val="0"/>
      <w:marRight w:val="0"/>
      <w:marTop w:val="0"/>
      <w:marBottom w:val="0"/>
      <w:divBdr>
        <w:top w:val="none" w:sz="0" w:space="0" w:color="auto"/>
        <w:left w:val="none" w:sz="0" w:space="0" w:color="auto"/>
        <w:bottom w:val="none" w:sz="0" w:space="0" w:color="auto"/>
        <w:right w:val="none" w:sz="0" w:space="0" w:color="auto"/>
      </w:divBdr>
    </w:div>
    <w:div w:id="1258103748">
      <w:bodyDiv w:val="1"/>
      <w:marLeft w:val="0"/>
      <w:marRight w:val="0"/>
      <w:marTop w:val="0"/>
      <w:marBottom w:val="0"/>
      <w:divBdr>
        <w:top w:val="none" w:sz="0" w:space="0" w:color="auto"/>
        <w:left w:val="none" w:sz="0" w:space="0" w:color="auto"/>
        <w:bottom w:val="none" w:sz="0" w:space="0" w:color="auto"/>
        <w:right w:val="none" w:sz="0" w:space="0" w:color="auto"/>
      </w:divBdr>
    </w:div>
    <w:div w:id="1289161110">
      <w:bodyDiv w:val="1"/>
      <w:marLeft w:val="0"/>
      <w:marRight w:val="0"/>
      <w:marTop w:val="0"/>
      <w:marBottom w:val="0"/>
      <w:divBdr>
        <w:top w:val="none" w:sz="0" w:space="0" w:color="auto"/>
        <w:left w:val="none" w:sz="0" w:space="0" w:color="auto"/>
        <w:bottom w:val="none" w:sz="0" w:space="0" w:color="auto"/>
        <w:right w:val="none" w:sz="0" w:space="0" w:color="auto"/>
      </w:divBdr>
    </w:div>
    <w:div w:id="1293907404">
      <w:bodyDiv w:val="1"/>
      <w:marLeft w:val="0"/>
      <w:marRight w:val="0"/>
      <w:marTop w:val="0"/>
      <w:marBottom w:val="0"/>
      <w:divBdr>
        <w:top w:val="none" w:sz="0" w:space="0" w:color="auto"/>
        <w:left w:val="none" w:sz="0" w:space="0" w:color="auto"/>
        <w:bottom w:val="none" w:sz="0" w:space="0" w:color="auto"/>
        <w:right w:val="none" w:sz="0" w:space="0" w:color="auto"/>
      </w:divBdr>
    </w:div>
    <w:div w:id="1307659824">
      <w:bodyDiv w:val="1"/>
      <w:marLeft w:val="0"/>
      <w:marRight w:val="0"/>
      <w:marTop w:val="0"/>
      <w:marBottom w:val="0"/>
      <w:divBdr>
        <w:top w:val="none" w:sz="0" w:space="0" w:color="auto"/>
        <w:left w:val="none" w:sz="0" w:space="0" w:color="auto"/>
        <w:bottom w:val="none" w:sz="0" w:space="0" w:color="auto"/>
        <w:right w:val="none" w:sz="0" w:space="0" w:color="auto"/>
      </w:divBdr>
    </w:div>
    <w:div w:id="1307978290">
      <w:bodyDiv w:val="1"/>
      <w:marLeft w:val="0"/>
      <w:marRight w:val="0"/>
      <w:marTop w:val="0"/>
      <w:marBottom w:val="0"/>
      <w:divBdr>
        <w:top w:val="none" w:sz="0" w:space="0" w:color="auto"/>
        <w:left w:val="none" w:sz="0" w:space="0" w:color="auto"/>
        <w:bottom w:val="none" w:sz="0" w:space="0" w:color="auto"/>
        <w:right w:val="none" w:sz="0" w:space="0" w:color="auto"/>
      </w:divBdr>
    </w:div>
    <w:div w:id="1319723438">
      <w:bodyDiv w:val="1"/>
      <w:marLeft w:val="0"/>
      <w:marRight w:val="0"/>
      <w:marTop w:val="0"/>
      <w:marBottom w:val="0"/>
      <w:divBdr>
        <w:top w:val="none" w:sz="0" w:space="0" w:color="auto"/>
        <w:left w:val="none" w:sz="0" w:space="0" w:color="auto"/>
        <w:bottom w:val="none" w:sz="0" w:space="0" w:color="auto"/>
        <w:right w:val="none" w:sz="0" w:space="0" w:color="auto"/>
      </w:divBdr>
    </w:div>
    <w:div w:id="1340768028">
      <w:bodyDiv w:val="1"/>
      <w:marLeft w:val="0"/>
      <w:marRight w:val="0"/>
      <w:marTop w:val="0"/>
      <w:marBottom w:val="0"/>
      <w:divBdr>
        <w:top w:val="none" w:sz="0" w:space="0" w:color="auto"/>
        <w:left w:val="none" w:sz="0" w:space="0" w:color="auto"/>
        <w:bottom w:val="none" w:sz="0" w:space="0" w:color="auto"/>
        <w:right w:val="none" w:sz="0" w:space="0" w:color="auto"/>
      </w:divBdr>
    </w:div>
    <w:div w:id="1381126715">
      <w:bodyDiv w:val="1"/>
      <w:marLeft w:val="0"/>
      <w:marRight w:val="0"/>
      <w:marTop w:val="0"/>
      <w:marBottom w:val="0"/>
      <w:divBdr>
        <w:top w:val="none" w:sz="0" w:space="0" w:color="auto"/>
        <w:left w:val="none" w:sz="0" w:space="0" w:color="auto"/>
        <w:bottom w:val="none" w:sz="0" w:space="0" w:color="auto"/>
        <w:right w:val="none" w:sz="0" w:space="0" w:color="auto"/>
      </w:divBdr>
    </w:div>
    <w:div w:id="1381636558">
      <w:bodyDiv w:val="1"/>
      <w:marLeft w:val="0"/>
      <w:marRight w:val="0"/>
      <w:marTop w:val="0"/>
      <w:marBottom w:val="0"/>
      <w:divBdr>
        <w:top w:val="none" w:sz="0" w:space="0" w:color="auto"/>
        <w:left w:val="none" w:sz="0" w:space="0" w:color="auto"/>
        <w:bottom w:val="none" w:sz="0" w:space="0" w:color="auto"/>
        <w:right w:val="none" w:sz="0" w:space="0" w:color="auto"/>
      </w:divBdr>
    </w:div>
    <w:div w:id="1387413308">
      <w:bodyDiv w:val="1"/>
      <w:marLeft w:val="0"/>
      <w:marRight w:val="0"/>
      <w:marTop w:val="0"/>
      <w:marBottom w:val="0"/>
      <w:divBdr>
        <w:top w:val="none" w:sz="0" w:space="0" w:color="auto"/>
        <w:left w:val="none" w:sz="0" w:space="0" w:color="auto"/>
        <w:bottom w:val="none" w:sz="0" w:space="0" w:color="auto"/>
        <w:right w:val="none" w:sz="0" w:space="0" w:color="auto"/>
      </w:divBdr>
    </w:div>
    <w:div w:id="1410037613">
      <w:bodyDiv w:val="1"/>
      <w:marLeft w:val="0"/>
      <w:marRight w:val="0"/>
      <w:marTop w:val="0"/>
      <w:marBottom w:val="0"/>
      <w:divBdr>
        <w:top w:val="none" w:sz="0" w:space="0" w:color="auto"/>
        <w:left w:val="none" w:sz="0" w:space="0" w:color="auto"/>
        <w:bottom w:val="none" w:sz="0" w:space="0" w:color="auto"/>
        <w:right w:val="none" w:sz="0" w:space="0" w:color="auto"/>
      </w:divBdr>
    </w:div>
    <w:div w:id="1415712329">
      <w:bodyDiv w:val="1"/>
      <w:marLeft w:val="0"/>
      <w:marRight w:val="0"/>
      <w:marTop w:val="0"/>
      <w:marBottom w:val="0"/>
      <w:divBdr>
        <w:top w:val="none" w:sz="0" w:space="0" w:color="auto"/>
        <w:left w:val="none" w:sz="0" w:space="0" w:color="auto"/>
        <w:bottom w:val="none" w:sz="0" w:space="0" w:color="auto"/>
        <w:right w:val="none" w:sz="0" w:space="0" w:color="auto"/>
      </w:divBdr>
    </w:div>
    <w:div w:id="1423457377">
      <w:bodyDiv w:val="1"/>
      <w:marLeft w:val="0"/>
      <w:marRight w:val="0"/>
      <w:marTop w:val="0"/>
      <w:marBottom w:val="0"/>
      <w:divBdr>
        <w:top w:val="none" w:sz="0" w:space="0" w:color="auto"/>
        <w:left w:val="none" w:sz="0" w:space="0" w:color="auto"/>
        <w:bottom w:val="none" w:sz="0" w:space="0" w:color="auto"/>
        <w:right w:val="none" w:sz="0" w:space="0" w:color="auto"/>
      </w:divBdr>
    </w:div>
    <w:div w:id="1440906546">
      <w:bodyDiv w:val="1"/>
      <w:marLeft w:val="0"/>
      <w:marRight w:val="0"/>
      <w:marTop w:val="0"/>
      <w:marBottom w:val="0"/>
      <w:divBdr>
        <w:top w:val="none" w:sz="0" w:space="0" w:color="auto"/>
        <w:left w:val="none" w:sz="0" w:space="0" w:color="auto"/>
        <w:bottom w:val="none" w:sz="0" w:space="0" w:color="auto"/>
        <w:right w:val="none" w:sz="0" w:space="0" w:color="auto"/>
      </w:divBdr>
    </w:div>
    <w:div w:id="1450705131">
      <w:bodyDiv w:val="1"/>
      <w:marLeft w:val="0"/>
      <w:marRight w:val="0"/>
      <w:marTop w:val="0"/>
      <w:marBottom w:val="0"/>
      <w:divBdr>
        <w:top w:val="none" w:sz="0" w:space="0" w:color="auto"/>
        <w:left w:val="none" w:sz="0" w:space="0" w:color="auto"/>
        <w:bottom w:val="none" w:sz="0" w:space="0" w:color="auto"/>
        <w:right w:val="none" w:sz="0" w:space="0" w:color="auto"/>
      </w:divBdr>
    </w:div>
    <w:div w:id="1453984131">
      <w:bodyDiv w:val="1"/>
      <w:marLeft w:val="0"/>
      <w:marRight w:val="0"/>
      <w:marTop w:val="0"/>
      <w:marBottom w:val="0"/>
      <w:divBdr>
        <w:top w:val="none" w:sz="0" w:space="0" w:color="auto"/>
        <w:left w:val="none" w:sz="0" w:space="0" w:color="auto"/>
        <w:bottom w:val="none" w:sz="0" w:space="0" w:color="auto"/>
        <w:right w:val="none" w:sz="0" w:space="0" w:color="auto"/>
      </w:divBdr>
    </w:div>
    <w:div w:id="1471481372">
      <w:bodyDiv w:val="1"/>
      <w:marLeft w:val="0"/>
      <w:marRight w:val="0"/>
      <w:marTop w:val="0"/>
      <w:marBottom w:val="0"/>
      <w:divBdr>
        <w:top w:val="none" w:sz="0" w:space="0" w:color="auto"/>
        <w:left w:val="none" w:sz="0" w:space="0" w:color="auto"/>
        <w:bottom w:val="none" w:sz="0" w:space="0" w:color="auto"/>
        <w:right w:val="none" w:sz="0" w:space="0" w:color="auto"/>
      </w:divBdr>
    </w:div>
    <w:div w:id="1475221961">
      <w:bodyDiv w:val="1"/>
      <w:marLeft w:val="0"/>
      <w:marRight w:val="0"/>
      <w:marTop w:val="0"/>
      <w:marBottom w:val="0"/>
      <w:divBdr>
        <w:top w:val="none" w:sz="0" w:space="0" w:color="auto"/>
        <w:left w:val="none" w:sz="0" w:space="0" w:color="auto"/>
        <w:bottom w:val="none" w:sz="0" w:space="0" w:color="auto"/>
        <w:right w:val="none" w:sz="0" w:space="0" w:color="auto"/>
      </w:divBdr>
    </w:div>
    <w:div w:id="1475946879">
      <w:bodyDiv w:val="1"/>
      <w:marLeft w:val="0"/>
      <w:marRight w:val="0"/>
      <w:marTop w:val="0"/>
      <w:marBottom w:val="0"/>
      <w:divBdr>
        <w:top w:val="none" w:sz="0" w:space="0" w:color="auto"/>
        <w:left w:val="none" w:sz="0" w:space="0" w:color="auto"/>
        <w:bottom w:val="none" w:sz="0" w:space="0" w:color="auto"/>
        <w:right w:val="none" w:sz="0" w:space="0" w:color="auto"/>
      </w:divBdr>
    </w:div>
    <w:div w:id="1481995809">
      <w:bodyDiv w:val="1"/>
      <w:marLeft w:val="0"/>
      <w:marRight w:val="0"/>
      <w:marTop w:val="0"/>
      <w:marBottom w:val="0"/>
      <w:divBdr>
        <w:top w:val="none" w:sz="0" w:space="0" w:color="auto"/>
        <w:left w:val="none" w:sz="0" w:space="0" w:color="auto"/>
        <w:bottom w:val="none" w:sz="0" w:space="0" w:color="auto"/>
        <w:right w:val="none" w:sz="0" w:space="0" w:color="auto"/>
      </w:divBdr>
    </w:div>
    <w:div w:id="1495337346">
      <w:bodyDiv w:val="1"/>
      <w:marLeft w:val="0"/>
      <w:marRight w:val="0"/>
      <w:marTop w:val="0"/>
      <w:marBottom w:val="0"/>
      <w:divBdr>
        <w:top w:val="none" w:sz="0" w:space="0" w:color="auto"/>
        <w:left w:val="none" w:sz="0" w:space="0" w:color="auto"/>
        <w:bottom w:val="none" w:sz="0" w:space="0" w:color="auto"/>
        <w:right w:val="none" w:sz="0" w:space="0" w:color="auto"/>
      </w:divBdr>
    </w:div>
    <w:div w:id="1510756153">
      <w:bodyDiv w:val="1"/>
      <w:marLeft w:val="0"/>
      <w:marRight w:val="0"/>
      <w:marTop w:val="0"/>
      <w:marBottom w:val="0"/>
      <w:divBdr>
        <w:top w:val="none" w:sz="0" w:space="0" w:color="auto"/>
        <w:left w:val="none" w:sz="0" w:space="0" w:color="auto"/>
        <w:bottom w:val="none" w:sz="0" w:space="0" w:color="auto"/>
        <w:right w:val="none" w:sz="0" w:space="0" w:color="auto"/>
      </w:divBdr>
    </w:div>
    <w:div w:id="1554389622">
      <w:bodyDiv w:val="1"/>
      <w:marLeft w:val="0"/>
      <w:marRight w:val="0"/>
      <w:marTop w:val="0"/>
      <w:marBottom w:val="0"/>
      <w:divBdr>
        <w:top w:val="none" w:sz="0" w:space="0" w:color="auto"/>
        <w:left w:val="none" w:sz="0" w:space="0" w:color="auto"/>
        <w:bottom w:val="none" w:sz="0" w:space="0" w:color="auto"/>
        <w:right w:val="none" w:sz="0" w:space="0" w:color="auto"/>
      </w:divBdr>
    </w:div>
    <w:div w:id="1574001838">
      <w:bodyDiv w:val="1"/>
      <w:marLeft w:val="0"/>
      <w:marRight w:val="0"/>
      <w:marTop w:val="0"/>
      <w:marBottom w:val="0"/>
      <w:divBdr>
        <w:top w:val="none" w:sz="0" w:space="0" w:color="auto"/>
        <w:left w:val="none" w:sz="0" w:space="0" w:color="auto"/>
        <w:bottom w:val="none" w:sz="0" w:space="0" w:color="auto"/>
        <w:right w:val="none" w:sz="0" w:space="0" w:color="auto"/>
      </w:divBdr>
    </w:div>
    <w:div w:id="1581018228">
      <w:bodyDiv w:val="1"/>
      <w:marLeft w:val="0"/>
      <w:marRight w:val="0"/>
      <w:marTop w:val="0"/>
      <w:marBottom w:val="0"/>
      <w:divBdr>
        <w:top w:val="none" w:sz="0" w:space="0" w:color="auto"/>
        <w:left w:val="none" w:sz="0" w:space="0" w:color="auto"/>
        <w:bottom w:val="none" w:sz="0" w:space="0" w:color="auto"/>
        <w:right w:val="none" w:sz="0" w:space="0" w:color="auto"/>
      </w:divBdr>
    </w:div>
    <w:div w:id="1587879926">
      <w:bodyDiv w:val="1"/>
      <w:marLeft w:val="0"/>
      <w:marRight w:val="0"/>
      <w:marTop w:val="0"/>
      <w:marBottom w:val="0"/>
      <w:divBdr>
        <w:top w:val="none" w:sz="0" w:space="0" w:color="auto"/>
        <w:left w:val="none" w:sz="0" w:space="0" w:color="auto"/>
        <w:bottom w:val="none" w:sz="0" w:space="0" w:color="auto"/>
        <w:right w:val="none" w:sz="0" w:space="0" w:color="auto"/>
      </w:divBdr>
    </w:div>
    <w:div w:id="1593389527">
      <w:bodyDiv w:val="1"/>
      <w:marLeft w:val="0"/>
      <w:marRight w:val="0"/>
      <w:marTop w:val="0"/>
      <w:marBottom w:val="0"/>
      <w:divBdr>
        <w:top w:val="none" w:sz="0" w:space="0" w:color="auto"/>
        <w:left w:val="none" w:sz="0" w:space="0" w:color="auto"/>
        <w:bottom w:val="none" w:sz="0" w:space="0" w:color="auto"/>
        <w:right w:val="none" w:sz="0" w:space="0" w:color="auto"/>
      </w:divBdr>
    </w:div>
    <w:div w:id="1607956925">
      <w:bodyDiv w:val="1"/>
      <w:marLeft w:val="0"/>
      <w:marRight w:val="0"/>
      <w:marTop w:val="0"/>
      <w:marBottom w:val="0"/>
      <w:divBdr>
        <w:top w:val="none" w:sz="0" w:space="0" w:color="auto"/>
        <w:left w:val="none" w:sz="0" w:space="0" w:color="auto"/>
        <w:bottom w:val="none" w:sz="0" w:space="0" w:color="auto"/>
        <w:right w:val="none" w:sz="0" w:space="0" w:color="auto"/>
      </w:divBdr>
    </w:div>
    <w:div w:id="1618757221">
      <w:bodyDiv w:val="1"/>
      <w:marLeft w:val="0"/>
      <w:marRight w:val="0"/>
      <w:marTop w:val="0"/>
      <w:marBottom w:val="0"/>
      <w:divBdr>
        <w:top w:val="none" w:sz="0" w:space="0" w:color="auto"/>
        <w:left w:val="none" w:sz="0" w:space="0" w:color="auto"/>
        <w:bottom w:val="none" w:sz="0" w:space="0" w:color="auto"/>
        <w:right w:val="none" w:sz="0" w:space="0" w:color="auto"/>
      </w:divBdr>
    </w:div>
    <w:div w:id="1630435785">
      <w:bodyDiv w:val="1"/>
      <w:marLeft w:val="0"/>
      <w:marRight w:val="0"/>
      <w:marTop w:val="0"/>
      <w:marBottom w:val="0"/>
      <w:divBdr>
        <w:top w:val="none" w:sz="0" w:space="0" w:color="auto"/>
        <w:left w:val="none" w:sz="0" w:space="0" w:color="auto"/>
        <w:bottom w:val="none" w:sz="0" w:space="0" w:color="auto"/>
        <w:right w:val="none" w:sz="0" w:space="0" w:color="auto"/>
      </w:divBdr>
    </w:div>
    <w:div w:id="1640838416">
      <w:bodyDiv w:val="1"/>
      <w:marLeft w:val="0"/>
      <w:marRight w:val="0"/>
      <w:marTop w:val="0"/>
      <w:marBottom w:val="0"/>
      <w:divBdr>
        <w:top w:val="none" w:sz="0" w:space="0" w:color="auto"/>
        <w:left w:val="none" w:sz="0" w:space="0" w:color="auto"/>
        <w:bottom w:val="none" w:sz="0" w:space="0" w:color="auto"/>
        <w:right w:val="none" w:sz="0" w:space="0" w:color="auto"/>
      </w:divBdr>
    </w:div>
    <w:div w:id="1678461896">
      <w:bodyDiv w:val="1"/>
      <w:marLeft w:val="0"/>
      <w:marRight w:val="0"/>
      <w:marTop w:val="0"/>
      <w:marBottom w:val="0"/>
      <w:divBdr>
        <w:top w:val="none" w:sz="0" w:space="0" w:color="auto"/>
        <w:left w:val="none" w:sz="0" w:space="0" w:color="auto"/>
        <w:bottom w:val="none" w:sz="0" w:space="0" w:color="auto"/>
        <w:right w:val="none" w:sz="0" w:space="0" w:color="auto"/>
      </w:divBdr>
    </w:div>
    <w:div w:id="1698699818">
      <w:bodyDiv w:val="1"/>
      <w:marLeft w:val="0"/>
      <w:marRight w:val="0"/>
      <w:marTop w:val="0"/>
      <w:marBottom w:val="0"/>
      <w:divBdr>
        <w:top w:val="none" w:sz="0" w:space="0" w:color="auto"/>
        <w:left w:val="none" w:sz="0" w:space="0" w:color="auto"/>
        <w:bottom w:val="none" w:sz="0" w:space="0" w:color="auto"/>
        <w:right w:val="none" w:sz="0" w:space="0" w:color="auto"/>
      </w:divBdr>
    </w:div>
    <w:div w:id="1699624232">
      <w:bodyDiv w:val="1"/>
      <w:marLeft w:val="0"/>
      <w:marRight w:val="0"/>
      <w:marTop w:val="0"/>
      <w:marBottom w:val="0"/>
      <w:divBdr>
        <w:top w:val="none" w:sz="0" w:space="0" w:color="auto"/>
        <w:left w:val="none" w:sz="0" w:space="0" w:color="auto"/>
        <w:bottom w:val="none" w:sz="0" w:space="0" w:color="auto"/>
        <w:right w:val="none" w:sz="0" w:space="0" w:color="auto"/>
      </w:divBdr>
    </w:div>
    <w:div w:id="1703018756">
      <w:bodyDiv w:val="1"/>
      <w:marLeft w:val="0"/>
      <w:marRight w:val="0"/>
      <w:marTop w:val="0"/>
      <w:marBottom w:val="0"/>
      <w:divBdr>
        <w:top w:val="none" w:sz="0" w:space="0" w:color="auto"/>
        <w:left w:val="none" w:sz="0" w:space="0" w:color="auto"/>
        <w:bottom w:val="none" w:sz="0" w:space="0" w:color="auto"/>
        <w:right w:val="none" w:sz="0" w:space="0" w:color="auto"/>
      </w:divBdr>
    </w:div>
    <w:div w:id="1703674194">
      <w:bodyDiv w:val="1"/>
      <w:marLeft w:val="0"/>
      <w:marRight w:val="0"/>
      <w:marTop w:val="0"/>
      <w:marBottom w:val="0"/>
      <w:divBdr>
        <w:top w:val="none" w:sz="0" w:space="0" w:color="auto"/>
        <w:left w:val="none" w:sz="0" w:space="0" w:color="auto"/>
        <w:bottom w:val="none" w:sz="0" w:space="0" w:color="auto"/>
        <w:right w:val="none" w:sz="0" w:space="0" w:color="auto"/>
      </w:divBdr>
    </w:div>
    <w:div w:id="1710180972">
      <w:bodyDiv w:val="1"/>
      <w:marLeft w:val="0"/>
      <w:marRight w:val="0"/>
      <w:marTop w:val="0"/>
      <w:marBottom w:val="0"/>
      <w:divBdr>
        <w:top w:val="none" w:sz="0" w:space="0" w:color="auto"/>
        <w:left w:val="none" w:sz="0" w:space="0" w:color="auto"/>
        <w:bottom w:val="none" w:sz="0" w:space="0" w:color="auto"/>
        <w:right w:val="none" w:sz="0" w:space="0" w:color="auto"/>
      </w:divBdr>
    </w:div>
    <w:div w:id="1742750515">
      <w:bodyDiv w:val="1"/>
      <w:marLeft w:val="0"/>
      <w:marRight w:val="0"/>
      <w:marTop w:val="0"/>
      <w:marBottom w:val="0"/>
      <w:divBdr>
        <w:top w:val="none" w:sz="0" w:space="0" w:color="auto"/>
        <w:left w:val="none" w:sz="0" w:space="0" w:color="auto"/>
        <w:bottom w:val="none" w:sz="0" w:space="0" w:color="auto"/>
        <w:right w:val="none" w:sz="0" w:space="0" w:color="auto"/>
      </w:divBdr>
    </w:div>
    <w:div w:id="1750544195">
      <w:bodyDiv w:val="1"/>
      <w:marLeft w:val="0"/>
      <w:marRight w:val="0"/>
      <w:marTop w:val="0"/>
      <w:marBottom w:val="0"/>
      <w:divBdr>
        <w:top w:val="none" w:sz="0" w:space="0" w:color="auto"/>
        <w:left w:val="none" w:sz="0" w:space="0" w:color="auto"/>
        <w:bottom w:val="none" w:sz="0" w:space="0" w:color="auto"/>
        <w:right w:val="none" w:sz="0" w:space="0" w:color="auto"/>
      </w:divBdr>
    </w:div>
    <w:div w:id="1758089892">
      <w:bodyDiv w:val="1"/>
      <w:marLeft w:val="0"/>
      <w:marRight w:val="0"/>
      <w:marTop w:val="0"/>
      <w:marBottom w:val="0"/>
      <w:divBdr>
        <w:top w:val="none" w:sz="0" w:space="0" w:color="auto"/>
        <w:left w:val="none" w:sz="0" w:space="0" w:color="auto"/>
        <w:bottom w:val="none" w:sz="0" w:space="0" w:color="auto"/>
        <w:right w:val="none" w:sz="0" w:space="0" w:color="auto"/>
      </w:divBdr>
    </w:div>
    <w:div w:id="1769541268">
      <w:bodyDiv w:val="1"/>
      <w:marLeft w:val="0"/>
      <w:marRight w:val="0"/>
      <w:marTop w:val="0"/>
      <w:marBottom w:val="0"/>
      <w:divBdr>
        <w:top w:val="none" w:sz="0" w:space="0" w:color="auto"/>
        <w:left w:val="none" w:sz="0" w:space="0" w:color="auto"/>
        <w:bottom w:val="none" w:sz="0" w:space="0" w:color="auto"/>
        <w:right w:val="none" w:sz="0" w:space="0" w:color="auto"/>
      </w:divBdr>
    </w:div>
    <w:div w:id="1790202487">
      <w:bodyDiv w:val="1"/>
      <w:marLeft w:val="0"/>
      <w:marRight w:val="0"/>
      <w:marTop w:val="0"/>
      <w:marBottom w:val="0"/>
      <w:divBdr>
        <w:top w:val="none" w:sz="0" w:space="0" w:color="auto"/>
        <w:left w:val="none" w:sz="0" w:space="0" w:color="auto"/>
        <w:bottom w:val="none" w:sz="0" w:space="0" w:color="auto"/>
        <w:right w:val="none" w:sz="0" w:space="0" w:color="auto"/>
      </w:divBdr>
    </w:div>
    <w:div w:id="1793278843">
      <w:bodyDiv w:val="1"/>
      <w:marLeft w:val="0"/>
      <w:marRight w:val="0"/>
      <w:marTop w:val="0"/>
      <w:marBottom w:val="0"/>
      <w:divBdr>
        <w:top w:val="none" w:sz="0" w:space="0" w:color="auto"/>
        <w:left w:val="none" w:sz="0" w:space="0" w:color="auto"/>
        <w:bottom w:val="none" w:sz="0" w:space="0" w:color="auto"/>
        <w:right w:val="none" w:sz="0" w:space="0" w:color="auto"/>
      </w:divBdr>
    </w:div>
    <w:div w:id="1802263942">
      <w:bodyDiv w:val="1"/>
      <w:marLeft w:val="0"/>
      <w:marRight w:val="0"/>
      <w:marTop w:val="0"/>
      <w:marBottom w:val="0"/>
      <w:divBdr>
        <w:top w:val="none" w:sz="0" w:space="0" w:color="auto"/>
        <w:left w:val="none" w:sz="0" w:space="0" w:color="auto"/>
        <w:bottom w:val="none" w:sz="0" w:space="0" w:color="auto"/>
        <w:right w:val="none" w:sz="0" w:space="0" w:color="auto"/>
      </w:divBdr>
    </w:div>
    <w:div w:id="1809542616">
      <w:bodyDiv w:val="1"/>
      <w:marLeft w:val="0"/>
      <w:marRight w:val="0"/>
      <w:marTop w:val="0"/>
      <w:marBottom w:val="0"/>
      <w:divBdr>
        <w:top w:val="none" w:sz="0" w:space="0" w:color="auto"/>
        <w:left w:val="none" w:sz="0" w:space="0" w:color="auto"/>
        <w:bottom w:val="none" w:sz="0" w:space="0" w:color="auto"/>
        <w:right w:val="none" w:sz="0" w:space="0" w:color="auto"/>
      </w:divBdr>
    </w:div>
    <w:div w:id="1811705548">
      <w:bodyDiv w:val="1"/>
      <w:marLeft w:val="0"/>
      <w:marRight w:val="0"/>
      <w:marTop w:val="0"/>
      <w:marBottom w:val="0"/>
      <w:divBdr>
        <w:top w:val="none" w:sz="0" w:space="0" w:color="auto"/>
        <w:left w:val="none" w:sz="0" w:space="0" w:color="auto"/>
        <w:bottom w:val="none" w:sz="0" w:space="0" w:color="auto"/>
        <w:right w:val="none" w:sz="0" w:space="0" w:color="auto"/>
      </w:divBdr>
    </w:div>
    <w:div w:id="1835411140">
      <w:bodyDiv w:val="1"/>
      <w:marLeft w:val="0"/>
      <w:marRight w:val="0"/>
      <w:marTop w:val="0"/>
      <w:marBottom w:val="0"/>
      <w:divBdr>
        <w:top w:val="none" w:sz="0" w:space="0" w:color="auto"/>
        <w:left w:val="none" w:sz="0" w:space="0" w:color="auto"/>
        <w:bottom w:val="none" w:sz="0" w:space="0" w:color="auto"/>
        <w:right w:val="none" w:sz="0" w:space="0" w:color="auto"/>
      </w:divBdr>
    </w:div>
    <w:div w:id="1839884983">
      <w:bodyDiv w:val="1"/>
      <w:marLeft w:val="0"/>
      <w:marRight w:val="0"/>
      <w:marTop w:val="0"/>
      <w:marBottom w:val="0"/>
      <w:divBdr>
        <w:top w:val="none" w:sz="0" w:space="0" w:color="auto"/>
        <w:left w:val="none" w:sz="0" w:space="0" w:color="auto"/>
        <w:bottom w:val="none" w:sz="0" w:space="0" w:color="auto"/>
        <w:right w:val="none" w:sz="0" w:space="0" w:color="auto"/>
      </w:divBdr>
    </w:div>
    <w:div w:id="1841118375">
      <w:bodyDiv w:val="1"/>
      <w:marLeft w:val="0"/>
      <w:marRight w:val="0"/>
      <w:marTop w:val="0"/>
      <w:marBottom w:val="0"/>
      <w:divBdr>
        <w:top w:val="none" w:sz="0" w:space="0" w:color="auto"/>
        <w:left w:val="none" w:sz="0" w:space="0" w:color="auto"/>
        <w:bottom w:val="none" w:sz="0" w:space="0" w:color="auto"/>
        <w:right w:val="none" w:sz="0" w:space="0" w:color="auto"/>
      </w:divBdr>
    </w:div>
    <w:div w:id="1846819277">
      <w:bodyDiv w:val="1"/>
      <w:marLeft w:val="0"/>
      <w:marRight w:val="0"/>
      <w:marTop w:val="0"/>
      <w:marBottom w:val="0"/>
      <w:divBdr>
        <w:top w:val="none" w:sz="0" w:space="0" w:color="auto"/>
        <w:left w:val="none" w:sz="0" w:space="0" w:color="auto"/>
        <w:bottom w:val="none" w:sz="0" w:space="0" w:color="auto"/>
        <w:right w:val="none" w:sz="0" w:space="0" w:color="auto"/>
      </w:divBdr>
    </w:div>
    <w:div w:id="1863202131">
      <w:bodyDiv w:val="1"/>
      <w:marLeft w:val="0"/>
      <w:marRight w:val="0"/>
      <w:marTop w:val="0"/>
      <w:marBottom w:val="0"/>
      <w:divBdr>
        <w:top w:val="none" w:sz="0" w:space="0" w:color="auto"/>
        <w:left w:val="none" w:sz="0" w:space="0" w:color="auto"/>
        <w:bottom w:val="none" w:sz="0" w:space="0" w:color="auto"/>
        <w:right w:val="none" w:sz="0" w:space="0" w:color="auto"/>
      </w:divBdr>
    </w:div>
    <w:div w:id="1919971709">
      <w:bodyDiv w:val="1"/>
      <w:marLeft w:val="0"/>
      <w:marRight w:val="0"/>
      <w:marTop w:val="0"/>
      <w:marBottom w:val="0"/>
      <w:divBdr>
        <w:top w:val="none" w:sz="0" w:space="0" w:color="auto"/>
        <w:left w:val="none" w:sz="0" w:space="0" w:color="auto"/>
        <w:bottom w:val="none" w:sz="0" w:space="0" w:color="auto"/>
        <w:right w:val="none" w:sz="0" w:space="0" w:color="auto"/>
      </w:divBdr>
    </w:div>
    <w:div w:id="1925723329">
      <w:bodyDiv w:val="1"/>
      <w:marLeft w:val="0"/>
      <w:marRight w:val="0"/>
      <w:marTop w:val="0"/>
      <w:marBottom w:val="0"/>
      <w:divBdr>
        <w:top w:val="none" w:sz="0" w:space="0" w:color="auto"/>
        <w:left w:val="none" w:sz="0" w:space="0" w:color="auto"/>
        <w:bottom w:val="none" w:sz="0" w:space="0" w:color="auto"/>
        <w:right w:val="none" w:sz="0" w:space="0" w:color="auto"/>
      </w:divBdr>
    </w:div>
    <w:div w:id="1934702879">
      <w:bodyDiv w:val="1"/>
      <w:marLeft w:val="0"/>
      <w:marRight w:val="0"/>
      <w:marTop w:val="0"/>
      <w:marBottom w:val="0"/>
      <w:divBdr>
        <w:top w:val="none" w:sz="0" w:space="0" w:color="auto"/>
        <w:left w:val="none" w:sz="0" w:space="0" w:color="auto"/>
        <w:bottom w:val="none" w:sz="0" w:space="0" w:color="auto"/>
        <w:right w:val="none" w:sz="0" w:space="0" w:color="auto"/>
      </w:divBdr>
    </w:div>
    <w:div w:id="1935554947">
      <w:bodyDiv w:val="1"/>
      <w:marLeft w:val="0"/>
      <w:marRight w:val="0"/>
      <w:marTop w:val="0"/>
      <w:marBottom w:val="0"/>
      <w:divBdr>
        <w:top w:val="none" w:sz="0" w:space="0" w:color="auto"/>
        <w:left w:val="none" w:sz="0" w:space="0" w:color="auto"/>
        <w:bottom w:val="none" w:sz="0" w:space="0" w:color="auto"/>
        <w:right w:val="none" w:sz="0" w:space="0" w:color="auto"/>
      </w:divBdr>
    </w:div>
    <w:div w:id="1953242075">
      <w:bodyDiv w:val="1"/>
      <w:marLeft w:val="0"/>
      <w:marRight w:val="0"/>
      <w:marTop w:val="0"/>
      <w:marBottom w:val="0"/>
      <w:divBdr>
        <w:top w:val="none" w:sz="0" w:space="0" w:color="auto"/>
        <w:left w:val="none" w:sz="0" w:space="0" w:color="auto"/>
        <w:bottom w:val="none" w:sz="0" w:space="0" w:color="auto"/>
        <w:right w:val="none" w:sz="0" w:space="0" w:color="auto"/>
      </w:divBdr>
    </w:div>
    <w:div w:id="1962564827">
      <w:bodyDiv w:val="1"/>
      <w:marLeft w:val="0"/>
      <w:marRight w:val="0"/>
      <w:marTop w:val="0"/>
      <w:marBottom w:val="0"/>
      <w:divBdr>
        <w:top w:val="none" w:sz="0" w:space="0" w:color="auto"/>
        <w:left w:val="none" w:sz="0" w:space="0" w:color="auto"/>
        <w:bottom w:val="none" w:sz="0" w:space="0" w:color="auto"/>
        <w:right w:val="none" w:sz="0" w:space="0" w:color="auto"/>
      </w:divBdr>
    </w:div>
    <w:div w:id="1982539625">
      <w:bodyDiv w:val="1"/>
      <w:marLeft w:val="0"/>
      <w:marRight w:val="0"/>
      <w:marTop w:val="0"/>
      <w:marBottom w:val="0"/>
      <w:divBdr>
        <w:top w:val="none" w:sz="0" w:space="0" w:color="auto"/>
        <w:left w:val="none" w:sz="0" w:space="0" w:color="auto"/>
        <w:bottom w:val="none" w:sz="0" w:space="0" w:color="auto"/>
        <w:right w:val="none" w:sz="0" w:space="0" w:color="auto"/>
      </w:divBdr>
    </w:div>
    <w:div w:id="1985965521">
      <w:bodyDiv w:val="1"/>
      <w:marLeft w:val="0"/>
      <w:marRight w:val="0"/>
      <w:marTop w:val="0"/>
      <w:marBottom w:val="0"/>
      <w:divBdr>
        <w:top w:val="none" w:sz="0" w:space="0" w:color="auto"/>
        <w:left w:val="none" w:sz="0" w:space="0" w:color="auto"/>
        <w:bottom w:val="none" w:sz="0" w:space="0" w:color="auto"/>
        <w:right w:val="none" w:sz="0" w:space="0" w:color="auto"/>
      </w:divBdr>
    </w:div>
    <w:div w:id="1991133023">
      <w:bodyDiv w:val="1"/>
      <w:marLeft w:val="0"/>
      <w:marRight w:val="0"/>
      <w:marTop w:val="0"/>
      <w:marBottom w:val="0"/>
      <w:divBdr>
        <w:top w:val="none" w:sz="0" w:space="0" w:color="auto"/>
        <w:left w:val="none" w:sz="0" w:space="0" w:color="auto"/>
        <w:bottom w:val="none" w:sz="0" w:space="0" w:color="auto"/>
        <w:right w:val="none" w:sz="0" w:space="0" w:color="auto"/>
      </w:divBdr>
    </w:div>
    <w:div w:id="1995798062">
      <w:bodyDiv w:val="1"/>
      <w:marLeft w:val="0"/>
      <w:marRight w:val="0"/>
      <w:marTop w:val="0"/>
      <w:marBottom w:val="0"/>
      <w:divBdr>
        <w:top w:val="none" w:sz="0" w:space="0" w:color="auto"/>
        <w:left w:val="none" w:sz="0" w:space="0" w:color="auto"/>
        <w:bottom w:val="none" w:sz="0" w:space="0" w:color="auto"/>
        <w:right w:val="none" w:sz="0" w:space="0" w:color="auto"/>
      </w:divBdr>
    </w:div>
    <w:div w:id="2000962467">
      <w:bodyDiv w:val="1"/>
      <w:marLeft w:val="0"/>
      <w:marRight w:val="0"/>
      <w:marTop w:val="0"/>
      <w:marBottom w:val="0"/>
      <w:divBdr>
        <w:top w:val="none" w:sz="0" w:space="0" w:color="auto"/>
        <w:left w:val="none" w:sz="0" w:space="0" w:color="auto"/>
        <w:bottom w:val="none" w:sz="0" w:space="0" w:color="auto"/>
        <w:right w:val="none" w:sz="0" w:space="0" w:color="auto"/>
      </w:divBdr>
    </w:div>
    <w:div w:id="2048410562">
      <w:bodyDiv w:val="1"/>
      <w:marLeft w:val="0"/>
      <w:marRight w:val="0"/>
      <w:marTop w:val="0"/>
      <w:marBottom w:val="0"/>
      <w:divBdr>
        <w:top w:val="none" w:sz="0" w:space="0" w:color="auto"/>
        <w:left w:val="none" w:sz="0" w:space="0" w:color="auto"/>
        <w:bottom w:val="none" w:sz="0" w:space="0" w:color="auto"/>
        <w:right w:val="none" w:sz="0" w:space="0" w:color="auto"/>
      </w:divBdr>
    </w:div>
    <w:div w:id="2060863663">
      <w:bodyDiv w:val="1"/>
      <w:marLeft w:val="0"/>
      <w:marRight w:val="0"/>
      <w:marTop w:val="0"/>
      <w:marBottom w:val="0"/>
      <w:divBdr>
        <w:top w:val="none" w:sz="0" w:space="0" w:color="auto"/>
        <w:left w:val="none" w:sz="0" w:space="0" w:color="auto"/>
        <w:bottom w:val="none" w:sz="0" w:space="0" w:color="auto"/>
        <w:right w:val="none" w:sz="0" w:space="0" w:color="auto"/>
      </w:divBdr>
    </w:div>
    <w:div w:id="2081366019">
      <w:bodyDiv w:val="1"/>
      <w:marLeft w:val="0"/>
      <w:marRight w:val="0"/>
      <w:marTop w:val="0"/>
      <w:marBottom w:val="0"/>
      <w:divBdr>
        <w:top w:val="none" w:sz="0" w:space="0" w:color="auto"/>
        <w:left w:val="none" w:sz="0" w:space="0" w:color="auto"/>
        <w:bottom w:val="none" w:sz="0" w:space="0" w:color="auto"/>
        <w:right w:val="none" w:sz="0" w:space="0" w:color="auto"/>
      </w:divBdr>
    </w:div>
    <w:div w:id="2088839744">
      <w:bodyDiv w:val="1"/>
      <w:marLeft w:val="0"/>
      <w:marRight w:val="0"/>
      <w:marTop w:val="0"/>
      <w:marBottom w:val="0"/>
      <w:divBdr>
        <w:top w:val="none" w:sz="0" w:space="0" w:color="auto"/>
        <w:left w:val="none" w:sz="0" w:space="0" w:color="auto"/>
        <w:bottom w:val="none" w:sz="0" w:space="0" w:color="auto"/>
        <w:right w:val="none" w:sz="0" w:space="0" w:color="auto"/>
      </w:divBdr>
    </w:div>
    <w:div w:id="2101675671">
      <w:bodyDiv w:val="1"/>
      <w:marLeft w:val="0"/>
      <w:marRight w:val="0"/>
      <w:marTop w:val="0"/>
      <w:marBottom w:val="0"/>
      <w:divBdr>
        <w:top w:val="none" w:sz="0" w:space="0" w:color="auto"/>
        <w:left w:val="none" w:sz="0" w:space="0" w:color="auto"/>
        <w:bottom w:val="none" w:sz="0" w:space="0" w:color="auto"/>
        <w:right w:val="none" w:sz="0" w:space="0" w:color="auto"/>
      </w:divBdr>
    </w:div>
    <w:div w:id="2103448806">
      <w:bodyDiv w:val="1"/>
      <w:marLeft w:val="0"/>
      <w:marRight w:val="0"/>
      <w:marTop w:val="0"/>
      <w:marBottom w:val="0"/>
      <w:divBdr>
        <w:top w:val="none" w:sz="0" w:space="0" w:color="auto"/>
        <w:left w:val="none" w:sz="0" w:space="0" w:color="auto"/>
        <w:bottom w:val="none" w:sz="0" w:space="0" w:color="auto"/>
        <w:right w:val="none" w:sz="0" w:space="0" w:color="auto"/>
      </w:divBdr>
      <w:divsChild>
        <w:div w:id="2144272410">
          <w:marLeft w:val="0"/>
          <w:marRight w:val="0"/>
          <w:marTop w:val="0"/>
          <w:marBottom w:val="0"/>
          <w:divBdr>
            <w:top w:val="none" w:sz="0" w:space="0" w:color="auto"/>
            <w:left w:val="none" w:sz="0" w:space="0" w:color="auto"/>
            <w:bottom w:val="none" w:sz="0" w:space="0" w:color="auto"/>
            <w:right w:val="none" w:sz="0" w:space="0" w:color="auto"/>
          </w:divBdr>
        </w:div>
      </w:divsChild>
    </w:div>
    <w:div w:id="2111928864">
      <w:bodyDiv w:val="1"/>
      <w:marLeft w:val="0"/>
      <w:marRight w:val="0"/>
      <w:marTop w:val="0"/>
      <w:marBottom w:val="0"/>
      <w:divBdr>
        <w:top w:val="none" w:sz="0" w:space="0" w:color="auto"/>
        <w:left w:val="none" w:sz="0" w:space="0" w:color="auto"/>
        <w:bottom w:val="none" w:sz="0" w:space="0" w:color="auto"/>
        <w:right w:val="none" w:sz="0" w:space="0" w:color="auto"/>
      </w:divBdr>
    </w:div>
    <w:div w:id="2112117850">
      <w:bodyDiv w:val="1"/>
      <w:marLeft w:val="0"/>
      <w:marRight w:val="0"/>
      <w:marTop w:val="0"/>
      <w:marBottom w:val="0"/>
      <w:divBdr>
        <w:top w:val="none" w:sz="0" w:space="0" w:color="auto"/>
        <w:left w:val="none" w:sz="0" w:space="0" w:color="auto"/>
        <w:bottom w:val="none" w:sz="0" w:space="0" w:color="auto"/>
        <w:right w:val="none" w:sz="0" w:space="0" w:color="auto"/>
      </w:divBdr>
    </w:div>
    <w:div w:id="2144882232">
      <w:bodyDiv w:val="1"/>
      <w:marLeft w:val="0"/>
      <w:marRight w:val="0"/>
      <w:marTop w:val="0"/>
      <w:marBottom w:val="0"/>
      <w:divBdr>
        <w:top w:val="none" w:sz="0" w:space="0" w:color="auto"/>
        <w:left w:val="none" w:sz="0" w:space="0" w:color="auto"/>
        <w:bottom w:val="none" w:sz="0" w:space="0" w:color="auto"/>
        <w:right w:val="none" w:sz="0" w:space="0" w:color="auto"/>
      </w:divBdr>
    </w:div>
    <w:div w:id="2145657839">
      <w:bodyDiv w:val="1"/>
      <w:marLeft w:val="0"/>
      <w:marRight w:val="0"/>
      <w:marTop w:val="0"/>
      <w:marBottom w:val="0"/>
      <w:divBdr>
        <w:top w:val="none" w:sz="0" w:space="0" w:color="auto"/>
        <w:left w:val="none" w:sz="0" w:space="0" w:color="auto"/>
        <w:bottom w:val="none" w:sz="0" w:space="0" w:color="auto"/>
        <w:right w:val="none" w:sz="0" w:space="0" w:color="auto"/>
      </w:divBdr>
    </w:div>
    <w:div w:id="214585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A91B24-DDB9-4789-B95A-128C11D00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2915</Words>
  <Characters>17905</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UITTREKSEL uit de notulen van de RAAD</vt:lpstr>
    </vt:vector>
  </TitlesOfParts>
  <Company>Ocmw Zelzate</Company>
  <LinksUpToDate>false</LinksUpToDate>
  <CharactersWithSpaces>20779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UITTREKSEL uit de notulen van de RAAD</dc:title>
  <dc:creator>HILDE</dc:creator>
  <cp:lastModifiedBy>Daphne Neetesonne</cp:lastModifiedBy>
  <cp:revision>3</cp:revision>
  <cp:lastPrinted>2018-10-22T08:05:00Z</cp:lastPrinted>
  <dcterms:created xsi:type="dcterms:W3CDTF">2021-01-15T12:07:00Z</dcterms:created>
  <dcterms:modified xsi:type="dcterms:W3CDTF">2021-01-15T12:16:00Z</dcterms:modified>
</cp:coreProperties>
</file>